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eastAsia" w:asciiTheme="majorEastAsia" w:hAnsiTheme="majorEastAsia" w:eastAsiaTheme="majorEastAsia"/>
          <w:b/>
          <w:sz w:val="56"/>
          <w:szCs w:val="56"/>
        </w:rPr>
      </w:pP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72"/>
          <w:szCs w:val="72"/>
        </w:rPr>
      </w:pPr>
      <w:r>
        <w:rPr>
          <w:rFonts w:hint="eastAsia" w:ascii="华文中宋" w:hAnsi="华文中宋" w:eastAsia="华文中宋" w:cs="华文中宋"/>
          <w:b/>
          <w:sz w:val="72"/>
          <w:szCs w:val="72"/>
        </w:rPr>
        <w:t>成都国万国采交易平台</w:t>
      </w:r>
    </w:p>
    <w:p>
      <w:pPr>
        <w:spacing w:line="480" w:lineRule="auto"/>
        <w:jc w:val="both"/>
        <w:rPr>
          <w:rFonts w:hint="eastAsia" w:ascii="华文中宋" w:hAnsi="华文中宋" w:eastAsia="华文中宋" w:cs="华文中宋"/>
          <w:b/>
          <w:sz w:val="56"/>
          <w:szCs w:val="56"/>
        </w:rPr>
      </w:pPr>
    </w:p>
    <w:p>
      <w:pPr>
        <w:spacing w:line="480" w:lineRule="auto"/>
        <w:jc w:val="both"/>
        <w:rPr>
          <w:rFonts w:hint="eastAsia" w:ascii="华文中宋" w:hAnsi="华文中宋" w:eastAsia="华文中宋" w:cs="华文中宋"/>
          <w:b/>
          <w:sz w:val="56"/>
          <w:szCs w:val="56"/>
        </w:rPr>
      </w:pP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  <w:r>
        <w:rPr>
          <w:rFonts w:hint="eastAsia" w:ascii="华文中宋" w:hAnsi="华文中宋" w:eastAsia="华文中宋" w:cs="华文中宋"/>
          <w:b/>
          <w:sz w:val="56"/>
          <w:szCs w:val="56"/>
        </w:rPr>
        <w:t>操</w:t>
      </w:r>
    </w:p>
    <w:p>
      <w:pPr>
        <w:spacing w:line="480" w:lineRule="auto"/>
        <w:rPr>
          <w:rFonts w:hint="eastAsia" w:ascii="华文中宋" w:hAnsi="华文中宋" w:eastAsia="华文中宋" w:cs="华文中宋"/>
          <w:b/>
          <w:sz w:val="56"/>
          <w:szCs w:val="56"/>
        </w:rPr>
      </w:pP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  <w:r>
        <w:rPr>
          <w:rFonts w:hint="eastAsia" w:ascii="华文中宋" w:hAnsi="华文中宋" w:eastAsia="华文中宋" w:cs="华文中宋"/>
          <w:b/>
          <w:sz w:val="56"/>
          <w:szCs w:val="56"/>
        </w:rPr>
        <w:t>作</w:t>
      </w: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  <w:r>
        <w:rPr>
          <w:rFonts w:hint="eastAsia" w:ascii="华文中宋" w:hAnsi="华文中宋" w:eastAsia="华文中宋" w:cs="华文中宋"/>
          <w:b/>
          <w:sz w:val="56"/>
          <w:szCs w:val="56"/>
        </w:rPr>
        <w:t>手</w:t>
      </w: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56"/>
          <w:szCs w:val="56"/>
        </w:rPr>
      </w:pPr>
      <w:r>
        <w:rPr>
          <w:rFonts w:hint="eastAsia" w:ascii="华文中宋" w:hAnsi="华文中宋" w:eastAsia="华文中宋" w:cs="华文中宋"/>
          <w:b/>
          <w:sz w:val="56"/>
          <w:szCs w:val="56"/>
        </w:rPr>
        <w:t>册</w:t>
      </w:r>
    </w:p>
    <w:p>
      <w:pPr>
        <w:spacing w:line="480" w:lineRule="auto"/>
        <w:jc w:val="center"/>
        <w:rPr>
          <w:rFonts w:hint="eastAsia" w:ascii="华文中宋" w:hAnsi="华文中宋" w:eastAsia="华文中宋" w:cs="华文中宋"/>
          <w:b/>
          <w:sz w:val="84"/>
          <w:szCs w:val="84"/>
        </w:rPr>
      </w:pPr>
    </w:p>
    <w:p>
      <w:pPr>
        <w:widowControl/>
        <w:spacing w:line="480" w:lineRule="auto"/>
        <w:jc w:val="center"/>
        <w:rPr>
          <w:rFonts w:hint="eastAsia" w:ascii="华文中宋" w:hAnsi="华文中宋" w:eastAsia="华文中宋" w:cs="华文中宋"/>
          <w:b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（</w:t>
      </w:r>
      <w:r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  <w:t>资格预审文件编制</w:t>
      </w:r>
      <w:r>
        <w:rPr>
          <w:rFonts w:hint="eastAsia" w:ascii="华文中宋" w:hAnsi="华文中宋" w:eastAsia="华文中宋" w:cs="华文中宋"/>
          <w:b/>
          <w:sz w:val="36"/>
          <w:szCs w:val="36"/>
        </w:rPr>
        <w:t>）</w:t>
      </w:r>
    </w:p>
    <w:p>
      <w:pPr>
        <w:widowControl/>
        <w:spacing w:line="480" w:lineRule="auto"/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  <w:t>2023.07</w:t>
      </w:r>
      <w:bookmarkStart w:id="1" w:name="_GoBack"/>
      <w:bookmarkEnd w:id="1"/>
    </w:p>
    <w:p>
      <w:pPr>
        <w:widowControl/>
        <w:spacing w:line="720" w:lineRule="auto"/>
        <w:jc w:val="left"/>
        <w:rPr>
          <w:rFonts w:asciiTheme="minorEastAsia" w:hAnsiTheme="minorEastAsia"/>
          <w:lang w:val="zh-CN"/>
        </w:rPr>
      </w:pPr>
      <w:r>
        <w:rPr>
          <w:rFonts w:asciiTheme="minorEastAsia" w:hAnsiTheme="minorEastAsia"/>
          <w:lang w:val="zh-CN"/>
        </w:rPr>
        <w:br w:type="page"/>
      </w:r>
    </w:p>
    <w:p>
      <w:pPr>
        <w:pStyle w:val="32"/>
        <w:rPr>
          <w:rFonts w:hint="eastAsi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0" w:name="_Toc2061"/>
      <w:r>
        <w:rPr>
          <w:rFonts w:hint="eastAsia"/>
          <w:lang w:val="en-US" w:eastAsia="zh-CN"/>
        </w:rPr>
        <w:t>1、资审文件编制</w:t>
      </w:r>
      <w:bookmarkEnd w:id="0"/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 w:asciiTheme="minorEastAsia" w:hAnsiTheme="minorEastAsia"/>
          <w:i/>
          <w:iCs/>
          <w:color w:val="FF0000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点击页面右上角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新增资审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/招标</w:t>
      </w:r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可跳转至文件编制系统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行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文件编制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5264150" cy="1236980"/>
            <wp:effectExtent l="0" t="0" r="8890" b="1270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1）选择文件模板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在选择模板页面，在下方模板文件列表，根据资审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/招标</w:t>
      </w:r>
      <w:r>
        <w:rPr>
          <w:rFonts w:hint="eastAsia" w:asciiTheme="minorEastAsia" w:hAnsiTheme="minorEastAsia"/>
          <w:sz w:val="24"/>
          <w:szCs w:val="24"/>
        </w:rPr>
        <w:t>文件情况选择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合适的</w:t>
      </w:r>
      <w:r>
        <w:rPr>
          <w:rFonts w:hint="eastAsia" w:asciiTheme="minorEastAsia" w:hAnsiTheme="minorEastAsia"/>
          <w:sz w:val="24"/>
          <w:szCs w:val="24"/>
        </w:rPr>
        <w:t>模板，点击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选择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确定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进入下一步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，即可完成文件模板的选择。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4310" cy="1420495"/>
            <wp:effectExtent l="0" t="0" r="13970" b="1206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在模板文件列表，点击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查看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，可查看文件模板具体内容。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6055" cy="2079625"/>
            <wp:effectExtent l="0" t="0" r="6985" b="825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2</w:t>
      </w: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）编辑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评分办法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新增评分办法：在评分标准页面需要填写评分办法，点击新增评分办法。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540635"/>
            <wp:effectExtent l="0" t="0" r="2540" b="0"/>
            <wp:docPr id="866983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8379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编制评分办法：系统内置初始化评分办法模板，可以选择预览，也可以根据实际情况对评分标准进行修改。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4150" cy="1264920"/>
            <wp:effectExtent l="0" t="0" r="8890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编制评分细则：可以对评分办法细则进行修改。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393315"/>
            <wp:effectExtent l="0" t="0" r="2540" b="6985"/>
            <wp:docPr id="1956490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9076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点击完成按钮，完成对评分标准的设置。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277110"/>
            <wp:effectExtent l="0" t="0" r="2540" b="8890"/>
            <wp:docPr id="867432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3210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编写文件</w:t>
      </w: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可查看资格申请</w:t>
      </w:r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的</w:t>
      </w:r>
      <w:r>
        <w:rPr>
          <w:rFonts w:hint="eastAsia" w:asciiTheme="minorEastAsia" w:hAnsiTheme="minorEastAsia"/>
          <w:sz w:val="24"/>
          <w:szCs w:val="24"/>
        </w:rPr>
        <w:t>目录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点击具体章节填写及确认内容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2880" cy="1627505"/>
            <wp:effectExtent l="0" t="0" r="10160" b="317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可点击对应的文件目录章节，填写或修改模板生成的资审文件内容，如进行修改，则需要进行保存。如: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资审文件封面、资格预审</w:t>
      </w:r>
      <w:r>
        <w:rPr>
          <w:rFonts w:hint="eastAsia" w:asciiTheme="minorEastAsia" w:hAnsiTheme="minorEastAsia"/>
          <w:sz w:val="24"/>
          <w:szCs w:val="24"/>
        </w:rPr>
        <w:t>公告、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申请人</w:t>
      </w:r>
      <w:r>
        <w:rPr>
          <w:rFonts w:hint="eastAsia" w:asciiTheme="minorEastAsia" w:hAnsiTheme="minorEastAsia"/>
          <w:sz w:val="24"/>
          <w:szCs w:val="24"/>
        </w:rPr>
        <w:t>须知、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资格审查</w:t>
      </w:r>
      <w:r>
        <w:rPr>
          <w:rFonts w:hint="eastAsia" w:asciiTheme="minorEastAsia" w:hAnsiTheme="minorEastAsia"/>
          <w:sz w:val="24"/>
          <w:szCs w:val="24"/>
        </w:rPr>
        <w:t>办法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0500" cy="2313305"/>
            <wp:effectExtent l="0" t="0" r="2540" b="3175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申请</w:t>
      </w:r>
      <w:r>
        <w:rPr>
          <w:rFonts w:hint="eastAsia" w:asciiTheme="minorEastAsia" w:hAnsiTheme="minorEastAsia"/>
          <w:sz w:val="24"/>
          <w:szCs w:val="24"/>
        </w:rPr>
        <w:t>函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章节</w:t>
      </w:r>
      <w:r>
        <w:rPr>
          <w:rFonts w:hint="eastAsia" w:asciiTheme="minorEastAsia" w:hAnsiTheme="minorEastAsia"/>
          <w:sz w:val="24"/>
          <w:szCs w:val="24"/>
        </w:rPr>
        <w:t>，点击变更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申请</w:t>
      </w:r>
      <w:r>
        <w:rPr>
          <w:rFonts w:hint="eastAsia" w:asciiTheme="minorEastAsia" w:hAnsiTheme="minorEastAsia"/>
          <w:sz w:val="24"/>
          <w:szCs w:val="24"/>
        </w:rPr>
        <w:t>函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模板</w:t>
      </w:r>
      <w:r>
        <w:rPr>
          <w:rFonts w:hint="eastAsia" w:asciiTheme="minorEastAsia" w:hAnsiTheme="minorEastAsia"/>
          <w:sz w:val="24"/>
          <w:szCs w:val="24"/>
        </w:rPr>
        <w:t>，选择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申请</w:t>
      </w:r>
      <w:r>
        <w:rPr>
          <w:rFonts w:hint="eastAsia" w:asciiTheme="minorEastAsia" w:hAnsiTheme="minorEastAsia"/>
          <w:sz w:val="24"/>
          <w:szCs w:val="24"/>
        </w:rPr>
        <w:t>函，最后点击保存。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230" cy="2232025"/>
            <wp:effectExtent l="0" t="0" r="3810" b="825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6055" cy="1496060"/>
            <wp:effectExtent l="0" t="0" r="6985" b="1270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校验文件内容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文件内容确认无误后，点击左侧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下一步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4785" cy="1790700"/>
            <wp:effectExtent l="0" t="0" r="8255" b="762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default" w:asciiTheme="minorEastAsia" w:hAnsi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附件上传</w:t>
      </w:r>
    </w:p>
    <w:p>
      <w:pPr>
        <w:spacing w:line="360" w:lineRule="auto"/>
        <w:ind w:firstLine="48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在附件上传页面，如需上传招标文件附件，可点击“点击上传”按钮，上传附件，上传后点击“下一步”生成文件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</w:pPr>
      <w:r>
        <w:drawing>
          <wp:inline distT="0" distB="0" distL="114300" distR="114300">
            <wp:extent cx="5264785" cy="929640"/>
            <wp:effectExtent l="0" t="0" r="8255" b="0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5）生成文件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附件上传</w:t>
      </w:r>
      <w:r>
        <w:rPr>
          <w:rFonts w:hint="eastAsia" w:asciiTheme="minorEastAsia" w:hAnsiTheme="minorEastAsia"/>
          <w:sz w:val="24"/>
          <w:szCs w:val="24"/>
        </w:rPr>
        <w:t>页面，点击</w:t>
      </w:r>
      <w:r>
        <w:rPr>
          <w:rFonts w:hint="eastAsia" w:asciiTheme="minorEastAsia" w:hAnsi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下一步</w:t>
      </w:r>
      <w:r>
        <w:rPr>
          <w:rFonts w:hint="eastAsia" w:asciiTheme="minorEastAsia" w:hAnsi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后，自动生成文件，在生成文件页面可查看生成进度、下载生成后的Word文件或PDF文件</w:t>
      </w:r>
      <w:r>
        <w:rPr>
          <w:rFonts w:hint="eastAsia" w:asciiTheme="minorEastAsia" w:hAnsiTheme="minorEastAsia"/>
          <w:sz w:val="24"/>
          <w:szCs w:val="24"/>
        </w:rPr>
        <w:t>，等待提示转换成功，完成整个资审文件的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生成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1135" cy="1489710"/>
            <wp:effectExtent l="0" t="0" r="1905" b="3810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6）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文件签章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在签章页面，点击左上角</w:t>
      </w:r>
      <w:r>
        <w:rPr>
          <w:rFonts w:hint="eastAsia" w:asciiTheme="minorEastAsia" w:hAnsi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签章</w:t>
      </w:r>
      <w:r>
        <w:rPr>
          <w:rFonts w:hint="eastAsia" w:asciiTheme="minorEastAsia" w:hAnsi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/>
          <w:sz w:val="24"/>
          <w:szCs w:val="24"/>
        </w:rPr>
        <w:t>，进行C</w:t>
      </w:r>
      <w:r>
        <w:rPr>
          <w:rFonts w:asciiTheme="minorEastAsia" w:hAnsiTheme="minorEastAsia"/>
          <w:sz w:val="24"/>
          <w:szCs w:val="24"/>
        </w:rPr>
        <w:t>A</w:t>
      </w:r>
      <w:r>
        <w:rPr>
          <w:rFonts w:hint="eastAsia" w:asciiTheme="minorEastAsia" w:hAnsiTheme="minorEastAsia"/>
          <w:sz w:val="24"/>
          <w:szCs w:val="24"/>
        </w:rPr>
        <w:t>签章，签章完成后，最后点击右上角</w:t>
      </w:r>
      <w:r>
        <w:rPr>
          <w:rFonts w:hint="eastAsia" w:asciiTheme="minorEastAsia" w:hAnsi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保存签章文件</w:t>
      </w:r>
      <w:r>
        <w:rPr>
          <w:rFonts w:hint="eastAsia" w:asciiTheme="minorEastAsia" w:hAnsi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/>
          <w:sz w:val="24"/>
          <w:szCs w:val="24"/>
        </w:rPr>
        <w:t>即可。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3040" cy="2335530"/>
            <wp:effectExtent l="0" t="0" r="0" b="11430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7）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文件预览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在文件预览页面，可查看编制完成的资审文件。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3040" cy="2305050"/>
            <wp:effectExtent l="0" t="0" r="0" b="11430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8）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 xml:space="preserve"> 固化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最后点击上方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固化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按钮，即可完成整个操作。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3040" cy="2376805"/>
            <wp:effectExtent l="0" t="0" r="0" b="635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4310" cy="2118360"/>
            <wp:effectExtent l="0" t="0" r="13970" b="0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8"/>
          <w:lang w:val="en-US" w:eastAsia="zh-CN"/>
        </w:rPr>
        <w:t>9）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8"/>
          <w:lang w:val="en-US" w:eastAsia="zh-CN"/>
        </w:rPr>
        <w:t>提交审核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在资审文件编制页面，勾选标段，然后点击页面右上方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提交审核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，提交至平台相关人员处。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  <w:lang w:eastAsia="zh-CN"/>
        </w:rPr>
        <w:t>【</w:t>
      </w:r>
      <w:r>
        <w:rPr>
          <w:rFonts w:hint="eastAsia" w:asciiTheme="minorEastAsia" w:hAnsiTheme="minorEastAsia"/>
          <w:sz w:val="24"/>
          <w:szCs w:val="24"/>
        </w:rPr>
        <w:t>下一步</w:t>
      </w:r>
      <w:r>
        <w:rPr>
          <w:rFonts w:hint="eastAsia" w:asciiTheme="minorEastAsia" w:hAnsiTheme="minorEastAsia"/>
          <w:sz w:val="24"/>
          <w:szCs w:val="24"/>
          <w:lang w:eastAsia="zh-CN"/>
        </w:rPr>
        <w:t>】</w:t>
      </w:r>
      <w:r>
        <w:rPr>
          <w:rFonts w:hint="eastAsia" w:asciiTheme="minorEastAsia" w:hAnsiTheme="minorEastAsia"/>
          <w:sz w:val="24"/>
          <w:szCs w:val="24"/>
        </w:rPr>
        <w:t>，可进行场地预约。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165985"/>
            <wp:effectExtent l="0" t="0" r="2540" b="5715"/>
            <wp:docPr id="1305940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4053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footerReference r:id="rId5" w:type="firs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Noto Sans Mono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both"/>
      <w:rPr>
        <w:rFonts w:hint="default" w:ascii="微软雅黑" w:hAnsi="微软雅黑" w:eastAsia="微软雅黑" w:cs="微软雅黑"/>
        <w:b w:val="0"/>
        <w:bCs w:val="0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u w:val="none"/>
      </w:rPr>
      <w:t>成都国万国采</w:t>
    </w:r>
    <w:r>
      <w:rPr>
        <w:rFonts w:hint="eastAsia" w:ascii="微软雅黑" w:hAnsi="微软雅黑" w:eastAsia="微软雅黑" w:cs="微软雅黑"/>
        <w:b w:val="0"/>
        <w:bCs w:val="0"/>
        <w:u w:val="none"/>
        <w:lang w:val="en-US" w:eastAsia="zh-CN"/>
      </w:rPr>
      <w:t>交易平台</w:t>
    </w:r>
    <w:r>
      <w:rPr>
        <w:rFonts w:hint="eastAsia" w:ascii="微软雅黑" w:hAnsi="微软雅黑" w:eastAsia="微软雅黑" w:cs="微软雅黑"/>
        <w:b w:val="0"/>
        <w:bCs w:val="0"/>
        <w:u w:val="none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7BF97E"/>
    <w:multiLevelType w:val="singleLevel"/>
    <w:tmpl w:val="197BF97E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QyZDNlNGU4ZmZjMjNhOTE2MTNjYzQ5MDE2NDczYTQifQ=="/>
  </w:docVars>
  <w:rsids>
    <w:rsidRoot w:val="00F776DA"/>
    <w:rsid w:val="00000351"/>
    <w:rsid w:val="0000374D"/>
    <w:rsid w:val="00014B86"/>
    <w:rsid w:val="000151AC"/>
    <w:rsid w:val="0002178F"/>
    <w:rsid w:val="00022265"/>
    <w:rsid w:val="000225A3"/>
    <w:rsid w:val="00022D77"/>
    <w:rsid w:val="000243E8"/>
    <w:rsid w:val="00024D1B"/>
    <w:rsid w:val="00026259"/>
    <w:rsid w:val="00034485"/>
    <w:rsid w:val="0003712D"/>
    <w:rsid w:val="00041724"/>
    <w:rsid w:val="0004545D"/>
    <w:rsid w:val="000565A5"/>
    <w:rsid w:val="00064147"/>
    <w:rsid w:val="00066A35"/>
    <w:rsid w:val="00066A5C"/>
    <w:rsid w:val="00071B6B"/>
    <w:rsid w:val="00071C7F"/>
    <w:rsid w:val="00071CD7"/>
    <w:rsid w:val="00074297"/>
    <w:rsid w:val="0008553D"/>
    <w:rsid w:val="00085FE8"/>
    <w:rsid w:val="000907D1"/>
    <w:rsid w:val="00097546"/>
    <w:rsid w:val="000A16A6"/>
    <w:rsid w:val="000A3D5B"/>
    <w:rsid w:val="000A4412"/>
    <w:rsid w:val="000A713A"/>
    <w:rsid w:val="000B1124"/>
    <w:rsid w:val="000B2660"/>
    <w:rsid w:val="000B59FF"/>
    <w:rsid w:val="000C0526"/>
    <w:rsid w:val="000C1AAF"/>
    <w:rsid w:val="000C2F82"/>
    <w:rsid w:val="000C63EB"/>
    <w:rsid w:val="000D5C92"/>
    <w:rsid w:val="000D6935"/>
    <w:rsid w:val="000D6996"/>
    <w:rsid w:val="000E312B"/>
    <w:rsid w:val="000E58B5"/>
    <w:rsid w:val="000F18C1"/>
    <w:rsid w:val="00101FE8"/>
    <w:rsid w:val="001028DA"/>
    <w:rsid w:val="0010427A"/>
    <w:rsid w:val="00105D79"/>
    <w:rsid w:val="001069E7"/>
    <w:rsid w:val="0011012D"/>
    <w:rsid w:val="00112C47"/>
    <w:rsid w:val="00115BDF"/>
    <w:rsid w:val="001206A3"/>
    <w:rsid w:val="00122929"/>
    <w:rsid w:val="00127339"/>
    <w:rsid w:val="00127B8D"/>
    <w:rsid w:val="001323F9"/>
    <w:rsid w:val="001347E1"/>
    <w:rsid w:val="001357C3"/>
    <w:rsid w:val="001358E4"/>
    <w:rsid w:val="00137599"/>
    <w:rsid w:val="001418D4"/>
    <w:rsid w:val="001455A3"/>
    <w:rsid w:val="001462E2"/>
    <w:rsid w:val="00146ACB"/>
    <w:rsid w:val="0014707B"/>
    <w:rsid w:val="00150257"/>
    <w:rsid w:val="0015041E"/>
    <w:rsid w:val="00155F1D"/>
    <w:rsid w:val="00161967"/>
    <w:rsid w:val="00163F42"/>
    <w:rsid w:val="00163FC3"/>
    <w:rsid w:val="001677E5"/>
    <w:rsid w:val="00171CAB"/>
    <w:rsid w:val="0017256B"/>
    <w:rsid w:val="00172581"/>
    <w:rsid w:val="001761BC"/>
    <w:rsid w:val="0018195C"/>
    <w:rsid w:val="001823A0"/>
    <w:rsid w:val="00183058"/>
    <w:rsid w:val="00192EDE"/>
    <w:rsid w:val="001941BC"/>
    <w:rsid w:val="0019446E"/>
    <w:rsid w:val="00195180"/>
    <w:rsid w:val="00196C9C"/>
    <w:rsid w:val="001971E4"/>
    <w:rsid w:val="001A5802"/>
    <w:rsid w:val="001A59D2"/>
    <w:rsid w:val="001A6F7A"/>
    <w:rsid w:val="001A72BF"/>
    <w:rsid w:val="001B1376"/>
    <w:rsid w:val="001B142E"/>
    <w:rsid w:val="001B4767"/>
    <w:rsid w:val="001C6B93"/>
    <w:rsid w:val="001D1ACB"/>
    <w:rsid w:val="001D5511"/>
    <w:rsid w:val="001E00EE"/>
    <w:rsid w:val="001E0A7B"/>
    <w:rsid w:val="001E3567"/>
    <w:rsid w:val="001E3E61"/>
    <w:rsid w:val="001E4B26"/>
    <w:rsid w:val="001E5830"/>
    <w:rsid w:val="001F0D95"/>
    <w:rsid w:val="001F0F5A"/>
    <w:rsid w:val="001F2645"/>
    <w:rsid w:val="00200AEB"/>
    <w:rsid w:val="00211373"/>
    <w:rsid w:val="00211E55"/>
    <w:rsid w:val="002128BC"/>
    <w:rsid w:val="002129F8"/>
    <w:rsid w:val="002130A2"/>
    <w:rsid w:val="00217821"/>
    <w:rsid w:val="00217C97"/>
    <w:rsid w:val="00222D4A"/>
    <w:rsid w:val="00232BC0"/>
    <w:rsid w:val="00237BEC"/>
    <w:rsid w:val="00246BE0"/>
    <w:rsid w:val="0025024F"/>
    <w:rsid w:val="00251BE8"/>
    <w:rsid w:val="00253441"/>
    <w:rsid w:val="00255E73"/>
    <w:rsid w:val="00260B48"/>
    <w:rsid w:val="00261750"/>
    <w:rsid w:val="002666FD"/>
    <w:rsid w:val="00277080"/>
    <w:rsid w:val="00280753"/>
    <w:rsid w:val="002851DE"/>
    <w:rsid w:val="002855AD"/>
    <w:rsid w:val="00286D94"/>
    <w:rsid w:val="00287EE2"/>
    <w:rsid w:val="002909BC"/>
    <w:rsid w:val="00293620"/>
    <w:rsid w:val="00295A3A"/>
    <w:rsid w:val="002A0FD7"/>
    <w:rsid w:val="002A299D"/>
    <w:rsid w:val="002A6260"/>
    <w:rsid w:val="002B0497"/>
    <w:rsid w:val="002B0A92"/>
    <w:rsid w:val="002B49B8"/>
    <w:rsid w:val="002B6F42"/>
    <w:rsid w:val="002C0B53"/>
    <w:rsid w:val="002C2E0B"/>
    <w:rsid w:val="002C2FA8"/>
    <w:rsid w:val="002C4026"/>
    <w:rsid w:val="002C6520"/>
    <w:rsid w:val="002C678E"/>
    <w:rsid w:val="002C6B91"/>
    <w:rsid w:val="002C7013"/>
    <w:rsid w:val="002C701E"/>
    <w:rsid w:val="002D0888"/>
    <w:rsid w:val="002D3A42"/>
    <w:rsid w:val="002D3BDE"/>
    <w:rsid w:val="002D4E04"/>
    <w:rsid w:val="002D600D"/>
    <w:rsid w:val="002E0322"/>
    <w:rsid w:val="002E130C"/>
    <w:rsid w:val="002E2165"/>
    <w:rsid w:val="002E73F5"/>
    <w:rsid w:val="002F094B"/>
    <w:rsid w:val="002F1AEE"/>
    <w:rsid w:val="002F40DE"/>
    <w:rsid w:val="002F459F"/>
    <w:rsid w:val="002F56F9"/>
    <w:rsid w:val="002F6E46"/>
    <w:rsid w:val="003010E1"/>
    <w:rsid w:val="003034A1"/>
    <w:rsid w:val="00304343"/>
    <w:rsid w:val="00321FFB"/>
    <w:rsid w:val="00323579"/>
    <w:rsid w:val="00331BBC"/>
    <w:rsid w:val="0033453F"/>
    <w:rsid w:val="003349FA"/>
    <w:rsid w:val="00337232"/>
    <w:rsid w:val="0034088D"/>
    <w:rsid w:val="00340BAC"/>
    <w:rsid w:val="00342728"/>
    <w:rsid w:val="0034286C"/>
    <w:rsid w:val="00343ABA"/>
    <w:rsid w:val="003452D6"/>
    <w:rsid w:val="00347001"/>
    <w:rsid w:val="003543B2"/>
    <w:rsid w:val="00356279"/>
    <w:rsid w:val="00357D85"/>
    <w:rsid w:val="0036136E"/>
    <w:rsid w:val="00363F59"/>
    <w:rsid w:val="003656C8"/>
    <w:rsid w:val="003674E1"/>
    <w:rsid w:val="00367A04"/>
    <w:rsid w:val="0037072A"/>
    <w:rsid w:val="00373F7D"/>
    <w:rsid w:val="00375C8A"/>
    <w:rsid w:val="0037768C"/>
    <w:rsid w:val="00380177"/>
    <w:rsid w:val="0038108B"/>
    <w:rsid w:val="003816BF"/>
    <w:rsid w:val="00382D66"/>
    <w:rsid w:val="0038417F"/>
    <w:rsid w:val="00393DB2"/>
    <w:rsid w:val="00394FF7"/>
    <w:rsid w:val="00397B01"/>
    <w:rsid w:val="00397DC8"/>
    <w:rsid w:val="003A0037"/>
    <w:rsid w:val="003A6491"/>
    <w:rsid w:val="003B13EF"/>
    <w:rsid w:val="003B1625"/>
    <w:rsid w:val="003B7506"/>
    <w:rsid w:val="003C135C"/>
    <w:rsid w:val="003D04EB"/>
    <w:rsid w:val="003D0E1B"/>
    <w:rsid w:val="003D1543"/>
    <w:rsid w:val="003D1DAD"/>
    <w:rsid w:val="003D3564"/>
    <w:rsid w:val="003D39EB"/>
    <w:rsid w:val="003E298D"/>
    <w:rsid w:val="003E3650"/>
    <w:rsid w:val="003E67C4"/>
    <w:rsid w:val="003E6F36"/>
    <w:rsid w:val="003F01AE"/>
    <w:rsid w:val="003F09B6"/>
    <w:rsid w:val="004065CF"/>
    <w:rsid w:val="00414E4A"/>
    <w:rsid w:val="004173D3"/>
    <w:rsid w:val="00420B6E"/>
    <w:rsid w:val="00421391"/>
    <w:rsid w:val="00427E79"/>
    <w:rsid w:val="004332FA"/>
    <w:rsid w:val="0043512B"/>
    <w:rsid w:val="00436B5E"/>
    <w:rsid w:val="00441876"/>
    <w:rsid w:val="004444EC"/>
    <w:rsid w:val="00444A37"/>
    <w:rsid w:val="00453888"/>
    <w:rsid w:val="0045412D"/>
    <w:rsid w:val="004558A7"/>
    <w:rsid w:val="00466154"/>
    <w:rsid w:val="00467E77"/>
    <w:rsid w:val="00467F31"/>
    <w:rsid w:val="00472230"/>
    <w:rsid w:val="00472FD1"/>
    <w:rsid w:val="00473C78"/>
    <w:rsid w:val="00474B54"/>
    <w:rsid w:val="0047785C"/>
    <w:rsid w:val="00481C87"/>
    <w:rsid w:val="00482BB8"/>
    <w:rsid w:val="00482DA4"/>
    <w:rsid w:val="00485AFF"/>
    <w:rsid w:val="00487390"/>
    <w:rsid w:val="004873ED"/>
    <w:rsid w:val="00490BC8"/>
    <w:rsid w:val="00492681"/>
    <w:rsid w:val="00493074"/>
    <w:rsid w:val="00494472"/>
    <w:rsid w:val="00494ADA"/>
    <w:rsid w:val="00497CE9"/>
    <w:rsid w:val="004A0199"/>
    <w:rsid w:val="004B0DFC"/>
    <w:rsid w:val="004B208B"/>
    <w:rsid w:val="004C403A"/>
    <w:rsid w:val="004D02D4"/>
    <w:rsid w:val="004D32F5"/>
    <w:rsid w:val="004D39D1"/>
    <w:rsid w:val="004D4285"/>
    <w:rsid w:val="004D4A15"/>
    <w:rsid w:val="004D4A85"/>
    <w:rsid w:val="004D6E83"/>
    <w:rsid w:val="004E58A5"/>
    <w:rsid w:val="004F4E82"/>
    <w:rsid w:val="004F5C9B"/>
    <w:rsid w:val="0050370A"/>
    <w:rsid w:val="00503B28"/>
    <w:rsid w:val="00512027"/>
    <w:rsid w:val="0051278C"/>
    <w:rsid w:val="005129BB"/>
    <w:rsid w:val="00512D3E"/>
    <w:rsid w:val="005143B9"/>
    <w:rsid w:val="00527396"/>
    <w:rsid w:val="00533623"/>
    <w:rsid w:val="00537215"/>
    <w:rsid w:val="00541886"/>
    <w:rsid w:val="005456B2"/>
    <w:rsid w:val="00553962"/>
    <w:rsid w:val="00560DFE"/>
    <w:rsid w:val="00561C12"/>
    <w:rsid w:val="00563E86"/>
    <w:rsid w:val="00566241"/>
    <w:rsid w:val="005662AA"/>
    <w:rsid w:val="00574370"/>
    <w:rsid w:val="005763C7"/>
    <w:rsid w:val="00581CB4"/>
    <w:rsid w:val="00584575"/>
    <w:rsid w:val="00584D6B"/>
    <w:rsid w:val="005858A2"/>
    <w:rsid w:val="00586E63"/>
    <w:rsid w:val="005918B9"/>
    <w:rsid w:val="005953B7"/>
    <w:rsid w:val="005A06BD"/>
    <w:rsid w:val="005A45A9"/>
    <w:rsid w:val="005B1D8F"/>
    <w:rsid w:val="005B29FC"/>
    <w:rsid w:val="005D6B63"/>
    <w:rsid w:val="005D6E75"/>
    <w:rsid w:val="005E5F87"/>
    <w:rsid w:val="005E665A"/>
    <w:rsid w:val="005F266D"/>
    <w:rsid w:val="005F4466"/>
    <w:rsid w:val="005F69D0"/>
    <w:rsid w:val="006023F5"/>
    <w:rsid w:val="00602602"/>
    <w:rsid w:val="006053B0"/>
    <w:rsid w:val="00610127"/>
    <w:rsid w:val="00616706"/>
    <w:rsid w:val="00624B49"/>
    <w:rsid w:val="00631C4B"/>
    <w:rsid w:val="00631F98"/>
    <w:rsid w:val="00640543"/>
    <w:rsid w:val="006409C0"/>
    <w:rsid w:val="0064699A"/>
    <w:rsid w:val="00647F9F"/>
    <w:rsid w:val="00650207"/>
    <w:rsid w:val="00651C2A"/>
    <w:rsid w:val="00651E7C"/>
    <w:rsid w:val="006619CE"/>
    <w:rsid w:val="006622ED"/>
    <w:rsid w:val="00663A4A"/>
    <w:rsid w:val="00666E0D"/>
    <w:rsid w:val="00667BDE"/>
    <w:rsid w:val="00672421"/>
    <w:rsid w:val="00674D00"/>
    <w:rsid w:val="00694931"/>
    <w:rsid w:val="00695BD2"/>
    <w:rsid w:val="006A00C7"/>
    <w:rsid w:val="006B0CF3"/>
    <w:rsid w:val="006B46E7"/>
    <w:rsid w:val="006B4F3D"/>
    <w:rsid w:val="006B6EC4"/>
    <w:rsid w:val="006C33AF"/>
    <w:rsid w:val="006C476E"/>
    <w:rsid w:val="006C68DA"/>
    <w:rsid w:val="006D07A4"/>
    <w:rsid w:val="006D0EF6"/>
    <w:rsid w:val="006D430E"/>
    <w:rsid w:val="006E666C"/>
    <w:rsid w:val="006F5A44"/>
    <w:rsid w:val="006F67AC"/>
    <w:rsid w:val="006F76C5"/>
    <w:rsid w:val="007052DA"/>
    <w:rsid w:val="00706BEA"/>
    <w:rsid w:val="00713730"/>
    <w:rsid w:val="00722BA8"/>
    <w:rsid w:val="0073091F"/>
    <w:rsid w:val="0074079B"/>
    <w:rsid w:val="00740C5F"/>
    <w:rsid w:val="00744545"/>
    <w:rsid w:val="0074496F"/>
    <w:rsid w:val="00751313"/>
    <w:rsid w:val="00751E7C"/>
    <w:rsid w:val="0075311A"/>
    <w:rsid w:val="00761B1E"/>
    <w:rsid w:val="0076246F"/>
    <w:rsid w:val="007629EF"/>
    <w:rsid w:val="00762F2F"/>
    <w:rsid w:val="0076452C"/>
    <w:rsid w:val="00766490"/>
    <w:rsid w:val="0077025D"/>
    <w:rsid w:val="0077155B"/>
    <w:rsid w:val="00775A6D"/>
    <w:rsid w:val="00775FBF"/>
    <w:rsid w:val="00781711"/>
    <w:rsid w:val="007843E4"/>
    <w:rsid w:val="00793998"/>
    <w:rsid w:val="0079456E"/>
    <w:rsid w:val="007954A2"/>
    <w:rsid w:val="007A2232"/>
    <w:rsid w:val="007A3A9F"/>
    <w:rsid w:val="007B3A78"/>
    <w:rsid w:val="007B433E"/>
    <w:rsid w:val="007B692D"/>
    <w:rsid w:val="007B7EFD"/>
    <w:rsid w:val="007C0E9C"/>
    <w:rsid w:val="007C1360"/>
    <w:rsid w:val="007C1A62"/>
    <w:rsid w:val="007C216D"/>
    <w:rsid w:val="007C5B1A"/>
    <w:rsid w:val="007C76AC"/>
    <w:rsid w:val="007D3582"/>
    <w:rsid w:val="007D5927"/>
    <w:rsid w:val="007E124B"/>
    <w:rsid w:val="007E3640"/>
    <w:rsid w:val="007E68E8"/>
    <w:rsid w:val="007F473E"/>
    <w:rsid w:val="007F614D"/>
    <w:rsid w:val="008010D7"/>
    <w:rsid w:val="00802FDA"/>
    <w:rsid w:val="008056D6"/>
    <w:rsid w:val="0080603F"/>
    <w:rsid w:val="00807D6B"/>
    <w:rsid w:val="00807E88"/>
    <w:rsid w:val="008207BE"/>
    <w:rsid w:val="00823994"/>
    <w:rsid w:val="008241CD"/>
    <w:rsid w:val="0082600B"/>
    <w:rsid w:val="00826FE3"/>
    <w:rsid w:val="00827D20"/>
    <w:rsid w:val="0083511F"/>
    <w:rsid w:val="0083747C"/>
    <w:rsid w:val="008427BC"/>
    <w:rsid w:val="00842DBE"/>
    <w:rsid w:val="00845C5C"/>
    <w:rsid w:val="00853854"/>
    <w:rsid w:val="00854A17"/>
    <w:rsid w:val="00854EDC"/>
    <w:rsid w:val="00855EBC"/>
    <w:rsid w:val="00867788"/>
    <w:rsid w:val="00873569"/>
    <w:rsid w:val="008746B9"/>
    <w:rsid w:val="00876CFB"/>
    <w:rsid w:val="008815A2"/>
    <w:rsid w:val="00882FFA"/>
    <w:rsid w:val="008838D5"/>
    <w:rsid w:val="008840B1"/>
    <w:rsid w:val="00884587"/>
    <w:rsid w:val="0088581C"/>
    <w:rsid w:val="008A2204"/>
    <w:rsid w:val="008B0D59"/>
    <w:rsid w:val="008B39BF"/>
    <w:rsid w:val="008B5709"/>
    <w:rsid w:val="008B6C5F"/>
    <w:rsid w:val="008C1367"/>
    <w:rsid w:val="008C148F"/>
    <w:rsid w:val="008C1826"/>
    <w:rsid w:val="008C45F7"/>
    <w:rsid w:val="008C5622"/>
    <w:rsid w:val="008C62D7"/>
    <w:rsid w:val="008C67F1"/>
    <w:rsid w:val="008C6A7C"/>
    <w:rsid w:val="008D0844"/>
    <w:rsid w:val="008D13B2"/>
    <w:rsid w:val="008D5F08"/>
    <w:rsid w:val="008E3514"/>
    <w:rsid w:val="008E622B"/>
    <w:rsid w:val="008F302E"/>
    <w:rsid w:val="008F69C1"/>
    <w:rsid w:val="008F6FB8"/>
    <w:rsid w:val="0090185B"/>
    <w:rsid w:val="00901882"/>
    <w:rsid w:val="009025BA"/>
    <w:rsid w:val="00903D47"/>
    <w:rsid w:val="00904416"/>
    <w:rsid w:val="0090579F"/>
    <w:rsid w:val="00905F6E"/>
    <w:rsid w:val="00913D2D"/>
    <w:rsid w:val="00913F50"/>
    <w:rsid w:val="00917D8F"/>
    <w:rsid w:val="00920C4F"/>
    <w:rsid w:val="00921F6E"/>
    <w:rsid w:val="0092401A"/>
    <w:rsid w:val="00924936"/>
    <w:rsid w:val="00932E82"/>
    <w:rsid w:val="0093666D"/>
    <w:rsid w:val="0093787C"/>
    <w:rsid w:val="00940380"/>
    <w:rsid w:val="00940F78"/>
    <w:rsid w:val="0094310D"/>
    <w:rsid w:val="00945EC9"/>
    <w:rsid w:val="00946680"/>
    <w:rsid w:val="009468B1"/>
    <w:rsid w:val="009511B5"/>
    <w:rsid w:val="009535F1"/>
    <w:rsid w:val="00956C06"/>
    <w:rsid w:val="00957385"/>
    <w:rsid w:val="009639C4"/>
    <w:rsid w:val="00966E27"/>
    <w:rsid w:val="00967143"/>
    <w:rsid w:val="00970E46"/>
    <w:rsid w:val="00975D40"/>
    <w:rsid w:val="009777BB"/>
    <w:rsid w:val="00982AC9"/>
    <w:rsid w:val="009851F2"/>
    <w:rsid w:val="00987EFF"/>
    <w:rsid w:val="00991F03"/>
    <w:rsid w:val="00992FF1"/>
    <w:rsid w:val="009968D2"/>
    <w:rsid w:val="00996C58"/>
    <w:rsid w:val="00997C9F"/>
    <w:rsid w:val="009A09BE"/>
    <w:rsid w:val="009A5508"/>
    <w:rsid w:val="009B05C8"/>
    <w:rsid w:val="009B673A"/>
    <w:rsid w:val="009B75E9"/>
    <w:rsid w:val="009C17B9"/>
    <w:rsid w:val="009C2562"/>
    <w:rsid w:val="009C2D81"/>
    <w:rsid w:val="009C4D35"/>
    <w:rsid w:val="009D03D0"/>
    <w:rsid w:val="009D1662"/>
    <w:rsid w:val="009D4EEC"/>
    <w:rsid w:val="009D4F3F"/>
    <w:rsid w:val="009E14F1"/>
    <w:rsid w:val="009E3CD1"/>
    <w:rsid w:val="009E6DBF"/>
    <w:rsid w:val="009F1AD9"/>
    <w:rsid w:val="009F4842"/>
    <w:rsid w:val="00A00638"/>
    <w:rsid w:val="00A03306"/>
    <w:rsid w:val="00A059B3"/>
    <w:rsid w:val="00A06A66"/>
    <w:rsid w:val="00A11E83"/>
    <w:rsid w:val="00A13942"/>
    <w:rsid w:val="00A16C34"/>
    <w:rsid w:val="00A220B2"/>
    <w:rsid w:val="00A353CA"/>
    <w:rsid w:val="00A35680"/>
    <w:rsid w:val="00A36B24"/>
    <w:rsid w:val="00A431EC"/>
    <w:rsid w:val="00A438F7"/>
    <w:rsid w:val="00A467BE"/>
    <w:rsid w:val="00A47B65"/>
    <w:rsid w:val="00A47C76"/>
    <w:rsid w:val="00A544C6"/>
    <w:rsid w:val="00A54668"/>
    <w:rsid w:val="00A55727"/>
    <w:rsid w:val="00A559F4"/>
    <w:rsid w:val="00A57DC1"/>
    <w:rsid w:val="00A61F34"/>
    <w:rsid w:val="00A63D51"/>
    <w:rsid w:val="00A66619"/>
    <w:rsid w:val="00A67B5F"/>
    <w:rsid w:val="00A73F40"/>
    <w:rsid w:val="00A7421A"/>
    <w:rsid w:val="00A80D05"/>
    <w:rsid w:val="00A81964"/>
    <w:rsid w:val="00A82591"/>
    <w:rsid w:val="00A86295"/>
    <w:rsid w:val="00A868E8"/>
    <w:rsid w:val="00AA1AF6"/>
    <w:rsid w:val="00AA4C0B"/>
    <w:rsid w:val="00AA6C47"/>
    <w:rsid w:val="00AA6E8B"/>
    <w:rsid w:val="00AA72F7"/>
    <w:rsid w:val="00AB078E"/>
    <w:rsid w:val="00AB32AD"/>
    <w:rsid w:val="00AB4BEC"/>
    <w:rsid w:val="00AB6A20"/>
    <w:rsid w:val="00AC36B1"/>
    <w:rsid w:val="00AC584E"/>
    <w:rsid w:val="00AC66E5"/>
    <w:rsid w:val="00AC6E49"/>
    <w:rsid w:val="00AE0707"/>
    <w:rsid w:val="00AE220F"/>
    <w:rsid w:val="00B01A5B"/>
    <w:rsid w:val="00B10F16"/>
    <w:rsid w:val="00B13FF5"/>
    <w:rsid w:val="00B151BF"/>
    <w:rsid w:val="00B20D9C"/>
    <w:rsid w:val="00B22936"/>
    <w:rsid w:val="00B24F5A"/>
    <w:rsid w:val="00B2777B"/>
    <w:rsid w:val="00B27C79"/>
    <w:rsid w:val="00B33E84"/>
    <w:rsid w:val="00B40B5E"/>
    <w:rsid w:val="00B42456"/>
    <w:rsid w:val="00B4638C"/>
    <w:rsid w:val="00B478B0"/>
    <w:rsid w:val="00B50DD7"/>
    <w:rsid w:val="00B51C5A"/>
    <w:rsid w:val="00B56387"/>
    <w:rsid w:val="00B62A03"/>
    <w:rsid w:val="00B634F9"/>
    <w:rsid w:val="00B652EA"/>
    <w:rsid w:val="00B71AD9"/>
    <w:rsid w:val="00B71DA9"/>
    <w:rsid w:val="00B7631A"/>
    <w:rsid w:val="00B77858"/>
    <w:rsid w:val="00B77883"/>
    <w:rsid w:val="00B77A0E"/>
    <w:rsid w:val="00B81F66"/>
    <w:rsid w:val="00B8203C"/>
    <w:rsid w:val="00B82DD2"/>
    <w:rsid w:val="00B85523"/>
    <w:rsid w:val="00B908BC"/>
    <w:rsid w:val="00B9380C"/>
    <w:rsid w:val="00B95170"/>
    <w:rsid w:val="00B95973"/>
    <w:rsid w:val="00BA2D50"/>
    <w:rsid w:val="00BA31F0"/>
    <w:rsid w:val="00BA4D94"/>
    <w:rsid w:val="00BA7DAF"/>
    <w:rsid w:val="00BB50D5"/>
    <w:rsid w:val="00BB5D4D"/>
    <w:rsid w:val="00BB77B7"/>
    <w:rsid w:val="00BC133C"/>
    <w:rsid w:val="00BC1C5F"/>
    <w:rsid w:val="00BC2651"/>
    <w:rsid w:val="00BD049F"/>
    <w:rsid w:val="00BD08C5"/>
    <w:rsid w:val="00BD1DDF"/>
    <w:rsid w:val="00BD2D35"/>
    <w:rsid w:val="00BD3534"/>
    <w:rsid w:val="00BD44E0"/>
    <w:rsid w:val="00BD4BE0"/>
    <w:rsid w:val="00BE5845"/>
    <w:rsid w:val="00BE7252"/>
    <w:rsid w:val="00BF02A8"/>
    <w:rsid w:val="00BF2D5A"/>
    <w:rsid w:val="00BF474F"/>
    <w:rsid w:val="00BF752A"/>
    <w:rsid w:val="00BF7F84"/>
    <w:rsid w:val="00C026A9"/>
    <w:rsid w:val="00C03896"/>
    <w:rsid w:val="00C05348"/>
    <w:rsid w:val="00C06978"/>
    <w:rsid w:val="00C06BC8"/>
    <w:rsid w:val="00C075D3"/>
    <w:rsid w:val="00C110BA"/>
    <w:rsid w:val="00C1181A"/>
    <w:rsid w:val="00C16518"/>
    <w:rsid w:val="00C26DFA"/>
    <w:rsid w:val="00C27007"/>
    <w:rsid w:val="00C27A7C"/>
    <w:rsid w:val="00C3083F"/>
    <w:rsid w:val="00C35079"/>
    <w:rsid w:val="00C352A4"/>
    <w:rsid w:val="00C36592"/>
    <w:rsid w:val="00C368C5"/>
    <w:rsid w:val="00C374B7"/>
    <w:rsid w:val="00C374FB"/>
    <w:rsid w:val="00C4092B"/>
    <w:rsid w:val="00C4180F"/>
    <w:rsid w:val="00C41BCD"/>
    <w:rsid w:val="00C41BEA"/>
    <w:rsid w:val="00C426F2"/>
    <w:rsid w:val="00C553E5"/>
    <w:rsid w:val="00C61F7C"/>
    <w:rsid w:val="00C625FD"/>
    <w:rsid w:val="00C62B8D"/>
    <w:rsid w:val="00C7269E"/>
    <w:rsid w:val="00C7347C"/>
    <w:rsid w:val="00C73FD3"/>
    <w:rsid w:val="00C851E4"/>
    <w:rsid w:val="00C86D7B"/>
    <w:rsid w:val="00C87A62"/>
    <w:rsid w:val="00C9043B"/>
    <w:rsid w:val="00C926BB"/>
    <w:rsid w:val="00C95180"/>
    <w:rsid w:val="00C95B31"/>
    <w:rsid w:val="00CA14BC"/>
    <w:rsid w:val="00CA1C8C"/>
    <w:rsid w:val="00CB163E"/>
    <w:rsid w:val="00CB3A2D"/>
    <w:rsid w:val="00CB522C"/>
    <w:rsid w:val="00CB5F5D"/>
    <w:rsid w:val="00CC3183"/>
    <w:rsid w:val="00CC3187"/>
    <w:rsid w:val="00CC3F40"/>
    <w:rsid w:val="00CC4726"/>
    <w:rsid w:val="00CC4C74"/>
    <w:rsid w:val="00CC4DE1"/>
    <w:rsid w:val="00CC71AE"/>
    <w:rsid w:val="00CD1499"/>
    <w:rsid w:val="00CD44B5"/>
    <w:rsid w:val="00CD5062"/>
    <w:rsid w:val="00CE5874"/>
    <w:rsid w:val="00CE6AA9"/>
    <w:rsid w:val="00CF1FE3"/>
    <w:rsid w:val="00CF6822"/>
    <w:rsid w:val="00CF7A11"/>
    <w:rsid w:val="00D1292B"/>
    <w:rsid w:val="00D129FF"/>
    <w:rsid w:val="00D20660"/>
    <w:rsid w:val="00D237EA"/>
    <w:rsid w:val="00D240A7"/>
    <w:rsid w:val="00D252CE"/>
    <w:rsid w:val="00D25401"/>
    <w:rsid w:val="00D25551"/>
    <w:rsid w:val="00D272AA"/>
    <w:rsid w:val="00D279E5"/>
    <w:rsid w:val="00D30E34"/>
    <w:rsid w:val="00D3117B"/>
    <w:rsid w:val="00D34BB2"/>
    <w:rsid w:val="00D4434A"/>
    <w:rsid w:val="00D45CD7"/>
    <w:rsid w:val="00D4785C"/>
    <w:rsid w:val="00D507BB"/>
    <w:rsid w:val="00D51C4F"/>
    <w:rsid w:val="00D54BB2"/>
    <w:rsid w:val="00D576B4"/>
    <w:rsid w:val="00D578FD"/>
    <w:rsid w:val="00D61599"/>
    <w:rsid w:val="00D64ECE"/>
    <w:rsid w:val="00D66308"/>
    <w:rsid w:val="00D7030E"/>
    <w:rsid w:val="00D70B2E"/>
    <w:rsid w:val="00D7619E"/>
    <w:rsid w:val="00D775FA"/>
    <w:rsid w:val="00D7792A"/>
    <w:rsid w:val="00D90068"/>
    <w:rsid w:val="00D92AF4"/>
    <w:rsid w:val="00D95664"/>
    <w:rsid w:val="00D95759"/>
    <w:rsid w:val="00DA0B75"/>
    <w:rsid w:val="00DA1563"/>
    <w:rsid w:val="00DA29DA"/>
    <w:rsid w:val="00DA6E1D"/>
    <w:rsid w:val="00DB0232"/>
    <w:rsid w:val="00DB3EA2"/>
    <w:rsid w:val="00DB6A4A"/>
    <w:rsid w:val="00DC06B3"/>
    <w:rsid w:val="00DC1A43"/>
    <w:rsid w:val="00DC252C"/>
    <w:rsid w:val="00DC65FD"/>
    <w:rsid w:val="00DD587A"/>
    <w:rsid w:val="00DF23ED"/>
    <w:rsid w:val="00E01194"/>
    <w:rsid w:val="00E038A6"/>
    <w:rsid w:val="00E10B61"/>
    <w:rsid w:val="00E116C7"/>
    <w:rsid w:val="00E134B2"/>
    <w:rsid w:val="00E16391"/>
    <w:rsid w:val="00E22391"/>
    <w:rsid w:val="00E2527D"/>
    <w:rsid w:val="00E2558B"/>
    <w:rsid w:val="00E2628E"/>
    <w:rsid w:val="00E31EB8"/>
    <w:rsid w:val="00E44103"/>
    <w:rsid w:val="00E473C0"/>
    <w:rsid w:val="00E51BD0"/>
    <w:rsid w:val="00E52D67"/>
    <w:rsid w:val="00E54D6F"/>
    <w:rsid w:val="00E56102"/>
    <w:rsid w:val="00E56708"/>
    <w:rsid w:val="00E641F5"/>
    <w:rsid w:val="00E709F2"/>
    <w:rsid w:val="00E726C0"/>
    <w:rsid w:val="00E773F7"/>
    <w:rsid w:val="00E8198E"/>
    <w:rsid w:val="00E90233"/>
    <w:rsid w:val="00E90F50"/>
    <w:rsid w:val="00E91978"/>
    <w:rsid w:val="00E921CD"/>
    <w:rsid w:val="00E9700E"/>
    <w:rsid w:val="00E97464"/>
    <w:rsid w:val="00EA122D"/>
    <w:rsid w:val="00EA1263"/>
    <w:rsid w:val="00EA1339"/>
    <w:rsid w:val="00EA47CF"/>
    <w:rsid w:val="00EB2CA7"/>
    <w:rsid w:val="00EB2E9A"/>
    <w:rsid w:val="00EB36F2"/>
    <w:rsid w:val="00EB3C79"/>
    <w:rsid w:val="00EC1602"/>
    <w:rsid w:val="00EC1D88"/>
    <w:rsid w:val="00EC30AE"/>
    <w:rsid w:val="00EC3FCC"/>
    <w:rsid w:val="00EC43CF"/>
    <w:rsid w:val="00ED04FE"/>
    <w:rsid w:val="00ED148D"/>
    <w:rsid w:val="00ED3C15"/>
    <w:rsid w:val="00ED589E"/>
    <w:rsid w:val="00ED6AAA"/>
    <w:rsid w:val="00ED7CBA"/>
    <w:rsid w:val="00ED7F57"/>
    <w:rsid w:val="00EF45F3"/>
    <w:rsid w:val="00F028FD"/>
    <w:rsid w:val="00F05C49"/>
    <w:rsid w:val="00F102A1"/>
    <w:rsid w:val="00F10515"/>
    <w:rsid w:val="00F153CE"/>
    <w:rsid w:val="00F15DC0"/>
    <w:rsid w:val="00F20ED4"/>
    <w:rsid w:val="00F228F9"/>
    <w:rsid w:val="00F32763"/>
    <w:rsid w:val="00F333D7"/>
    <w:rsid w:val="00F373F6"/>
    <w:rsid w:val="00F4309E"/>
    <w:rsid w:val="00F530F6"/>
    <w:rsid w:val="00F53E35"/>
    <w:rsid w:val="00F545BB"/>
    <w:rsid w:val="00F75E31"/>
    <w:rsid w:val="00F776DA"/>
    <w:rsid w:val="00F832C4"/>
    <w:rsid w:val="00F83463"/>
    <w:rsid w:val="00F83966"/>
    <w:rsid w:val="00F86705"/>
    <w:rsid w:val="00F90550"/>
    <w:rsid w:val="00F96B41"/>
    <w:rsid w:val="00FA2A9D"/>
    <w:rsid w:val="00FA548F"/>
    <w:rsid w:val="00FB11D6"/>
    <w:rsid w:val="00FB33C5"/>
    <w:rsid w:val="00FB65F4"/>
    <w:rsid w:val="00FB7777"/>
    <w:rsid w:val="00FC18D8"/>
    <w:rsid w:val="00FC6B05"/>
    <w:rsid w:val="00FD0941"/>
    <w:rsid w:val="00FD72C8"/>
    <w:rsid w:val="00FE0E03"/>
    <w:rsid w:val="00FE3B0B"/>
    <w:rsid w:val="00FE6055"/>
    <w:rsid w:val="00FE6180"/>
    <w:rsid w:val="00FE6DD6"/>
    <w:rsid w:val="00FF05AD"/>
    <w:rsid w:val="00FF0B83"/>
    <w:rsid w:val="00FF1466"/>
    <w:rsid w:val="00FF3B1E"/>
    <w:rsid w:val="00FF6AD7"/>
    <w:rsid w:val="01416CEC"/>
    <w:rsid w:val="018C519F"/>
    <w:rsid w:val="01B85F94"/>
    <w:rsid w:val="01D55BE7"/>
    <w:rsid w:val="03741B0D"/>
    <w:rsid w:val="05F40986"/>
    <w:rsid w:val="07FA1725"/>
    <w:rsid w:val="0CEA298A"/>
    <w:rsid w:val="0D5F19BA"/>
    <w:rsid w:val="0DEC2E11"/>
    <w:rsid w:val="10926BD1"/>
    <w:rsid w:val="14501E11"/>
    <w:rsid w:val="173639D9"/>
    <w:rsid w:val="1786692F"/>
    <w:rsid w:val="192149E2"/>
    <w:rsid w:val="1B000A78"/>
    <w:rsid w:val="1B326960"/>
    <w:rsid w:val="1EA35FEA"/>
    <w:rsid w:val="1F395FED"/>
    <w:rsid w:val="24A9349C"/>
    <w:rsid w:val="27BA6BDA"/>
    <w:rsid w:val="28860507"/>
    <w:rsid w:val="2BB91356"/>
    <w:rsid w:val="391A2AB5"/>
    <w:rsid w:val="3CA378E6"/>
    <w:rsid w:val="3D7D074F"/>
    <w:rsid w:val="3D9D5A63"/>
    <w:rsid w:val="3ECF4957"/>
    <w:rsid w:val="40161AFD"/>
    <w:rsid w:val="40386821"/>
    <w:rsid w:val="408C078E"/>
    <w:rsid w:val="4541761C"/>
    <w:rsid w:val="46126654"/>
    <w:rsid w:val="46C73B51"/>
    <w:rsid w:val="4A421E6C"/>
    <w:rsid w:val="4B9D4DFC"/>
    <w:rsid w:val="4D5C1497"/>
    <w:rsid w:val="4E4E2E65"/>
    <w:rsid w:val="4E5A10E4"/>
    <w:rsid w:val="4F662ECF"/>
    <w:rsid w:val="4F8B3C2D"/>
    <w:rsid w:val="532A32D8"/>
    <w:rsid w:val="56ED13B1"/>
    <w:rsid w:val="576D4D8C"/>
    <w:rsid w:val="5DD07211"/>
    <w:rsid w:val="5FD57B17"/>
    <w:rsid w:val="6103441A"/>
    <w:rsid w:val="61E22AF3"/>
    <w:rsid w:val="622F015B"/>
    <w:rsid w:val="62CB1F95"/>
    <w:rsid w:val="633F7440"/>
    <w:rsid w:val="64137F7D"/>
    <w:rsid w:val="65ED63E6"/>
    <w:rsid w:val="6F2A2D4B"/>
    <w:rsid w:val="70481101"/>
    <w:rsid w:val="71C34D91"/>
    <w:rsid w:val="72D146C3"/>
    <w:rsid w:val="73886292"/>
    <w:rsid w:val="77371C1F"/>
    <w:rsid w:val="7DF1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360" w:lineRule="auto"/>
      <w:outlineLvl w:val="0"/>
    </w:pPr>
    <w:rPr>
      <w:rFonts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360" w:lineRule="auto"/>
      <w:outlineLvl w:val="1"/>
    </w:pPr>
    <w:rPr>
      <w:rFonts w:eastAsia="宋体" w:asciiTheme="majorAscii" w:hAnsiTheme="majorAsci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140" w:after="140" w:line="360" w:lineRule="auto"/>
      <w:outlineLvl w:val="2"/>
    </w:pPr>
    <w:rPr>
      <w:rFonts w:eastAsia="宋体" w:asciiTheme="minorAscii" w:hAnsiTheme="minorAscii"/>
      <w:b/>
      <w:bCs/>
      <w:sz w:val="24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28"/>
    <w:qFormat/>
    <w:uiPriority w:val="1"/>
    <w:pPr>
      <w:autoSpaceDE w:val="0"/>
      <w:autoSpaceDN w:val="0"/>
      <w:jc w:val="left"/>
    </w:pPr>
    <w:rPr>
      <w:rFonts w:ascii="Noto Sans Mono CJK JP Regular" w:hAnsi="Noto Sans Mono CJK JP Regular" w:eastAsia="Noto Sans Mono CJK JP Regular" w:cs="Noto Sans Mono CJK JP Regular"/>
      <w:kern w:val="0"/>
      <w:sz w:val="24"/>
      <w:szCs w:val="24"/>
      <w:lang w:val="zh-CN" w:bidi="zh-CN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42"/>
    <w:semiHidden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7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Theme="minorAscii" w:hAnsiTheme="minorAscii" w:eastAsiaTheme="minorEastAsia"/>
      <w:b/>
      <w:bCs/>
      <w:kern w:val="44"/>
      <w:sz w:val="32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eastAsia="宋体" w:asciiTheme="majorAscii" w:hAnsiTheme="majorAscii" w:cstheme="majorBidi"/>
      <w:b/>
      <w:bCs/>
      <w:sz w:val="28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eastAsia="宋体" w:asciiTheme="minorAscii" w:hAnsiTheme="minorAscii"/>
      <w:b/>
      <w:bCs/>
      <w:sz w:val="24"/>
      <w:szCs w:val="32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6"/>
    <w:link w:val="25"/>
    <w:qFormat/>
    <w:uiPriority w:val="1"/>
    <w:rPr>
      <w:kern w:val="0"/>
      <w:sz w:val="22"/>
    </w:rPr>
  </w:style>
  <w:style w:type="character" w:customStyle="1" w:styleId="27">
    <w:name w:val="批注框文本 字符"/>
    <w:basedOn w:val="16"/>
    <w:link w:val="10"/>
    <w:semiHidden/>
    <w:qFormat/>
    <w:uiPriority w:val="99"/>
    <w:rPr>
      <w:sz w:val="18"/>
      <w:szCs w:val="18"/>
    </w:rPr>
  </w:style>
  <w:style w:type="character" w:customStyle="1" w:styleId="28">
    <w:name w:val="正文文本 字符"/>
    <w:basedOn w:val="16"/>
    <w:link w:val="7"/>
    <w:qFormat/>
    <w:uiPriority w:val="1"/>
    <w:rPr>
      <w:rFonts w:ascii="Noto Sans Mono CJK JP Regular" w:hAnsi="Noto Sans Mono CJK JP Regular" w:eastAsia="Noto Sans Mono CJK JP Regular" w:cs="Noto Sans Mono CJK JP Regular"/>
      <w:kern w:val="0"/>
      <w:sz w:val="24"/>
      <w:szCs w:val="24"/>
      <w:lang w:val="zh-CN" w:bidi="zh-CN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31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2">
    <w:name w:val="样式1"/>
    <w:basedOn w:val="2"/>
    <w:link w:val="34"/>
    <w:qFormat/>
    <w:uiPriority w:val="0"/>
    <w:rPr>
      <w:rFonts w:asciiTheme="minorEastAsia" w:hAnsiTheme="minorEastAsia"/>
    </w:rPr>
  </w:style>
  <w:style w:type="paragraph" w:customStyle="1" w:styleId="33">
    <w:name w:val="样式2"/>
    <w:basedOn w:val="3"/>
    <w:link w:val="36"/>
    <w:qFormat/>
    <w:uiPriority w:val="0"/>
    <w:rPr>
      <w:rFonts w:asciiTheme="minorEastAsia" w:hAnsiTheme="minorEastAsia" w:eastAsiaTheme="minorEastAsia"/>
    </w:rPr>
  </w:style>
  <w:style w:type="character" w:customStyle="1" w:styleId="34">
    <w:name w:val="样式1 字符"/>
    <w:basedOn w:val="21"/>
    <w:link w:val="32"/>
    <w:qFormat/>
    <w:uiPriority w:val="0"/>
    <w:rPr>
      <w:rFonts w:asciiTheme="minorEastAsia" w:hAnsiTheme="minorEastAsia"/>
      <w:kern w:val="44"/>
      <w:sz w:val="44"/>
      <w:szCs w:val="44"/>
    </w:rPr>
  </w:style>
  <w:style w:type="paragraph" w:customStyle="1" w:styleId="35">
    <w:name w:val="样式3"/>
    <w:basedOn w:val="4"/>
    <w:link w:val="38"/>
    <w:qFormat/>
    <w:uiPriority w:val="0"/>
    <w:rPr>
      <w:rFonts w:asciiTheme="minorEastAsia" w:hAnsiTheme="minorEastAsia"/>
    </w:rPr>
  </w:style>
  <w:style w:type="character" w:customStyle="1" w:styleId="36">
    <w:name w:val="样式2 字符"/>
    <w:basedOn w:val="22"/>
    <w:link w:val="33"/>
    <w:qFormat/>
    <w:uiPriority w:val="0"/>
    <w:rPr>
      <w:rFonts w:asciiTheme="minorEastAsia" w:hAnsiTheme="minorEastAsia" w:eastAsiaTheme="majorEastAsia" w:cstheme="majorBidi"/>
      <w:sz w:val="32"/>
      <w:szCs w:val="32"/>
    </w:rPr>
  </w:style>
  <w:style w:type="paragraph" w:customStyle="1" w:styleId="37">
    <w:name w:val="2级"/>
    <w:basedOn w:val="33"/>
    <w:link w:val="40"/>
    <w:qFormat/>
    <w:uiPriority w:val="0"/>
  </w:style>
  <w:style w:type="character" w:customStyle="1" w:styleId="38">
    <w:name w:val="样式3 字符"/>
    <w:basedOn w:val="23"/>
    <w:link w:val="35"/>
    <w:qFormat/>
    <w:uiPriority w:val="0"/>
    <w:rPr>
      <w:rFonts w:asciiTheme="minorEastAsia" w:hAnsiTheme="minorEastAsia"/>
      <w:sz w:val="32"/>
      <w:szCs w:val="32"/>
    </w:rPr>
  </w:style>
  <w:style w:type="paragraph" w:customStyle="1" w:styleId="39">
    <w:name w:val="3级"/>
    <w:basedOn w:val="4"/>
    <w:link w:val="41"/>
    <w:qFormat/>
    <w:uiPriority w:val="0"/>
    <w:rPr>
      <w:rFonts w:asciiTheme="minorEastAsia" w:hAnsiTheme="minorEastAsia"/>
      <w:sz w:val="28"/>
    </w:rPr>
  </w:style>
  <w:style w:type="character" w:customStyle="1" w:styleId="40">
    <w:name w:val="2级 字符"/>
    <w:basedOn w:val="36"/>
    <w:link w:val="37"/>
    <w:qFormat/>
    <w:uiPriority w:val="0"/>
    <w:rPr>
      <w:rFonts w:asciiTheme="minorEastAsia" w:hAnsiTheme="minorEastAsia" w:eastAsiaTheme="majorEastAsia" w:cstheme="majorBidi"/>
      <w:sz w:val="32"/>
      <w:szCs w:val="32"/>
    </w:rPr>
  </w:style>
  <w:style w:type="character" w:customStyle="1" w:styleId="41">
    <w:name w:val="3级 字符"/>
    <w:basedOn w:val="23"/>
    <w:link w:val="39"/>
    <w:qFormat/>
    <w:uiPriority w:val="0"/>
    <w:rPr>
      <w:rFonts w:asciiTheme="minorEastAsia" w:hAnsiTheme="minorEastAsia"/>
      <w:sz w:val="28"/>
      <w:szCs w:val="32"/>
    </w:rPr>
  </w:style>
  <w:style w:type="character" w:customStyle="1" w:styleId="42">
    <w:name w:val="日期 字符"/>
    <w:basedOn w:val="16"/>
    <w:link w:val="9"/>
    <w:semiHidden/>
    <w:qFormat/>
    <w:uiPriority w:val="99"/>
  </w:style>
  <w:style w:type="character" w:customStyle="1" w:styleId="4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124118-08EA-4B23-8B19-A1D5AC2644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2018-09-01</Company>
  <Pages>56</Pages>
  <Words>6050</Words>
  <Characters>6434</Characters>
  <Lines>74</Lines>
  <Paragraphs>20</Paragraphs>
  <TotalTime>1</TotalTime>
  <ScaleCrop>false</ScaleCrop>
  <LinksUpToDate>false</LinksUpToDate>
  <CharactersWithSpaces>6645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2023-06-04T05:44:00Z</dcterms:created>
  <dc:creator>郑州信源信息技术股份有限公司</dc:creator>
  <cp:lastModifiedBy>阿尔卑斯</cp:lastModifiedBy>
  <cp:lastPrinted>2023-05-17T02:44:00Z</cp:lastPrinted>
  <dcterms:modified xsi:type="dcterms:W3CDTF">2023-11-08T03:39:06Z</dcterms:modified>
  <dc:subject>【代理机构操作手册】</dc:subject>
  <dc:title>公资源系统操作手册</dc:title>
  <cp:revision>66</cp:revision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_IPGFID">
    <vt:lpwstr>[DocID]=CA4139ED-E067-4C7C-AC9B-F8D0D9E903CA</vt:lpwstr>
  </op:property>
  <op:property fmtid="{D5CDD505-2E9C-101B-9397-08002B2CF9AE}" pid="3" name="_IPGFLOW_P-B5B0_E-1_FP-1_SP-1_CV-6BB47302_CN-E0A55AC3">
    <vt:lpwstr>ymW3VBL3WPVeMDFFA4QddJWMARPNcUvTib5akNsmz4t3KH67UzDCqRvcMmyfBcrLtvMIl0EJv1shVcuEx5V6rf8+yhuDEs7xumw8BL4tqKfgtagkPqbrZfW7OXVgVgUwolBOnzPXpmqAcbbge8qX7dMvT6X9/cA/4/X7MHk84tgvm3Mqta1KSO4ncBNIPfoGdkywSCzDFRgaOtrPMz3abEL7M81Gz9BfG5lpMUUjN9oRzzOj0Ayb0XaNU+Bsr2i</vt:lpwstr>
  </op:property>
  <op:property fmtid="{D5CDD505-2E9C-101B-9397-08002B2CF9AE}" pid="4" name="_IPGFLOW_P-B5B0_E-1_FP-1_SP-2_CV-ED02C495_CN-7B7EC38A">
    <vt:lpwstr>WJtKsir6V9JzEf9FSi56njLHam3Y8hUtiEx+Etg6T9BBXBpypRK72qetDXT3vinLlPWNv9sY6sVcD53lHq2h+GgfkkMt1PHoCh2vo1h5hWzIGebXF1C7YqEczY/g59G0ziLbdo/YquehKLkm+BTX+n/xFIhz8h2Egt+YREpLPf/U=</vt:lpwstr>
  </op:property>
  <op:property fmtid="{D5CDD505-2E9C-101B-9397-08002B2CF9AE}" pid="5" name="_IPGFLOW_P-B5B0_E-0_FP-1_CV-B684056A_CN-B067649A">
    <vt:lpwstr>DPSPMK|3|428|2|0</vt:lpwstr>
  </op:property>
  <op:property fmtid="{D5CDD505-2E9C-101B-9397-08002B2CF9AE}" pid="6" name="KSOProductBuildVer">
    <vt:lpwstr>2052-12.1.0.15712</vt:lpwstr>
  </op:property>
  <op:property fmtid="{D5CDD505-2E9C-101B-9397-08002B2CF9AE}" pid="7" name="ICV">
    <vt:lpwstr>2C8FE7472BAB458D9F6501EAAB32FF67_12</vt:lpwstr>
  </op:property>
  <op:property fmtid="{D5CDD505-2E9C-101B-9397-08002B2CF9AE}" pid="8" name="_IPGFLOW_P-B5B0_E-1_FP-2_SP-1_CV-76E822EE_CN-AC6E5D97">
    <vt:lpwstr>ymW3VBL3WPVeMDFFA4QddEfBMvK5EmVgoZr1fRUCNJKX6hv9tI4RbjakOrISeF6eugxLW/6hvmrJV7/aEN6zNNpagqQDnhi2HFPLVclg5DgQt7OabvF6hgKr1MqcVO5nQtKsv4mIKDZ4zLQPjjuv4wuKBo1oEa2m0NF2Dd2ER1hOYh3D/J/nqZTJ4bBnvlkOV8f2AgJ3uZ4b440vr7eTec1yjyHdKz3SeJ5HXhr3Q9GWhwcc2aMzuCkEML9j07f</vt:lpwstr>
  </op:property>
  <op:property fmtid="{D5CDD505-2E9C-101B-9397-08002B2CF9AE}" pid="9" name="_IPGFLOW_P-B5B0_E-1_FP-2_SP-2_CV-806A8FEC_CN-7066EC3">
    <vt:lpwstr>eFwOaLdezSm4pvnFi2RjUkM90AyIAZUXh26FvvU1tugY1uSRuzAzud0K1eAadbY/xYI57i7CnpCaN5LQ/ALuHL+y3UnCCfvtLLxW7lolSd0KXyemIyVFU3FsgSUpJ55qHvCgqyxr9qnj7ybCk+U2cvG6zIEj+8TupPpR2MsL9LE0=</vt:lpwstr>
  </op:property>
  <op:property fmtid="{D5CDD505-2E9C-101B-9397-08002B2CF9AE}" pid="10" name="_IPGFLOW_P-B5B0_E-0_FP-2_CV-B684056A_CN-DAD0854">
    <vt:lpwstr>DPSPMK|3|428|2|0</vt:lpwstr>
  </op:property>
  <op:property fmtid="{D5CDD505-2E9C-101B-9397-08002B2CF9AE}" pid="11" name="_IPGFLOW_P-B5B0_E-1_FP-3_SP-1_CV-1F3890F6_CN-82E4FC2C">
    <vt:lpwstr>ymW3VBL3WPVeMDFFA4QddIiepWHq2+UpX8yhtIEr2381H2ii+KlArBHwPWBy4/AP+aK48bUuNAQuEEIY+Uv9+/mPoZR0/RfRiJvmCnggruLeURzTa7CMFrnlWcw8cAa2fXLtspRdiobkgCUXcgBmVfg5UXbHQwvG49/UbDSQGxofDBhVKUrRu7SaAR9vdlkV+DgN1B41niFNnLj/KvLaqDxUa55PRMpox3uDLickAyhQWz4hqTwwB423kNQOWjl</vt:lpwstr>
  </op:property>
  <op:property fmtid="{D5CDD505-2E9C-101B-9397-08002B2CF9AE}" pid="12" name="_IPGFLOW_P-B5B0_E-1_FP-3_SP-2_CV-FC17D3F2_CN-98651317">
    <vt:lpwstr>RcpHR5R//khH+jeI12ImQ+9sy/bK7qFXt+e5cn5qwTJlHX4aZ2pRUuvsbx402MX2NLEeoOplofHuyCZiQvNmOetXOw6rbDetw5vnaJ3inYRlo9pvUr3kCmqFLgY7hkzK5Pe9LSrz+LLzFxXjdyhtUEzzISxxANVbZrbEHRd++ets=</vt:lpwstr>
  </op:property>
  <op:property fmtid="{D5CDD505-2E9C-101B-9397-08002B2CF9AE}" pid="13" name="_IPGFLOW_P-B5B0_E-0_FP-3_CV-B684056A_CN-D03BD1D1">
    <vt:lpwstr>DPSPMK|3|428|2|0</vt:lpwstr>
  </op:property>
  <op:property fmtid="{D5CDD505-2E9C-101B-9397-08002B2CF9AE}" pid="14" name="_IPGFLOW_P-B5B0_E-1_FP-4_SP-1_CV-47F0686C_CN-538A49AB">
    <vt:lpwstr>ymW3VBL3WPVeMDFFA4QddCU/RKCgFoPqKay9HPdgQzKWfJM7zHx1AXwCWxFiFXHDgTJxuw8Zm5fVB6jEH3CeeSgCWkZIBoIKASbBZLmbuBAktjujKzXfS7LSJi8RRB9V2tWhPuregUyqWGORv/rJaUNTZLxTqVmuea6rwwiu/ZHcpMgAKfN9KpZZaI6lm6TniPj2KFZx81KntNMXzoQp6bfiiP88buMot40wqrbOILtTsC5SwMnqiP57TJP9Rok</vt:lpwstr>
  </op:property>
  <op:property fmtid="{D5CDD505-2E9C-101B-9397-08002B2CF9AE}" pid="15" name="_IPGFLOW_P-B5B0_E-1_FP-4_SP-2_CV-3D4366E8_CN-F1149F5B">
    <vt:lpwstr>RZNvx7UcSmYkeMou8+vpe10VLunyeo6rFlb4IJpPK6Lo4jzfxfYupc1QrnFhUyS4wVjDME/MJ5gGgr44rPlXjM3/dpgRnqqcyAlceL7r50nbKKzIePZvDclx3IMZt/+Qt2rWMqUASNmSovXd0rnKIYdapUhQq+17B/cLowLyskGw=</vt:lpwstr>
  </op:property>
  <op:property fmtid="{D5CDD505-2E9C-101B-9397-08002B2CF9AE}" pid="16" name="_IPGFLOW_P-B5B0_E-0_FP-4_CV-B684056A_CN-AD48D789">
    <vt:lpwstr>DPSPMK|3|428|2|0</vt:lpwstr>
  </op:property>
  <op:property fmtid="{D5CDD505-2E9C-101B-9397-08002B2CF9AE}" pid="17" name="_IPGFLOW_P-B5B0_E-1_FP-5_SP-1_CV-7E7D9B8E_CN-F369D4AB">
    <vt:lpwstr>59jZ1zw+h470KB2GWXqEJku3AV2Kd9qA+ymqLrC1awUEPBUM/b/WQUGRsJYvYfQabfbFW1hrG4rnVGwwPFF69TlX3FXTFIxd7KcHzYajLOa2XQgfW9tRq4onGIaQJfsNuaZOoe37vIiElp9uXahRZyVcsX8oaPxBtEPAEJPkiuaS6/gv20PjNtBhKZ3882wGDNkrWjg4BkjsYvfsxQTgGxhHt//gKOZkTJ9mx4P1g3sG5WVu/Uf6+J+PuaXmW8/</vt:lpwstr>
  </op:property>
  <op:property fmtid="{D5CDD505-2E9C-101B-9397-08002B2CF9AE}" pid="18" name="_IPGFLOW_P-B5B0_E-1_FP-5_SP-2_CV-14CA0B53_CN-EB404F14">
    <vt:lpwstr>9OKxf/q1b9Lw13mO6oiIGPIjcwDBfvCwigdoDy/iYA1eUGb3jsjfpnEnOpmy5fsU4yBz9bEXi+gCnsTmyBtIG4IudNwErFEZMJeuAV1Zm9ru6qKPHw4zxpZYkQHj1qsOV4KijQqJglD/QbG8y0rpabZbJx0se4RMHHZYYoKXNa/4=</vt:lpwstr>
  </op:property>
  <op:property fmtid="{D5CDD505-2E9C-101B-9397-08002B2CF9AE}" pid="19" name="_IPGFLOW_P-B5B0_E-0_FP-5_CV-B684056A_CN-70DE0E0C">
    <vt:lpwstr>DPSPMK|3|428|2|0</vt:lpwstr>
  </op:property>
  <op:property fmtid="{D5CDD505-2E9C-101B-9397-08002B2CF9AE}" pid="20" name="_IPGFLOW_P-B5B0_E-1_FP-6_SP-1_CV-732BBAB9_CN-7BC1BD64">
    <vt:lpwstr>59jZ1zw+h470KB2GWXqEJvBG5IkYh9hlGo2EdRlx/vkKtLYUCYvFWuXutDNOYrpFJDvliB7qVZAjqjqCevZswlt9WVYGcGj3HMtsvfUrIDJJmaE6WQXxKlE1Lh1glKwu7yx0rmIPsD+ilaZqFUWikjOds6ksBm8p9JYM1n4uJyo1tLHEkFhHURcEWlKsrWzayGbxfO1JaB4usJwWCCp2lDJyKYxOpOXGISD0PNIOr3YJCQ2nExgJwlVaT6W8JFI</vt:lpwstr>
  </op:property>
  <op:property fmtid="{D5CDD505-2E9C-101B-9397-08002B2CF9AE}" pid="21" name="_IPGFLOW_P-B5B0_E-1_FP-6_SP-2_CV-B6FBF492_CN-66716A77">
    <vt:lpwstr>18DAzExRvRgdijdzx9F6RXMaf9VCPPh+dxaVMNvOyCxdhS49xqLjLD73F4Y26//mePjq2iwjxUkQDXSIZVo2GqW4ozWqKNgvnUuIwnu/jxvKNHLUiPHLQEKMEONT0kAktsWs2nFZ0kVNb3MkDV/Ff+HGLUdw4BgqHIZJ6Uboxqzc=</vt:lpwstr>
  </op:property>
  <op:property fmtid="{D5CDD505-2E9C-101B-9397-08002B2CF9AE}" pid="22" name="_IPGFLOW_P-B5B0_E-0_FP-6_CV-B684056A_CN-CD1462C2">
    <vt:lpwstr>DPSPMK|3|428|2|0</vt:lpwstr>
  </op:property>
  <op:property fmtid="{D5CDD505-2E9C-101B-9397-08002B2CF9AE}" pid="23" name="_IPGFLOW_P-B5B0_E-1_FP-7_SP-1_CV-54086191_CN-9F071C87">
    <vt:lpwstr>59jZ1zw+h470KB2GWXqEJsrU2Snc1q4Ja/aTSp9WqQMXSqMT9sk0/hHczTq71HJLSb+XdKj3fZqnwbHSfHzuTlr7gmnf9NwNR9q7L7+S1vu/1pNf2PYwKFN/kUaflz1c2aXPOXgN4C50O5bqgqRC455zm9ywRN3RAhFkFRZfoiHcvUa+szDbSCwlaP6tBxZSXYwkPfYP+QmHxNsDcisMiCGkEPxn+w9+ODREw0nMgbLQ1JEefwYRJ90LDl+cWs+</vt:lpwstr>
  </op:property>
  <op:property fmtid="{D5CDD505-2E9C-101B-9397-08002B2CF9AE}" pid="24" name="_IPGFLOW_P-B5B0_E-1_FP-7_SP-2_CV-B276C964_CN-E0BDBA75">
    <vt:lpwstr>7ZDD5cNhHBA35fPaXa+S+NIZuNK9Dx7kwkj2Y1YbcVAYFtKCzWcESOwIy8IZU33XXD11eEsOvqLTmo3V9Ox+OIxGLiFVuKj93kgEbZQh3K9vkC3CCFTE/T1r8vHFdT4Z638Xus6inh2/MAxPa/2UDyasybqXUO72CQkf9RtMLhyJzNm4jsiW2IKzkjCuXS1j9</vt:lpwstr>
  </op:property>
  <op:property fmtid="{D5CDD505-2E9C-101B-9397-08002B2CF9AE}" pid="25" name="_IPGFLOW_P-B5B0_E-0_FP-7_CV-60DDE677_CN-20A037DD">
    <vt:lpwstr>DPSPMK|3|448|2|0</vt:lpwstr>
  </op:property>
  <op:property fmtid="{D5CDD505-2E9C-101B-9397-08002B2CF9AE}" pid="26" name="_IPGFLOW_P-B5B0_E-0_CV-87833763_CN-5E59E3A2">
    <vt:lpwstr>DPFPMK|3|50|8|0</vt:lpwstr>
  </op:property>
  <op:property fmtid="{D5CDD505-2E9C-101B-9397-08002B2CF9AE}" pid="27" name="_IPGFLOW_P-B5B0_E-1_FP-8_SP-1_CV-DE2A57CF_CN-F71E7774">
    <vt:lpwstr>c9XeCaTz0Y9q8RULL76wJtqxUp1NfYd98k+4kjMatfUUm47lHBNlj31UrfdnUOcwUD8lRpQqLBFT+3qzln1Vw/3Benmhcxml0yc7YHlml+NHh29mCCKZ/KuAx2hGjQeBvZHMmWxXwdmU5OztvdB66DgDkToC8YMVezxXz9yalgaVIbFKWsIAs4uct+0G2M9XUwqqqAQJOnSYcW3mRODWVNgi6dQE5X4AXudu8QypkggKOKp5qJjo9KTTyi32n4s</vt:lpwstr>
  </op:property>
  <op:property fmtid="{D5CDD505-2E9C-101B-9397-08002B2CF9AE}" pid="28" name="_IPGFLOW_P-B5B0_E-1_FP-8_SP-2_CV-E6096D49_CN-3B5221EC">
    <vt:lpwstr>hCGNq/g/h23fff3RZG2CFYSjDOqGFpcfUZCx47W4w6eAWlWxaTJy0mR/H8NsZeiImOv72UtT9INvEr4dKGgnvCWtbA0U8sKw0FBzP3ttXx/qP357Xln723RGW0B+yCHyyQ3JHNAu6Suux4BT9PFREA5HPkMF4LXDhuWjYYuP5OCo=</vt:lpwstr>
  </op:property>
  <op:property fmtid="{D5CDD505-2E9C-101B-9397-08002B2CF9AE}" pid="29" name="_IPGFLOW_P-B5B0_E-0_FP-8_CV-B684056A_CN-37F26E72">
    <vt:lpwstr>DPSPMK|3|428|2|0</vt:lpwstr>
  </op:property>
  <op:property fmtid="{D5CDD505-2E9C-101B-9397-08002B2CF9AE}" pid="30" name="_IPGLAB_P-B5B0_E-1_CV-E19FAB93_CN-FDACB76A">
    <vt:lpwstr>EKHOjEEXKtERD5/VIpbkL1PKkOMmsQ+oFIcNfeu1C1B/uJ8mRGtO8X+8ddkm5oVN</vt:lpwstr>
  </op:property>
</op:Properties>
</file>