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B7FA5C">
      <w:pPr>
        <w:pStyle w:val="62"/>
        <w:spacing w:line="360" w:lineRule="auto"/>
        <w:jc w:val="center"/>
        <w:rPr>
          <w:rFonts w:ascii="仿宋" w:hAnsi="仿宋" w:eastAsia="仿宋" w:cs="仿宋"/>
          <w:b/>
          <w:bCs/>
          <w:sz w:val="40"/>
          <w:szCs w:val="40"/>
        </w:rPr>
      </w:pPr>
      <w:bookmarkStart w:id="0" w:name="_Toc578"/>
      <w:bookmarkStart w:id="1" w:name="_Toc5725"/>
      <w:bookmarkStart w:id="2" w:name="_Toc6478"/>
    </w:p>
    <w:p w14:paraId="470C84FF">
      <w:pPr>
        <w:pStyle w:val="62"/>
        <w:spacing w:line="360" w:lineRule="auto"/>
        <w:jc w:val="center"/>
        <w:rPr>
          <w:rFonts w:ascii="仿宋" w:hAnsi="仿宋" w:eastAsia="仿宋" w:cs="仿宋"/>
          <w:b/>
          <w:bCs/>
          <w:sz w:val="40"/>
          <w:szCs w:val="40"/>
        </w:rPr>
      </w:pPr>
      <w:r>
        <w:rPr>
          <w:rFonts w:hint="eastAsia" w:ascii="仿宋" w:hAnsi="仿宋" w:eastAsia="仿宋" w:cs="仿宋"/>
          <w:b/>
          <w:bCs/>
          <w:sz w:val="40"/>
          <w:szCs w:val="40"/>
        </w:rPr>
        <w:t>成都国万科技服务有限公司</w:t>
      </w:r>
    </w:p>
    <w:p w14:paraId="465701DA">
      <w:pPr>
        <w:pStyle w:val="62"/>
        <w:spacing w:line="360" w:lineRule="auto"/>
        <w:jc w:val="center"/>
        <w:rPr>
          <w:rFonts w:ascii="仿宋" w:hAnsi="仿宋" w:eastAsia="仿宋" w:cs="仿宋"/>
          <w:b/>
          <w:bCs/>
          <w:sz w:val="40"/>
          <w:szCs w:val="40"/>
        </w:rPr>
      </w:pPr>
      <w:r>
        <w:rPr>
          <w:rFonts w:hint="eastAsia" w:ascii="仿宋" w:hAnsi="仿宋" w:eastAsia="仿宋" w:cs="仿宋"/>
          <w:b/>
          <w:bCs/>
          <w:sz w:val="40"/>
          <w:szCs w:val="40"/>
        </w:rPr>
        <w:t>新订单管理系统及二次开发服务</w:t>
      </w:r>
    </w:p>
    <w:p w14:paraId="12EEF286">
      <w:pPr>
        <w:pStyle w:val="62"/>
        <w:spacing w:line="360" w:lineRule="auto"/>
        <w:jc w:val="center"/>
        <w:rPr>
          <w:rFonts w:ascii="仿宋" w:hAnsi="仿宋" w:eastAsia="仿宋" w:cs="仿宋"/>
          <w:b/>
          <w:bCs/>
          <w:sz w:val="40"/>
          <w:szCs w:val="40"/>
        </w:rPr>
      </w:pPr>
    </w:p>
    <w:p w14:paraId="73DAA87D">
      <w:pPr>
        <w:pStyle w:val="62"/>
        <w:wordWrap w:val="0"/>
        <w:topLinePunct/>
        <w:spacing w:before="3360" w:beforeLines="1400" w:after="3360" w:afterLines="1400" w:line="360" w:lineRule="auto"/>
        <w:jc w:val="center"/>
        <w:rPr>
          <w:rFonts w:ascii="仿宋" w:hAnsi="仿宋" w:eastAsia="仿宋" w:cs="仿宋"/>
          <w:b/>
          <w:bCs/>
          <w:sz w:val="96"/>
          <w:szCs w:val="96"/>
        </w:rPr>
      </w:pPr>
      <w:r>
        <w:rPr>
          <w:rFonts w:hint="eastAsia" w:ascii="仿宋" w:hAnsi="仿宋" w:eastAsia="仿宋" w:cs="仿宋"/>
          <w:b/>
          <w:sz w:val="96"/>
          <w:szCs w:val="96"/>
        </w:rPr>
        <w:t>招标文件</w:t>
      </w:r>
    </w:p>
    <w:p w14:paraId="267EAAE3">
      <w:pPr>
        <w:pStyle w:val="62"/>
        <w:spacing w:line="360" w:lineRule="auto"/>
        <w:ind w:left="2400" w:leftChars="1000"/>
        <w:rPr>
          <w:rFonts w:ascii="仿宋" w:hAnsi="仿宋" w:eastAsia="仿宋" w:cs="仿宋"/>
          <w:b/>
          <w:bCs/>
          <w:sz w:val="28"/>
          <w:szCs w:val="28"/>
        </w:rPr>
      </w:pPr>
    </w:p>
    <w:p w14:paraId="646E9A75">
      <w:pPr>
        <w:pStyle w:val="62"/>
        <w:spacing w:line="360" w:lineRule="auto"/>
        <w:ind w:left="2400" w:leftChars="1000"/>
        <w:rPr>
          <w:rFonts w:ascii="仿宋" w:hAnsi="仿宋" w:eastAsia="仿宋" w:cs="仿宋"/>
          <w:b/>
          <w:bCs/>
          <w:sz w:val="28"/>
          <w:szCs w:val="28"/>
        </w:rPr>
      </w:pPr>
    </w:p>
    <w:p w14:paraId="02286C19">
      <w:pPr>
        <w:pStyle w:val="62"/>
        <w:spacing w:line="360" w:lineRule="auto"/>
        <w:ind w:left="2400" w:leftChars="1000"/>
        <w:rPr>
          <w:rFonts w:ascii="仿宋" w:hAnsi="仿宋" w:eastAsia="仿宋" w:cs="仿宋"/>
          <w:b/>
          <w:bCs/>
          <w:sz w:val="28"/>
          <w:szCs w:val="28"/>
        </w:rPr>
      </w:pPr>
      <w:r>
        <w:rPr>
          <w:rFonts w:hint="eastAsia" w:ascii="仿宋" w:hAnsi="仿宋" w:eastAsia="仿宋" w:cs="仿宋"/>
          <w:b/>
          <w:bCs/>
          <w:sz w:val="28"/>
          <w:szCs w:val="28"/>
        </w:rPr>
        <w:t>招 标 人：成都国万科技服务有限公司</w:t>
      </w:r>
    </w:p>
    <w:p w14:paraId="01931C03">
      <w:pPr>
        <w:pStyle w:val="62"/>
        <w:spacing w:line="360" w:lineRule="auto"/>
        <w:jc w:val="center"/>
        <w:rPr>
          <w:rFonts w:ascii="仿宋" w:hAnsi="仿宋" w:eastAsia="仿宋" w:cs="仿宋"/>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ascii="仿宋" w:hAnsi="仿宋" w:eastAsia="仿宋" w:cs="仿宋"/>
          <w:b/>
          <w:bCs/>
          <w:sz w:val="28"/>
          <w:szCs w:val="28"/>
        </w:rPr>
        <w:t>2024年11月</w:t>
      </w:r>
      <w:bookmarkEnd w:id="0"/>
      <w:bookmarkEnd w:id="1"/>
    </w:p>
    <w:p w14:paraId="009CDD50">
      <w:pPr>
        <w:pStyle w:val="21"/>
        <w:tabs>
          <w:tab w:val="clear" w:pos="0"/>
        </w:tabs>
        <w:spacing w:line="360" w:lineRule="auto"/>
        <w:jc w:val="center"/>
        <w:rPr>
          <w:rFonts w:ascii="仿宋" w:hAnsi="仿宋" w:eastAsia="仿宋" w:cs="仿宋"/>
          <w:b/>
          <w:bCs/>
          <w:sz w:val="32"/>
          <w:szCs w:val="40"/>
        </w:rPr>
      </w:pPr>
      <w:bookmarkStart w:id="3" w:name="_Toc15794"/>
      <w:bookmarkStart w:id="4" w:name="_Toc26242"/>
      <w:bookmarkStart w:id="5" w:name="_Toc28748"/>
      <w:r>
        <w:rPr>
          <w:rFonts w:hint="eastAsia" w:ascii="仿宋" w:hAnsi="仿宋" w:eastAsia="仿宋" w:cs="仿宋"/>
          <w:b/>
          <w:bCs/>
          <w:sz w:val="32"/>
          <w:szCs w:val="40"/>
        </w:rPr>
        <w:t>目  录</w:t>
      </w:r>
    </w:p>
    <w:p w14:paraId="1CE3089A">
      <w:pPr>
        <w:pStyle w:val="21"/>
        <w:tabs>
          <w:tab w:val="right" w:leader="dot" w:pos="9718"/>
          <w:tab w:val="clear" w:pos="0"/>
          <w:tab w:val="clear" w:pos="9746"/>
        </w:tabs>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fldChar w:fldCharType="begin"/>
      </w:r>
      <w:r>
        <w:instrText xml:space="preserve"> HYPERLINK \l "_Toc22564" </w:instrText>
      </w:r>
      <w:r>
        <w:fldChar w:fldCharType="separate"/>
      </w:r>
      <w:r>
        <w:rPr>
          <w:rFonts w:hint="eastAsia" w:cs="宋体"/>
        </w:rPr>
        <w:t xml:space="preserve">第一章 </w:t>
      </w:r>
      <w:r>
        <w:rPr>
          <w:rFonts w:hint="eastAsia" w:ascii="仿宋" w:hAnsi="仿宋" w:eastAsia="仿宋" w:cs="仿宋"/>
        </w:rPr>
        <w:t>招标公告</w:t>
      </w:r>
      <w:r>
        <w:tab/>
      </w:r>
      <w:r>
        <w:fldChar w:fldCharType="begin"/>
      </w:r>
      <w:r>
        <w:instrText xml:space="preserve"> PAGEREF _Toc22564 \h </w:instrText>
      </w:r>
      <w:r>
        <w:fldChar w:fldCharType="separate"/>
      </w:r>
      <w:r>
        <w:t>4</w:t>
      </w:r>
      <w:r>
        <w:fldChar w:fldCharType="end"/>
      </w:r>
      <w:r>
        <w:fldChar w:fldCharType="end"/>
      </w:r>
    </w:p>
    <w:p w14:paraId="4CCDBAD0">
      <w:pPr>
        <w:pStyle w:val="21"/>
        <w:tabs>
          <w:tab w:val="right" w:leader="dot" w:pos="9718"/>
          <w:tab w:val="clear" w:pos="0"/>
          <w:tab w:val="clear" w:pos="9746"/>
        </w:tabs>
      </w:pPr>
      <w:r>
        <w:fldChar w:fldCharType="begin"/>
      </w:r>
      <w:r>
        <w:instrText xml:space="preserve"> HYPERLINK \l "_Toc25866" </w:instrText>
      </w:r>
      <w:r>
        <w:fldChar w:fldCharType="separate"/>
      </w:r>
      <w:r>
        <w:rPr>
          <w:rFonts w:hint="eastAsia" w:ascii="仿宋" w:hAnsi="仿宋" w:eastAsia="仿宋" w:cs="仿宋"/>
        </w:rPr>
        <w:t>第二章 投标人</w:t>
      </w:r>
      <w:r>
        <w:rPr>
          <w:rFonts w:hint="eastAsia" w:ascii="仿宋" w:hAnsi="仿宋" w:eastAsia="仿宋" w:cs="仿宋"/>
          <w:szCs w:val="36"/>
        </w:rPr>
        <w:t>须知</w:t>
      </w:r>
      <w:r>
        <w:tab/>
      </w:r>
      <w:r>
        <w:fldChar w:fldCharType="begin"/>
      </w:r>
      <w:r>
        <w:instrText xml:space="preserve"> PAGEREF _Toc25866 \h </w:instrText>
      </w:r>
      <w:r>
        <w:fldChar w:fldCharType="separate"/>
      </w:r>
      <w:r>
        <w:t>6</w:t>
      </w:r>
      <w:r>
        <w:fldChar w:fldCharType="end"/>
      </w:r>
      <w:r>
        <w:fldChar w:fldCharType="end"/>
      </w:r>
    </w:p>
    <w:p w14:paraId="0B848BC1">
      <w:pPr>
        <w:pStyle w:val="23"/>
        <w:tabs>
          <w:tab w:val="right" w:leader="dot" w:pos="9718"/>
          <w:tab w:val="clear" w:pos="0"/>
        </w:tabs>
        <w:ind w:left="480"/>
      </w:pPr>
      <w:r>
        <w:fldChar w:fldCharType="begin"/>
      </w:r>
      <w:r>
        <w:instrText xml:space="preserve"> HYPERLINK \l "_Toc22627" </w:instrText>
      </w:r>
      <w:r>
        <w:fldChar w:fldCharType="separate"/>
      </w:r>
      <w:r>
        <w:rPr>
          <w:rFonts w:hint="eastAsia" w:cs="宋体"/>
          <w:szCs w:val="32"/>
        </w:rPr>
        <w:t xml:space="preserve">一、 </w:t>
      </w:r>
      <w:r>
        <w:rPr>
          <w:rFonts w:hint="eastAsia" w:ascii="仿宋" w:hAnsi="仿宋" w:eastAsia="仿宋" w:cs="仿宋"/>
          <w:szCs w:val="32"/>
        </w:rPr>
        <w:t>投标人须知前附表</w:t>
      </w:r>
      <w:r>
        <w:tab/>
      </w:r>
      <w:r>
        <w:fldChar w:fldCharType="begin"/>
      </w:r>
      <w:r>
        <w:instrText xml:space="preserve"> PAGEREF _Toc22627 \h </w:instrText>
      </w:r>
      <w:r>
        <w:fldChar w:fldCharType="separate"/>
      </w:r>
      <w:r>
        <w:t>6</w:t>
      </w:r>
      <w:r>
        <w:fldChar w:fldCharType="end"/>
      </w:r>
      <w:r>
        <w:fldChar w:fldCharType="end"/>
      </w:r>
    </w:p>
    <w:p w14:paraId="76F22029">
      <w:pPr>
        <w:pStyle w:val="23"/>
        <w:tabs>
          <w:tab w:val="right" w:leader="dot" w:pos="9718"/>
          <w:tab w:val="clear" w:pos="0"/>
        </w:tabs>
        <w:ind w:left="480"/>
      </w:pPr>
      <w:r>
        <w:fldChar w:fldCharType="begin"/>
      </w:r>
      <w:r>
        <w:instrText xml:space="preserve"> HYPERLINK \l "_Toc5325" </w:instrText>
      </w:r>
      <w:r>
        <w:fldChar w:fldCharType="separate"/>
      </w:r>
      <w:r>
        <w:rPr>
          <w:rFonts w:hint="eastAsia" w:cs="宋体"/>
          <w:szCs w:val="32"/>
        </w:rPr>
        <w:t xml:space="preserve">二、 </w:t>
      </w:r>
      <w:r>
        <w:rPr>
          <w:rFonts w:hint="eastAsia" w:ascii="仿宋" w:hAnsi="仿宋" w:eastAsia="仿宋" w:cs="仿宋"/>
          <w:szCs w:val="32"/>
        </w:rPr>
        <w:t>总则</w:t>
      </w:r>
      <w:r>
        <w:tab/>
      </w:r>
      <w:r>
        <w:fldChar w:fldCharType="begin"/>
      </w:r>
      <w:r>
        <w:instrText xml:space="preserve"> PAGEREF _Toc5325 \h </w:instrText>
      </w:r>
      <w:r>
        <w:fldChar w:fldCharType="separate"/>
      </w:r>
      <w:r>
        <w:t>9</w:t>
      </w:r>
      <w:r>
        <w:fldChar w:fldCharType="end"/>
      </w:r>
      <w:r>
        <w:fldChar w:fldCharType="end"/>
      </w:r>
    </w:p>
    <w:p w14:paraId="41C8B5D0">
      <w:pPr>
        <w:pStyle w:val="23"/>
        <w:tabs>
          <w:tab w:val="right" w:leader="dot" w:pos="9718"/>
          <w:tab w:val="clear" w:pos="0"/>
        </w:tabs>
        <w:ind w:left="480"/>
      </w:pPr>
      <w:r>
        <w:fldChar w:fldCharType="begin"/>
      </w:r>
      <w:r>
        <w:instrText xml:space="preserve"> HYPERLINK \l "_Toc2750" </w:instrText>
      </w:r>
      <w:r>
        <w:fldChar w:fldCharType="separate"/>
      </w:r>
      <w:r>
        <w:rPr>
          <w:rFonts w:hint="eastAsia" w:cs="宋体"/>
          <w:szCs w:val="32"/>
        </w:rPr>
        <w:t xml:space="preserve">三、 </w:t>
      </w:r>
      <w:r>
        <w:rPr>
          <w:rFonts w:hint="eastAsia" w:ascii="仿宋" w:hAnsi="仿宋" w:eastAsia="仿宋" w:cs="仿宋"/>
          <w:szCs w:val="32"/>
        </w:rPr>
        <w:t>招标文件</w:t>
      </w:r>
      <w:r>
        <w:tab/>
      </w:r>
      <w:r>
        <w:fldChar w:fldCharType="begin"/>
      </w:r>
      <w:r>
        <w:instrText xml:space="preserve"> PAGEREF _Toc2750 \h </w:instrText>
      </w:r>
      <w:r>
        <w:fldChar w:fldCharType="separate"/>
      </w:r>
      <w:r>
        <w:t>11</w:t>
      </w:r>
      <w:r>
        <w:fldChar w:fldCharType="end"/>
      </w:r>
      <w:r>
        <w:fldChar w:fldCharType="end"/>
      </w:r>
    </w:p>
    <w:p w14:paraId="4BF3BC36">
      <w:pPr>
        <w:pStyle w:val="15"/>
        <w:tabs>
          <w:tab w:val="right" w:leader="dot" w:pos="9718"/>
          <w:tab w:val="clear" w:pos="0"/>
        </w:tabs>
        <w:ind w:left="960"/>
      </w:pPr>
      <w:r>
        <w:fldChar w:fldCharType="begin"/>
      </w:r>
      <w:r>
        <w:instrText xml:space="preserve"> HYPERLINK \l "_Toc393" </w:instrText>
      </w:r>
      <w:r>
        <w:fldChar w:fldCharType="separate"/>
      </w:r>
      <w:r>
        <w:rPr>
          <w:rFonts w:hint="eastAsia" w:cs="宋体"/>
        </w:rPr>
        <w:t xml:space="preserve">(一) </w:t>
      </w:r>
      <w:r>
        <w:rPr>
          <w:rFonts w:hint="eastAsia" w:ascii="仿宋" w:hAnsi="仿宋" w:eastAsia="仿宋" w:cs="仿宋"/>
        </w:rPr>
        <w:t>招标文件的构成</w:t>
      </w:r>
      <w:r>
        <w:tab/>
      </w:r>
      <w:r>
        <w:fldChar w:fldCharType="begin"/>
      </w:r>
      <w:r>
        <w:instrText xml:space="preserve"> PAGEREF _Toc393 \h </w:instrText>
      </w:r>
      <w:r>
        <w:fldChar w:fldCharType="separate"/>
      </w:r>
      <w:r>
        <w:t>11</w:t>
      </w:r>
      <w:r>
        <w:fldChar w:fldCharType="end"/>
      </w:r>
      <w:r>
        <w:fldChar w:fldCharType="end"/>
      </w:r>
    </w:p>
    <w:p w14:paraId="608840AD">
      <w:pPr>
        <w:pStyle w:val="15"/>
        <w:tabs>
          <w:tab w:val="right" w:leader="dot" w:pos="9718"/>
          <w:tab w:val="clear" w:pos="0"/>
        </w:tabs>
        <w:ind w:left="960"/>
      </w:pPr>
      <w:r>
        <w:fldChar w:fldCharType="begin"/>
      </w:r>
      <w:r>
        <w:instrText xml:space="preserve"> HYPERLINK \l "_Toc17600" </w:instrText>
      </w:r>
      <w:r>
        <w:fldChar w:fldCharType="separate"/>
      </w:r>
      <w:r>
        <w:rPr>
          <w:rFonts w:hint="eastAsia" w:cs="宋体"/>
        </w:rPr>
        <w:t xml:space="preserve">(二) </w:t>
      </w:r>
      <w:r>
        <w:rPr>
          <w:rFonts w:hint="eastAsia" w:ascii="仿宋" w:hAnsi="仿宋" w:eastAsia="仿宋" w:cs="仿宋"/>
        </w:rPr>
        <w:t>招标文件包含内容</w:t>
      </w:r>
      <w:r>
        <w:tab/>
      </w:r>
      <w:r>
        <w:fldChar w:fldCharType="begin"/>
      </w:r>
      <w:r>
        <w:instrText xml:space="preserve"> PAGEREF _Toc17600 \h </w:instrText>
      </w:r>
      <w:r>
        <w:fldChar w:fldCharType="separate"/>
      </w:r>
      <w:r>
        <w:t>11</w:t>
      </w:r>
      <w:r>
        <w:fldChar w:fldCharType="end"/>
      </w:r>
      <w:r>
        <w:fldChar w:fldCharType="end"/>
      </w:r>
    </w:p>
    <w:p w14:paraId="66261D9D">
      <w:pPr>
        <w:pStyle w:val="15"/>
        <w:tabs>
          <w:tab w:val="right" w:leader="dot" w:pos="9718"/>
          <w:tab w:val="clear" w:pos="0"/>
        </w:tabs>
        <w:ind w:left="960"/>
      </w:pPr>
      <w:r>
        <w:fldChar w:fldCharType="begin"/>
      </w:r>
      <w:r>
        <w:instrText xml:space="preserve"> HYPERLINK \l "_Toc12294" </w:instrText>
      </w:r>
      <w:r>
        <w:fldChar w:fldCharType="separate"/>
      </w:r>
      <w:r>
        <w:rPr>
          <w:rFonts w:hint="eastAsia" w:cs="宋体"/>
        </w:rPr>
        <w:t xml:space="preserve">(三) </w:t>
      </w:r>
      <w:r>
        <w:rPr>
          <w:rFonts w:hint="eastAsia" w:ascii="仿宋" w:hAnsi="仿宋" w:eastAsia="仿宋" w:cs="仿宋"/>
        </w:rPr>
        <w:t>招标文件的澄清和修改</w:t>
      </w:r>
      <w:r>
        <w:tab/>
      </w:r>
      <w:r>
        <w:fldChar w:fldCharType="begin"/>
      </w:r>
      <w:r>
        <w:instrText xml:space="preserve"> PAGEREF _Toc12294 \h </w:instrText>
      </w:r>
      <w:r>
        <w:fldChar w:fldCharType="separate"/>
      </w:r>
      <w:r>
        <w:t>11</w:t>
      </w:r>
      <w:r>
        <w:fldChar w:fldCharType="end"/>
      </w:r>
      <w:r>
        <w:fldChar w:fldCharType="end"/>
      </w:r>
    </w:p>
    <w:p w14:paraId="5F4AF809">
      <w:pPr>
        <w:pStyle w:val="15"/>
        <w:tabs>
          <w:tab w:val="right" w:leader="dot" w:pos="9718"/>
          <w:tab w:val="clear" w:pos="0"/>
        </w:tabs>
        <w:ind w:left="960"/>
      </w:pPr>
      <w:r>
        <w:fldChar w:fldCharType="begin"/>
      </w:r>
      <w:r>
        <w:instrText xml:space="preserve"> HYPERLINK \l "_Toc3173" </w:instrText>
      </w:r>
      <w:r>
        <w:fldChar w:fldCharType="separate"/>
      </w:r>
      <w:r>
        <w:rPr>
          <w:rFonts w:hint="eastAsia" w:cs="宋体"/>
        </w:rPr>
        <w:t xml:space="preserve">(四) </w:t>
      </w:r>
      <w:r>
        <w:rPr>
          <w:rFonts w:hint="eastAsia" w:ascii="仿宋" w:hAnsi="仿宋" w:eastAsia="仿宋" w:cs="仿宋"/>
        </w:rPr>
        <w:t>答疑会和现场考察</w:t>
      </w:r>
      <w:r>
        <w:tab/>
      </w:r>
      <w:r>
        <w:fldChar w:fldCharType="begin"/>
      </w:r>
      <w:r>
        <w:instrText xml:space="preserve"> PAGEREF _Toc3173 \h </w:instrText>
      </w:r>
      <w:r>
        <w:fldChar w:fldCharType="separate"/>
      </w:r>
      <w:r>
        <w:t>11</w:t>
      </w:r>
      <w:r>
        <w:fldChar w:fldCharType="end"/>
      </w:r>
      <w:r>
        <w:fldChar w:fldCharType="end"/>
      </w:r>
    </w:p>
    <w:p w14:paraId="5A1A4F9A">
      <w:pPr>
        <w:pStyle w:val="23"/>
        <w:tabs>
          <w:tab w:val="right" w:leader="dot" w:pos="9718"/>
          <w:tab w:val="clear" w:pos="0"/>
        </w:tabs>
        <w:ind w:left="480"/>
      </w:pPr>
      <w:r>
        <w:fldChar w:fldCharType="begin"/>
      </w:r>
      <w:r>
        <w:instrText xml:space="preserve"> HYPERLINK \l "_Toc9702" </w:instrText>
      </w:r>
      <w:r>
        <w:fldChar w:fldCharType="separate"/>
      </w:r>
      <w:r>
        <w:rPr>
          <w:rFonts w:hint="eastAsia" w:cs="宋体"/>
          <w:szCs w:val="32"/>
        </w:rPr>
        <w:t xml:space="preserve">四、 </w:t>
      </w:r>
      <w:r>
        <w:rPr>
          <w:rFonts w:hint="eastAsia" w:ascii="仿宋" w:hAnsi="仿宋" w:eastAsia="仿宋" w:cs="仿宋"/>
          <w:szCs w:val="32"/>
        </w:rPr>
        <w:t>投标文件</w:t>
      </w:r>
      <w:r>
        <w:tab/>
      </w:r>
      <w:r>
        <w:fldChar w:fldCharType="begin"/>
      </w:r>
      <w:r>
        <w:instrText xml:space="preserve"> PAGEREF _Toc9702 \h </w:instrText>
      </w:r>
      <w:r>
        <w:fldChar w:fldCharType="separate"/>
      </w:r>
      <w:r>
        <w:t>12</w:t>
      </w:r>
      <w:r>
        <w:fldChar w:fldCharType="end"/>
      </w:r>
      <w:r>
        <w:fldChar w:fldCharType="end"/>
      </w:r>
    </w:p>
    <w:p w14:paraId="3E6CBB16">
      <w:pPr>
        <w:pStyle w:val="15"/>
        <w:tabs>
          <w:tab w:val="right" w:leader="dot" w:pos="9718"/>
          <w:tab w:val="clear" w:pos="0"/>
        </w:tabs>
        <w:ind w:left="960"/>
      </w:pPr>
      <w:r>
        <w:fldChar w:fldCharType="begin"/>
      </w:r>
      <w:r>
        <w:instrText xml:space="preserve"> HYPERLINK \l "_Toc29175" </w:instrText>
      </w:r>
      <w:r>
        <w:fldChar w:fldCharType="separate"/>
      </w:r>
      <w:r>
        <w:rPr>
          <w:rFonts w:hint="eastAsia" w:cs="宋体"/>
        </w:rPr>
        <w:t xml:space="preserve">(一) </w:t>
      </w:r>
      <w:r>
        <w:rPr>
          <w:rFonts w:hint="eastAsia" w:ascii="仿宋" w:hAnsi="仿宋" w:eastAsia="仿宋" w:cs="仿宋"/>
        </w:rPr>
        <w:t>投标文件的语言(实质性要求)</w:t>
      </w:r>
      <w:r>
        <w:tab/>
      </w:r>
      <w:r>
        <w:fldChar w:fldCharType="begin"/>
      </w:r>
      <w:r>
        <w:instrText xml:space="preserve"> PAGEREF _Toc29175 \h </w:instrText>
      </w:r>
      <w:r>
        <w:fldChar w:fldCharType="separate"/>
      </w:r>
      <w:r>
        <w:t>12</w:t>
      </w:r>
      <w:r>
        <w:fldChar w:fldCharType="end"/>
      </w:r>
      <w:r>
        <w:fldChar w:fldCharType="end"/>
      </w:r>
    </w:p>
    <w:p w14:paraId="6C52034C">
      <w:pPr>
        <w:pStyle w:val="15"/>
        <w:tabs>
          <w:tab w:val="right" w:leader="dot" w:pos="9718"/>
          <w:tab w:val="clear" w:pos="0"/>
        </w:tabs>
        <w:ind w:left="960"/>
      </w:pPr>
      <w:r>
        <w:fldChar w:fldCharType="begin"/>
      </w:r>
      <w:r>
        <w:instrText xml:space="preserve"> HYPERLINK \l "_Toc5814" </w:instrText>
      </w:r>
      <w:r>
        <w:fldChar w:fldCharType="separate"/>
      </w:r>
      <w:r>
        <w:rPr>
          <w:rFonts w:hint="eastAsia" w:cs="宋体"/>
        </w:rPr>
        <w:t xml:space="preserve">(二) </w:t>
      </w:r>
      <w:r>
        <w:rPr>
          <w:rFonts w:hint="eastAsia" w:ascii="仿宋" w:hAnsi="仿宋" w:eastAsia="仿宋" w:cs="仿宋"/>
        </w:rPr>
        <w:t>计量单位(实质性要求)</w:t>
      </w:r>
      <w:r>
        <w:tab/>
      </w:r>
      <w:r>
        <w:fldChar w:fldCharType="begin"/>
      </w:r>
      <w:r>
        <w:instrText xml:space="preserve"> PAGEREF _Toc5814 \h </w:instrText>
      </w:r>
      <w:r>
        <w:fldChar w:fldCharType="separate"/>
      </w:r>
      <w:r>
        <w:t>12</w:t>
      </w:r>
      <w:r>
        <w:fldChar w:fldCharType="end"/>
      </w:r>
      <w:r>
        <w:fldChar w:fldCharType="end"/>
      </w:r>
    </w:p>
    <w:p w14:paraId="21555F51">
      <w:pPr>
        <w:pStyle w:val="15"/>
        <w:tabs>
          <w:tab w:val="right" w:leader="dot" w:pos="9718"/>
          <w:tab w:val="clear" w:pos="0"/>
        </w:tabs>
        <w:ind w:left="960"/>
      </w:pPr>
      <w:r>
        <w:fldChar w:fldCharType="begin"/>
      </w:r>
      <w:r>
        <w:instrText xml:space="preserve"> HYPERLINK \l "_Toc21909" </w:instrText>
      </w:r>
      <w:r>
        <w:fldChar w:fldCharType="separate"/>
      </w:r>
      <w:r>
        <w:rPr>
          <w:rFonts w:hint="eastAsia" w:cs="宋体"/>
        </w:rPr>
        <w:t xml:space="preserve">(三) </w:t>
      </w:r>
      <w:r>
        <w:rPr>
          <w:rFonts w:hint="eastAsia" w:ascii="仿宋" w:hAnsi="仿宋" w:eastAsia="仿宋" w:cs="仿宋"/>
        </w:rPr>
        <w:t>报价货币(实质性要求)</w:t>
      </w:r>
      <w:r>
        <w:tab/>
      </w:r>
      <w:r>
        <w:fldChar w:fldCharType="begin"/>
      </w:r>
      <w:r>
        <w:instrText xml:space="preserve"> PAGEREF _Toc21909 \h </w:instrText>
      </w:r>
      <w:r>
        <w:fldChar w:fldCharType="separate"/>
      </w:r>
      <w:r>
        <w:t>12</w:t>
      </w:r>
      <w:r>
        <w:fldChar w:fldCharType="end"/>
      </w:r>
      <w:r>
        <w:fldChar w:fldCharType="end"/>
      </w:r>
    </w:p>
    <w:p w14:paraId="63365EB2">
      <w:pPr>
        <w:pStyle w:val="15"/>
        <w:tabs>
          <w:tab w:val="right" w:leader="dot" w:pos="9718"/>
          <w:tab w:val="clear" w:pos="0"/>
        </w:tabs>
        <w:ind w:left="960"/>
      </w:pPr>
      <w:r>
        <w:fldChar w:fldCharType="begin"/>
      </w:r>
      <w:r>
        <w:instrText xml:space="preserve"> HYPERLINK \l "_Toc31187" </w:instrText>
      </w:r>
      <w:r>
        <w:fldChar w:fldCharType="separate"/>
      </w:r>
      <w:r>
        <w:rPr>
          <w:rFonts w:hint="eastAsia" w:cs="宋体"/>
        </w:rPr>
        <w:t xml:space="preserve">(四) </w:t>
      </w:r>
      <w:r>
        <w:rPr>
          <w:rFonts w:hint="eastAsia" w:ascii="仿宋" w:hAnsi="仿宋" w:eastAsia="仿宋" w:cs="仿宋"/>
        </w:rPr>
        <w:t>知识产权(实质性要求，必须书面承诺)</w:t>
      </w:r>
      <w:r>
        <w:tab/>
      </w:r>
      <w:r>
        <w:fldChar w:fldCharType="begin"/>
      </w:r>
      <w:r>
        <w:instrText xml:space="preserve"> PAGEREF _Toc31187 \h </w:instrText>
      </w:r>
      <w:r>
        <w:fldChar w:fldCharType="separate"/>
      </w:r>
      <w:r>
        <w:t>12</w:t>
      </w:r>
      <w:r>
        <w:fldChar w:fldCharType="end"/>
      </w:r>
      <w:r>
        <w:fldChar w:fldCharType="end"/>
      </w:r>
    </w:p>
    <w:p w14:paraId="37DBBC50">
      <w:pPr>
        <w:pStyle w:val="15"/>
        <w:tabs>
          <w:tab w:val="right" w:leader="dot" w:pos="9718"/>
          <w:tab w:val="clear" w:pos="0"/>
        </w:tabs>
        <w:ind w:left="960"/>
      </w:pPr>
      <w:r>
        <w:fldChar w:fldCharType="begin"/>
      </w:r>
      <w:r>
        <w:instrText xml:space="preserve"> HYPERLINK \l "_Toc1185" </w:instrText>
      </w:r>
      <w:r>
        <w:fldChar w:fldCharType="separate"/>
      </w:r>
      <w:r>
        <w:rPr>
          <w:rFonts w:hint="eastAsia" w:cs="宋体"/>
        </w:rPr>
        <w:t xml:space="preserve">(五) </w:t>
      </w:r>
      <w:r>
        <w:rPr>
          <w:rFonts w:hint="eastAsia" w:ascii="仿宋" w:hAnsi="仿宋" w:eastAsia="仿宋" w:cs="仿宋"/>
        </w:rPr>
        <w:t>系统数据安全及使用(实质性要求，必须书面承诺)</w:t>
      </w:r>
      <w:r>
        <w:tab/>
      </w:r>
      <w:r>
        <w:fldChar w:fldCharType="begin"/>
      </w:r>
      <w:r>
        <w:instrText xml:space="preserve"> PAGEREF _Toc1185 \h </w:instrText>
      </w:r>
      <w:r>
        <w:fldChar w:fldCharType="separate"/>
      </w:r>
      <w:r>
        <w:t>12</w:t>
      </w:r>
      <w:r>
        <w:fldChar w:fldCharType="end"/>
      </w:r>
      <w:r>
        <w:fldChar w:fldCharType="end"/>
      </w:r>
    </w:p>
    <w:p w14:paraId="03D42740">
      <w:pPr>
        <w:pStyle w:val="15"/>
        <w:tabs>
          <w:tab w:val="right" w:leader="dot" w:pos="9718"/>
          <w:tab w:val="clear" w:pos="0"/>
        </w:tabs>
        <w:ind w:left="960"/>
      </w:pPr>
      <w:r>
        <w:fldChar w:fldCharType="begin"/>
      </w:r>
      <w:r>
        <w:instrText xml:space="preserve"> HYPERLINK \l "_Toc7767" </w:instrText>
      </w:r>
      <w:r>
        <w:fldChar w:fldCharType="separate"/>
      </w:r>
      <w:r>
        <w:rPr>
          <w:rFonts w:hint="eastAsia" w:cs="宋体"/>
        </w:rPr>
        <w:t xml:space="preserve">(六) </w:t>
      </w:r>
      <w:r>
        <w:rPr>
          <w:rFonts w:hint="eastAsia" w:ascii="仿宋" w:hAnsi="仿宋" w:eastAsia="仿宋" w:cs="仿宋"/>
        </w:rPr>
        <w:t>投标文件格式要求</w:t>
      </w:r>
      <w:r>
        <w:tab/>
      </w:r>
      <w:r>
        <w:fldChar w:fldCharType="begin"/>
      </w:r>
      <w:r>
        <w:instrText xml:space="preserve"> PAGEREF _Toc7767 \h </w:instrText>
      </w:r>
      <w:r>
        <w:fldChar w:fldCharType="separate"/>
      </w:r>
      <w:r>
        <w:t>13</w:t>
      </w:r>
      <w:r>
        <w:fldChar w:fldCharType="end"/>
      </w:r>
      <w:r>
        <w:fldChar w:fldCharType="end"/>
      </w:r>
    </w:p>
    <w:p w14:paraId="7CF28216">
      <w:pPr>
        <w:pStyle w:val="15"/>
        <w:tabs>
          <w:tab w:val="right" w:leader="dot" w:pos="9718"/>
          <w:tab w:val="clear" w:pos="0"/>
        </w:tabs>
        <w:ind w:left="960"/>
      </w:pPr>
      <w:r>
        <w:fldChar w:fldCharType="begin"/>
      </w:r>
      <w:r>
        <w:instrText xml:space="preserve"> HYPERLINK \l "_Toc21320" </w:instrText>
      </w:r>
      <w:r>
        <w:fldChar w:fldCharType="separate"/>
      </w:r>
      <w:r>
        <w:rPr>
          <w:rFonts w:hint="eastAsia" w:cs="宋体"/>
        </w:rPr>
        <w:t xml:space="preserve">(七) </w:t>
      </w:r>
      <w:r>
        <w:rPr>
          <w:rFonts w:hint="eastAsia" w:ascii="仿宋" w:hAnsi="仿宋" w:eastAsia="仿宋" w:cs="仿宋"/>
        </w:rPr>
        <w:t>投标文件有效期(实质性要求)</w:t>
      </w:r>
      <w:r>
        <w:tab/>
      </w:r>
      <w:r>
        <w:fldChar w:fldCharType="begin"/>
      </w:r>
      <w:r>
        <w:instrText xml:space="preserve"> PAGEREF _Toc21320 \h </w:instrText>
      </w:r>
      <w:r>
        <w:fldChar w:fldCharType="separate"/>
      </w:r>
      <w:r>
        <w:t>13</w:t>
      </w:r>
      <w:r>
        <w:fldChar w:fldCharType="end"/>
      </w:r>
      <w:r>
        <w:fldChar w:fldCharType="end"/>
      </w:r>
    </w:p>
    <w:p w14:paraId="7E757CE6">
      <w:pPr>
        <w:pStyle w:val="15"/>
        <w:tabs>
          <w:tab w:val="right" w:leader="dot" w:pos="9718"/>
          <w:tab w:val="clear" w:pos="0"/>
        </w:tabs>
        <w:ind w:left="960"/>
      </w:pPr>
      <w:r>
        <w:fldChar w:fldCharType="begin"/>
      </w:r>
      <w:r>
        <w:instrText xml:space="preserve"> HYPERLINK \l "_Toc2218" </w:instrText>
      </w:r>
      <w:r>
        <w:fldChar w:fldCharType="separate"/>
      </w:r>
      <w:r>
        <w:rPr>
          <w:rFonts w:hint="eastAsia" w:cs="宋体"/>
        </w:rPr>
        <w:t xml:space="preserve">(八) </w:t>
      </w:r>
      <w:r>
        <w:rPr>
          <w:rFonts w:hint="eastAsia" w:ascii="仿宋" w:hAnsi="仿宋" w:eastAsia="仿宋" w:cs="仿宋"/>
        </w:rPr>
        <w:t>联合体(实质性要求)</w:t>
      </w:r>
      <w:r>
        <w:tab/>
      </w:r>
      <w:r>
        <w:fldChar w:fldCharType="begin"/>
      </w:r>
      <w:r>
        <w:instrText xml:space="preserve"> PAGEREF _Toc2218 \h </w:instrText>
      </w:r>
      <w:r>
        <w:fldChar w:fldCharType="separate"/>
      </w:r>
      <w:r>
        <w:t>13</w:t>
      </w:r>
      <w:r>
        <w:fldChar w:fldCharType="end"/>
      </w:r>
      <w:r>
        <w:fldChar w:fldCharType="end"/>
      </w:r>
    </w:p>
    <w:p w14:paraId="7C458DF2">
      <w:pPr>
        <w:pStyle w:val="15"/>
        <w:tabs>
          <w:tab w:val="right" w:leader="dot" w:pos="9718"/>
          <w:tab w:val="clear" w:pos="0"/>
        </w:tabs>
        <w:ind w:left="960"/>
      </w:pPr>
      <w:r>
        <w:fldChar w:fldCharType="begin"/>
      </w:r>
      <w:r>
        <w:instrText xml:space="preserve"> HYPERLINK \l "_Toc7318" </w:instrText>
      </w:r>
      <w:r>
        <w:fldChar w:fldCharType="separate"/>
      </w:r>
      <w:r>
        <w:rPr>
          <w:rFonts w:hint="eastAsia" w:cs="宋体"/>
        </w:rPr>
        <w:t xml:space="preserve">(九) </w:t>
      </w:r>
      <w:r>
        <w:rPr>
          <w:rFonts w:hint="eastAsia" w:ascii="仿宋" w:hAnsi="仿宋" w:eastAsia="仿宋" w:cs="仿宋"/>
        </w:rPr>
        <w:t>投标文件组成</w:t>
      </w:r>
      <w:r>
        <w:tab/>
      </w:r>
      <w:r>
        <w:fldChar w:fldCharType="begin"/>
      </w:r>
      <w:r>
        <w:instrText xml:space="preserve"> PAGEREF _Toc7318 \h </w:instrText>
      </w:r>
      <w:r>
        <w:fldChar w:fldCharType="separate"/>
      </w:r>
      <w:r>
        <w:t>13</w:t>
      </w:r>
      <w:r>
        <w:fldChar w:fldCharType="end"/>
      </w:r>
      <w:r>
        <w:fldChar w:fldCharType="end"/>
      </w:r>
    </w:p>
    <w:p w14:paraId="136369A3">
      <w:pPr>
        <w:pStyle w:val="15"/>
        <w:tabs>
          <w:tab w:val="right" w:leader="dot" w:pos="9718"/>
          <w:tab w:val="clear" w:pos="0"/>
        </w:tabs>
        <w:ind w:left="960"/>
      </w:pPr>
      <w:r>
        <w:fldChar w:fldCharType="begin"/>
      </w:r>
      <w:r>
        <w:instrText xml:space="preserve"> HYPERLINK \l "_Toc29320" </w:instrText>
      </w:r>
      <w:r>
        <w:fldChar w:fldCharType="separate"/>
      </w:r>
      <w:r>
        <w:rPr>
          <w:rFonts w:hint="eastAsia" w:cs="宋体"/>
        </w:rPr>
        <w:t xml:space="preserve">(十) </w:t>
      </w:r>
      <w:r>
        <w:rPr>
          <w:rFonts w:hint="eastAsia" w:ascii="仿宋" w:hAnsi="仿宋" w:eastAsia="仿宋" w:cs="仿宋"/>
        </w:rPr>
        <w:t>报价要求(实质性要求)</w:t>
      </w:r>
      <w:r>
        <w:tab/>
      </w:r>
      <w:r>
        <w:fldChar w:fldCharType="begin"/>
      </w:r>
      <w:r>
        <w:instrText xml:space="preserve"> PAGEREF _Toc29320 \h </w:instrText>
      </w:r>
      <w:r>
        <w:fldChar w:fldCharType="separate"/>
      </w:r>
      <w:r>
        <w:t>14</w:t>
      </w:r>
      <w:r>
        <w:fldChar w:fldCharType="end"/>
      </w:r>
      <w:r>
        <w:fldChar w:fldCharType="end"/>
      </w:r>
    </w:p>
    <w:p w14:paraId="67D85B45">
      <w:pPr>
        <w:pStyle w:val="15"/>
        <w:tabs>
          <w:tab w:val="right" w:leader="dot" w:pos="9718"/>
          <w:tab w:val="clear" w:pos="0"/>
        </w:tabs>
        <w:ind w:left="960"/>
      </w:pPr>
      <w:r>
        <w:fldChar w:fldCharType="begin"/>
      </w:r>
      <w:r>
        <w:instrText xml:space="preserve"> HYPERLINK \l "_Toc29115" </w:instrText>
      </w:r>
      <w:r>
        <w:fldChar w:fldCharType="separate"/>
      </w:r>
      <w:r>
        <w:rPr>
          <w:rFonts w:hint="eastAsia" w:cs="宋体"/>
        </w:rPr>
        <w:t xml:space="preserve">(十一) </w:t>
      </w:r>
      <w:r>
        <w:rPr>
          <w:rFonts w:hint="eastAsia" w:ascii="仿宋" w:hAnsi="仿宋" w:eastAsia="仿宋" w:cs="仿宋"/>
        </w:rPr>
        <w:t>投标文件编制及装订要求</w:t>
      </w:r>
      <w:r>
        <w:tab/>
      </w:r>
      <w:r>
        <w:fldChar w:fldCharType="begin"/>
      </w:r>
      <w:r>
        <w:instrText xml:space="preserve"> PAGEREF _Toc29115 \h </w:instrText>
      </w:r>
      <w:r>
        <w:fldChar w:fldCharType="separate"/>
      </w:r>
      <w:r>
        <w:t>14</w:t>
      </w:r>
      <w:r>
        <w:fldChar w:fldCharType="end"/>
      </w:r>
      <w:r>
        <w:fldChar w:fldCharType="end"/>
      </w:r>
    </w:p>
    <w:p w14:paraId="723243B9">
      <w:pPr>
        <w:pStyle w:val="15"/>
        <w:tabs>
          <w:tab w:val="right" w:leader="dot" w:pos="9718"/>
          <w:tab w:val="clear" w:pos="0"/>
        </w:tabs>
        <w:ind w:left="960"/>
      </w:pPr>
      <w:r>
        <w:fldChar w:fldCharType="begin"/>
      </w:r>
      <w:r>
        <w:instrText xml:space="preserve"> HYPERLINK \l "_Toc3706" </w:instrText>
      </w:r>
      <w:r>
        <w:fldChar w:fldCharType="separate"/>
      </w:r>
      <w:r>
        <w:rPr>
          <w:rFonts w:hint="eastAsia" w:cs="宋体"/>
        </w:rPr>
        <w:t xml:space="preserve">(十二) </w:t>
      </w:r>
      <w:r>
        <w:rPr>
          <w:rFonts w:hint="eastAsia" w:ascii="仿宋" w:hAnsi="仿宋" w:eastAsia="仿宋" w:cs="仿宋"/>
        </w:rPr>
        <w:t>投标文件的密封和标注</w:t>
      </w:r>
      <w:r>
        <w:tab/>
      </w:r>
      <w:r>
        <w:fldChar w:fldCharType="begin"/>
      </w:r>
      <w:r>
        <w:instrText xml:space="preserve"> PAGEREF _Toc3706 \h </w:instrText>
      </w:r>
      <w:r>
        <w:fldChar w:fldCharType="separate"/>
      </w:r>
      <w:r>
        <w:t>15</w:t>
      </w:r>
      <w:r>
        <w:fldChar w:fldCharType="end"/>
      </w:r>
      <w:r>
        <w:fldChar w:fldCharType="end"/>
      </w:r>
    </w:p>
    <w:p w14:paraId="0D5D125C">
      <w:pPr>
        <w:pStyle w:val="15"/>
        <w:tabs>
          <w:tab w:val="right" w:leader="dot" w:pos="9718"/>
          <w:tab w:val="clear" w:pos="0"/>
        </w:tabs>
        <w:ind w:left="960"/>
      </w:pPr>
      <w:r>
        <w:fldChar w:fldCharType="begin"/>
      </w:r>
      <w:r>
        <w:instrText xml:space="preserve"> HYPERLINK \l "_Toc20714" </w:instrText>
      </w:r>
      <w:r>
        <w:fldChar w:fldCharType="separate"/>
      </w:r>
      <w:r>
        <w:rPr>
          <w:rFonts w:hint="eastAsia" w:cs="宋体"/>
        </w:rPr>
        <w:t xml:space="preserve">(十三) </w:t>
      </w:r>
      <w:r>
        <w:rPr>
          <w:rFonts w:hint="eastAsia" w:ascii="仿宋" w:hAnsi="仿宋" w:eastAsia="仿宋" w:cs="仿宋"/>
        </w:rPr>
        <w:t>投标文件的递交</w:t>
      </w:r>
      <w:r>
        <w:tab/>
      </w:r>
      <w:r>
        <w:fldChar w:fldCharType="begin"/>
      </w:r>
      <w:r>
        <w:instrText xml:space="preserve"> PAGEREF _Toc20714 \h </w:instrText>
      </w:r>
      <w:r>
        <w:fldChar w:fldCharType="separate"/>
      </w:r>
      <w:r>
        <w:t>15</w:t>
      </w:r>
      <w:r>
        <w:fldChar w:fldCharType="end"/>
      </w:r>
      <w:r>
        <w:fldChar w:fldCharType="end"/>
      </w:r>
    </w:p>
    <w:p w14:paraId="46961A87">
      <w:pPr>
        <w:pStyle w:val="15"/>
        <w:tabs>
          <w:tab w:val="right" w:leader="dot" w:pos="9718"/>
          <w:tab w:val="clear" w:pos="0"/>
        </w:tabs>
        <w:ind w:left="960"/>
      </w:pPr>
      <w:r>
        <w:fldChar w:fldCharType="begin"/>
      </w:r>
      <w:r>
        <w:instrText xml:space="preserve"> HYPERLINK \l "_Toc18560" </w:instrText>
      </w:r>
      <w:r>
        <w:fldChar w:fldCharType="separate"/>
      </w:r>
      <w:r>
        <w:rPr>
          <w:rFonts w:hint="eastAsia" w:cs="宋体"/>
        </w:rPr>
        <w:t xml:space="preserve">(十四) </w:t>
      </w:r>
      <w:r>
        <w:rPr>
          <w:rFonts w:hint="eastAsia" w:ascii="仿宋" w:hAnsi="仿宋" w:eastAsia="仿宋" w:cs="仿宋"/>
        </w:rPr>
        <w:t>投标文件的修改和撤回</w:t>
      </w:r>
      <w:r>
        <w:tab/>
      </w:r>
      <w:r>
        <w:fldChar w:fldCharType="begin"/>
      </w:r>
      <w:r>
        <w:instrText xml:space="preserve"> PAGEREF _Toc18560 \h </w:instrText>
      </w:r>
      <w:r>
        <w:fldChar w:fldCharType="separate"/>
      </w:r>
      <w:r>
        <w:t>15</w:t>
      </w:r>
      <w:r>
        <w:fldChar w:fldCharType="end"/>
      </w:r>
      <w:r>
        <w:fldChar w:fldCharType="end"/>
      </w:r>
    </w:p>
    <w:p w14:paraId="07849559">
      <w:pPr>
        <w:pStyle w:val="23"/>
        <w:tabs>
          <w:tab w:val="right" w:leader="dot" w:pos="9718"/>
          <w:tab w:val="clear" w:pos="0"/>
        </w:tabs>
        <w:ind w:left="480"/>
      </w:pPr>
      <w:r>
        <w:fldChar w:fldCharType="begin"/>
      </w:r>
      <w:r>
        <w:instrText xml:space="preserve"> HYPERLINK \l "_Toc19000" </w:instrText>
      </w:r>
      <w:r>
        <w:fldChar w:fldCharType="separate"/>
      </w:r>
      <w:r>
        <w:rPr>
          <w:rFonts w:hint="eastAsia" w:cs="宋体"/>
          <w:szCs w:val="32"/>
        </w:rPr>
        <w:t xml:space="preserve">五、 </w:t>
      </w:r>
      <w:r>
        <w:rPr>
          <w:rFonts w:hint="eastAsia" w:ascii="仿宋" w:hAnsi="仿宋" w:eastAsia="仿宋" w:cs="仿宋"/>
          <w:szCs w:val="32"/>
        </w:rPr>
        <w:t>开标</w:t>
      </w:r>
      <w:r>
        <w:tab/>
      </w:r>
      <w:r>
        <w:fldChar w:fldCharType="begin"/>
      </w:r>
      <w:r>
        <w:instrText xml:space="preserve"> PAGEREF _Toc19000 \h </w:instrText>
      </w:r>
      <w:r>
        <w:fldChar w:fldCharType="separate"/>
      </w:r>
      <w:r>
        <w:t>15</w:t>
      </w:r>
      <w:r>
        <w:fldChar w:fldCharType="end"/>
      </w:r>
      <w:r>
        <w:fldChar w:fldCharType="end"/>
      </w:r>
    </w:p>
    <w:p w14:paraId="046224D1">
      <w:pPr>
        <w:pStyle w:val="23"/>
        <w:tabs>
          <w:tab w:val="right" w:leader="dot" w:pos="9718"/>
          <w:tab w:val="clear" w:pos="0"/>
        </w:tabs>
        <w:ind w:left="480"/>
      </w:pPr>
      <w:r>
        <w:fldChar w:fldCharType="begin"/>
      </w:r>
      <w:r>
        <w:instrText xml:space="preserve"> HYPERLINK \l "_Toc23572" </w:instrText>
      </w:r>
      <w:r>
        <w:fldChar w:fldCharType="separate"/>
      </w:r>
      <w:r>
        <w:rPr>
          <w:rFonts w:hint="eastAsia" w:cs="宋体"/>
          <w:szCs w:val="32"/>
        </w:rPr>
        <w:t xml:space="preserve">六、 </w:t>
      </w:r>
      <w:r>
        <w:rPr>
          <w:rFonts w:hint="eastAsia" w:ascii="仿宋" w:hAnsi="仿宋" w:eastAsia="仿宋" w:cs="仿宋"/>
          <w:szCs w:val="32"/>
        </w:rPr>
        <w:t>中标</w:t>
      </w:r>
      <w:r>
        <w:tab/>
      </w:r>
      <w:r>
        <w:fldChar w:fldCharType="begin"/>
      </w:r>
      <w:r>
        <w:instrText xml:space="preserve"> PAGEREF _Toc23572 \h </w:instrText>
      </w:r>
      <w:r>
        <w:fldChar w:fldCharType="separate"/>
      </w:r>
      <w:r>
        <w:t>16</w:t>
      </w:r>
      <w:r>
        <w:fldChar w:fldCharType="end"/>
      </w:r>
      <w:r>
        <w:fldChar w:fldCharType="end"/>
      </w:r>
    </w:p>
    <w:p w14:paraId="442B2338">
      <w:pPr>
        <w:pStyle w:val="23"/>
        <w:tabs>
          <w:tab w:val="right" w:leader="dot" w:pos="9718"/>
          <w:tab w:val="clear" w:pos="0"/>
        </w:tabs>
        <w:ind w:left="480"/>
      </w:pPr>
      <w:r>
        <w:fldChar w:fldCharType="begin"/>
      </w:r>
      <w:r>
        <w:instrText xml:space="preserve"> HYPERLINK \l "_Toc12326" </w:instrText>
      </w:r>
      <w:r>
        <w:fldChar w:fldCharType="separate"/>
      </w:r>
      <w:r>
        <w:rPr>
          <w:rFonts w:hint="eastAsia" w:cs="宋体"/>
          <w:szCs w:val="32"/>
        </w:rPr>
        <w:t xml:space="preserve">七、 </w:t>
      </w:r>
      <w:r>
        <w:rPr>
          <w:rFonts w:hint="eastAsia" w:ascii="仿宋" w:hAnsi="仿宋" w:eastAsia="仿宋" w:cs="仿宋"/>
          <w:szCs w:val="32"/>
        </w:rPr>
        <w:t>签订及履行合同</w:t>
      </w:r>
      <w:r>
        <w:tab/>
      </w:r>
      <w:r>
        <w:fldChar w:fldCharType="begin"/>
      </w:r>
      <w:r>
        <w:instrText xml:space="preserve"> PAGEREF _Toc12326 \h </w:instrText>
      </w:r>
      <w:r>
        <w:fldChar w:fldCharType="separate"/>
      </w:r>
      <w:r>
        <w:t>17</w:t>
      </w:r>
      <w:r>
        <w:fldChar w:fldCharType="end"/>
      </w:r>
      <w:r>
        <w:fldChar w:fldCharType="end"/>
      </w:r>
    </w:p>
    <w:p w14:paraId="45F2E526">
      <w:pPr>
        <w:pStyle w:val="15"/>
        <w:tabs>
          <w:tab w:val="right" w:leader="dot" w:pos="9718"/>
          <w:tab w:val="clear" w:pos="0"/>
        </w:tabs>
        <w:ind w:left="960"/>
      </w:pPr>
      <w:r>
        <w:fldChar w:fldCharType="begin"/>
      </w:r>
      <w:r>
        <w:instrText xml:space="preserve"> HYPERLINK \l "_Toc27378" </w:instrText>
      </w:r>
      <w:r>
        <w:fldChar w:fldCharType="separate"/>
      </w:r>
      <w:r>
        <w:rPr>
          <w:rFonts w:hint="eastAsia" w:cs="宋体"/>
          <w:bCs/>
        </w:rPr>
        <w:t xml:space="preserve">(一) </w:t>
      </w:r>
      <w:r>
        <w:rPr>
          <w:rFonts w:hint="eastAsia" w:ascii="仿宋" w:hAnsi="仿宋" w:eastAsia="仿宋" w:cs="仿宋"/>
          <w:bCs/>
        </w:rPr>
        <w:t>签订合同</w:t>
      </w:r>
      <w:r>
        <w:tab/>
      </w:r>
      <w:r>
        <w:fldChar w:fldCharType="begin"/>
      </w:r>
      <w:r>
        <w:instrText xml:space="preserve"> PAGEREF _Toc27378 \h </w:instrText>
      </w:r>
      <w:r>
        <w:fldChar w:fldCharType="separate"/>
      </w:r>
      <w:r>
        <w:t>17</w:t>
      </w:r>
      <w:r>
        <w:fldChar w:fldCharType="end"/>
      </w:r>
      <w:r>
        <w:fldChar w:fldCharType="end"/>
      </w:r>
    </w:p>
    <w:p w14:paraId="124DB96D">
      <w:pPr>
        <w:pStyle w:val="15"/>
        <w:tabs>
          <w:tab w:val="right" w:leader="dot" w:pos="9718"/>
          <w:tab w:val="clear" w:pos="0"/>
        </w:tabs>
        <w:ind w:left="960"/>
      </w:pPr>
      <w:r>
        <w:fldChar w:fldCharType="begin"/>
      </w:r>
      <w:r>
        <w:instrText xml:space="preserve"> HYPERLINK \l "_Toc22964" </w:instrText>
      </w:r>
      <w:r>
        <w:fldChar w:fldCharType="separate"/>
      </w:r>
      <w:r>
        <w:rPr>
          <w:rFonts w:hint="eastAsia" w:cs="宋体"/>
          <w:bCs/>
        </w:rPr>
        <w:t xml:space="preserve">(二) </w:t>
      </w:r>
      <w:r>
        <w:rPr>
          <w:rFonts w:hint="eastAsia" w:ascii="仿宋" w:hAnsi="仿宋" w:eastAsia="仿宋" w:cs="仿宋"/>
          <w:bCs/>
        </w:rPr>
        <w:t>合同分包、转包(实质性要求)</w:t>
      </w:r>
      <w:r>
        <w:tab/>
      </w:r>
      <w:r>
        <w:fldChar w:fldCharType="begin"/>
      </w:r>
      <w:r>
        <w:instrText xml:space="preserve"> PAGEREF _Toc22964 \h </w:instrText>
      </w:r>
      <w:r>
        <w:fldChar w:fldCharType="separate"/>
      </w:r>
      <w:r>
        <w:t>17</w:t>
      </w:r>
      <w:r>
        <w:fldChar w:fldCharType="end"/>
      </w:r>
      <w:r>
        <w:fldChar w:fldCharType="end"/>
      </w:r>
    </w:p>
    <w:p w14:paraId="4ACF3D2D">
      <w:pPr>
        <w:pStyle w:val="15"/>
        <w:tabs>
          <w:tab w:val="right" w:leader="dot" w:pos="9718"/>
          <w:tab w:val="clear" w:pos="0"/>
        </w:tabs>
        <w:ind w:left="960"/>
      </w:pPr>
      <w:r>
        <w:fldChar w:fldCharType="begin"/>
      </w:r>
      <w:r>
        <w:instrText xml:space="preserve"> HYPERLINK \l "_Toc9067" </w:instrText>
      </w:r>
      <w:r>
        <w:fldChar w:fldCharType="separate"/>
      </w:r>
      <w:r>
        <w:rPr>
          <w:rFonts w:hint="eastAsia" w:cs="宋体"/>
          <w:bCs/>
        </w:rPr>
        <w:t xml:space="preserve">(三) </w:t>
      </w:r>
      <w:r>
        <w:rPr>
          <w:rFonts w:hint="eastAsia" w:ascii="仿宋" w:hAnsi="仿宋" w:eastAsia="仿宋" w:cs="仿宋"/>
          <w:bCs/>
        </w:rPr>
        <w:t>招标人增加合同标的权利</w:t>
      </w:r>
      <w:r>
        <w:tab/>
      </w:r>
      <w:r>
        <w:fldChar w:fldCharType="begin"/>
      </w:r>
      <w:r>
        <w:instrText xml:space="preserve"> PAGEREF _Toc9067 \h </w:instrText>
      </w:r>
      <w:r>
        <w:fldChar w:fldCharType="separate"/>
      </w:r>
      <w:r>
        <w:t>17</w:t>
      </w:r>
      <w:r>
        <w:fldChar w:fldCharType="end"/>
      </w:r>
      <w:r>
        <w:fldChar w:fldCharType="end"/>
      </w:r>
    </w:p>
    <w:p w14:paraId="0B6AB221">
      <w:pPr>
        <w:pStyle w:val="15"/>
        <w:tabs>
          <w:tab w:val="right" w:leader="dot" w:pos="9718"/>
          <w:tab w:val="clear" w:pos="0"/>
        </w:tabs>
        <w:ind w:left="960"/>
      </w:pPr>
      <w:r>
        <w:fldChar w:fldCharType="begin"/>
      </w:r>
      <w:r>
        <w:instrText xml:space="preserve"> HYPERLINK \l "_Toc27133" </w:instrText>
      </w:r>
      <w:r>
        <w:fldChar w:fldCharType="separate"/>
      </w:r>
      <w:r>
        <w:rPr>
          <w:rFonts w:hint="eastAsia" w:cs="宋体"/>
          <w:bCs/>
        </w:rPr>
        <w:t xml:space="preserve">(四) </w:t>
      </w:r>
      <w:r>
        <w:rPr>
          <w:rFonts w:hint="eastAsia" w:ascii="仿宋" w:hAnsi="仿宋" w:eastAsia="仿宋" w:cs="仿宋"/>
          <w:bCs/>
        </w:rPr>
        <w:t>履行合同</w:t>
      </w:r>
      <w:r>
        <w:tab/>
      </w:r>
      <w:r>
        <w:fldChar w:fldCharType="begin"/>
      </w:r>
      <w:r>
        <w:instrText xml:space="preserve"> PAGEREF _Toc27133 \h </w:instrText>
      </w:r>
      <w:r>
        <w:fldChar w:fldCharType="separate"/>
      </w:r>
      <w:r>
        <w:t>17</w:t>
      </w:r>
      <w:r>
        <w:fldChar w:fldCharType="end"/>
      </w:r>
      <w:r>
        <w:fldChar w:fldCharType="end"/>
      </w:r>
    </w:p>
    <w:p w14:paraId="17405A1B">
      <w:pPr>
        <w:pStyle w:val="15"/>
        <w:tabs>
          <w:tab w:val="right" w:leader="dot" w:pos="9718"/>
          <w:tab w:val="clear" w:pos="0"/>
        </w:tabs>
        <w:ind w:left="960"/>
      </w:pPr>
      <w:r>
        <w:fldChar w:fldCharType="begin"/>
      </w:r>
      <w:r>
        <w:instrText xml:space="preserve"> HYPERLINK \l "_Toc14867" </w:instrText>
      </w:r>
      <w:r>
        <w:fldChar w:fldCharType="separate"/>
      </w:r>
      <w:r>
        <w:rPr>
          <w:rFonts w:hint="eastAsia" w:cs="宋体"/>
          <w:bCs/>
        </w:rPr>
        <w:t xml:space="preserve">(五) </w:t>
      </w:r>
      <w:r>
        <w:rPr>
          <w:rFonts w:hint="eastAsia" w:ascii="仿宋" w:hAnsi="仿宋" w:eastAsia="仿宋" w:cs="仿宋"/>
          <w:bCs/>
        </w:rPr>
        <w:t>验收</w:t>
      </w:r>
      <w:r>
        <w:tab/>
      </w:r>
      <w:r>
        <w:fldChar w:fldCharType="begin"/>
      </w:r>
      <w:r>
        <w:instrText xml:space="preserve"> PAGEREF _Toc14867 \h </w:instrText>
      </w:r>
      <w:r>
        <w:fldChar w:fldCharType="separate"/>
      </w:r>
      <w:r>
        <w:t>17</w:t>
      </w:r>
      <w:r>
        <w:fldChar w:fldCharType="end"/>
      </w:r>
      <w:r>
        <w:fldChar w:fldCharType="end"/>
      </w:r>
    </w:p>
    <w:p w14:paraId="1ACD878A">
      <w:pPr>
        <w:pStyle w:val="23"/>
        <w:tabs>
          <w:tab w:val="right" w:leader="dot" w:pos="9718"/>
          <w:tab w:val="clear" w:pos="0"/>
        </w:tabs>
        <w:ind w:left="480"/>
      </w:pPr>
      <w:r>
        <w:fldChar w:fldCharType="begin"/>
      </w:r>
      <w:r>
        <w:instrText xml:space="preserve"> HYPERLINK \l "_Toc29087" </w:instrText>
      </w:r>
      <w:r>
        <w:fldChar w:fldCharType="separate"/>
      </w:r>
      <w:r>
        <w:rPr>
          <w:rFonts w:hint="eastAsia" w:cs="宋体"/>
          <w:szCs w:val="32"/>
        </w:rPr>
        <w:t xml:space="preserve">八、 </w:t>
      </w:r>
      <w:r>
        <w:rPr>
          <w:rFonts w:hint="eastAsia" w:ascii="仿宋" w:hAnsi="仿宋" w:eastAsia="仿宋" w:cs="仿宋"/>
          <w:szCs w:val="32"/>
        </w:rPr>
        <w:t>纪律要求</w:t>
      </w:r>
      <w:r>
        <w:tab/>
      </w:r>
      <w:r>
        <w:fldChar w:fldCharType="begin"/>
      </w:r>
      <w:r>
        <w:instrText xml:space="preserve"> PAGEREF _Toc29087 \h </w:instrText>
      </w:r>
      <w:r>
        <w:fldChar w:fldCharType="separate"/>
      </w:r>
      <w:r>
        <w:t>18</w:t>
      </w:r>
      <w:r>
        <w:fldChar w:fldCharType="end"/>
      </w:r>
      <w:r>
        <w:fldChar w:fldCharType="end"/>
      </w:r>
    </w:p>
    <w:p w14:paraId="59D588C8">
      <w:pPr>
        <w:pStyle w:val="23"/>
        <w:tabs>
          <w:tab w:val="right" w:leader="dot" w:pos="9718"/>
          <w:tab w:val="clear" w:pos="0"/>
        </w:tabs>
        <w:ind w:left="480"/>
      </w:pPr>
      <w:r>
        <w:fldChar w:fldCharType="begin"/>
      </w:r>
      <w:r>
        <w:instrText xml:space="preserve"> HYPERLINK \l "_Toc23040" </w:instrText>
      </w:r>
      <w:r>
        <w:fldChar w:fldCharType="separate"/>
      </w:r>
      <w:r>
        <w:rPr>
          <w:rFonts w:hint="eastAsia" w:cs="宋体"/>
          <w:szCs w:val="32"/>
        </w:rPr>
        <w:t xml:space="preserve">九、 </w:t>
      </w:r>
      <w:r>
        <w:rPr>
          <w:rFonts w:hint="eastAsia" w:ascii="仿宋" w:hAnsi="仿宋" w:eastAsia="仿宋" w:cs="仿宋"/>
          <w:szCs w:val="32"/>
        </w:rPr>
        <w:t>投标文件格式</w:t>
      </w:r>
      <w:r>
        <w:tab/>
      </w:r>
      <w:r>
        <w:fldChar w:fldCharType="begin"/>
      </w:r>
      <w:r>
        <w:instrText xml:space="preserve"> PAGEREF _Toc23040 \h </w:instrText>
      </w:r>
      <w:r>
        <w:fldChar w:fldCharType="separate"/>
      </w:r>
      <w:r>
        <w:t>19</w:t>
      </w:r>
      <w:r>
        <w:fldChar w:fldCharType="end"/>
      </w:r>
      <w:r>
        <w:fldChar w:fldCharType="end"/>
      </w:r>
    </w:p>
    <w:p w14:paraId="6FED3DB7">
      <w:pPr>
        <w:pStyle w:val="23"/>
        <w:tabs>
          <w:tab w:val="right" w:leader="dot" w:pos="9718"/>
          <w:tab w:val="clear" w:pos="0"/>
        </w:tabs>
        <w:ind w:left="480"/>
      </w:pPr>
      <w:r>
        <w:fldChar w:fldCharType="begin"/>
      </w:r>
      <w:r>
        <w:instrText xml:space="preserve"> HYPERLINK \l "_Toc8321" </w:instrText>
      </w:r>
      <w:r>
        <w:fldChar w:fldCharType="separate"/>
      </w:r>
      <w:r>
        <w:rPr>
          <w:rFonts w:hint="eastAsia" w:ascii="仿宋" w:hAnsi="仿宋" w:eastAsia="仿宋" w:cs="仿宋"/>
          <w:bCs/>
          <w:szCs w:val="32"/>
        </w:rPr>
        <w:t>一、 投标申请函</w:t>
      </w:r>
      <w:r>
        <w:tab/>
      </w:r>
      <w:r>
        <w:fldChar w:fldCharType="begin"/>
      </w:r>
      <w:r>
        <w:instrText xml:space="preserve"> PAGEREF _Toc8321 \h </w:instrText>
      </w:r>
      <w:r>
        <w:fldChar w:fldCharType="separate"/>
      </w:r>
      <w:r>
        <w:t>21</w:t>
      </w:r>
      <w:r>
        <w:fldChar w:fldCharType="end"/>
      </w:r>
      <w:r>
        <w:fldChar w:fldCharType="end"/>
      </w:r>
    </w:p>
    <w:p w14:paraId="7B65863F">
      <w:pPr>
        <w:pStyle w:val="23"/>
        <w:tabs>
          <w:tab w:val="right" w:leader="dot" w:pos="9718"/>
          <w:tab w:val="clear" w:pos="0"/>
        </w:tabs>
        <w:ind w:left="480"/>
      </w:pPr>
      <w:r>
        <w:fldChar w:fldCharType="begin"/>
      </w:r>
      <w:r>
        <w:instrText xml:space="preserve"> HYPERLINK \l "_Toc2047" </w:instrText>
      </w:r>
      <w:r>
        <w:fldChar w:fldCharType="separate"/>
      </w:r>
      <w:r>
        <w:rPr>
          <w:rFonts w:hint="eastAsia" w:ascii="仿宋" w:hAnsi="仿宋" w:eastAsia="仿宋" w:cs="仿宋"/>
          <w:bCs/>
          <w:szCs w:val="32"/>
        </w:rPr>
        <w:t>二、 报价表</w:t>
      </w:r>
      <w:r>
        <w:tab/>
      </w:r>
      <w:r>
        <w:fldChar w:fldCharType="begin"/>
      </w:r>
      <w:r>
        <w:instrText xml:space="preserve"> PAGEREF _Toc2047 \h </w:instrText>
      </w:r>
      <w:r>
        <w:fldChar w:fldCharType="separate"/>
      </w:r>
      <w:r>
        <w:t>22</w:t>
      </w:r>
      <w:r>
        <w:fldChar w:fldCharType="end"/>
      </w:r>
      <w:r>
        <w:fldChar w:fldCharType="end"/>
      </w:r>
    </w:p>
    <w:p w14:paraId="00DC06F7">
      <w:pPr>
        <w:pStyle w:val="23"/>
        <w:tabs>
          <w:tab w:val="right" w:leader="dot" w:pos="9718"/>
          <w:tab w:val="clear" w:pos="0"/>
        </w:tabs>
        <w:ind w:left="480"/>
      </w:pPr>
      <w:r>
        <w:fldChar w:fldCharType="begin"/>
      </w:r>
      <w:r>
        <w:instrText xml:space="preserve"> HYPERLINK \l "_Toc12984" </w:instrText>
      </w:r>
      <w:r>
        <w:fldChar w:fldCharType="separate"/>
      </w:r>
      <w:r>
        <w:rPr>
          <w:rFonts w:hint="eastAsia" w:ascii="仿宋" w:hAnsi="仿宋" w:eastAsia="仿宋" w:cs="仿宋"/>
          <w:bCs/>
          <w:szCs w:val="32"/>
        </w:rPr>
        <w:t>三、 授权委托书</w:t>
      </w:r>
      <w:r>
        <w:tab/>
      </w:r>
      <w:r>
        <w:fldChar w:fldCharType="begin"/>
      </w:r>
      <w:r>
        <w:instrText xml:space="preserve"> PAGEREF _Toc12984 \h </w:instrText>
      </w:r>
      <w:r>
        <w:fldChar w:fldCharType="separate"/>
      </w:r>
      <w:r>
        <w:t>23</w:t>
      </w:r>
      <w:r>
        <w:fldChar w:fldCharType="end"/>
      </w:r>
      <w:r>
        <w:fldChar w:fldCharType="end"/>
      </w:r>
    </w:p>
    <w:p w14:paraId="1403F0C0">
      <w:pPr>
        <w:pStyle w:val="23"/>
        <w:tabs>
          <w:tab w:val="right" w:leader="dot" w:pos="9718"/>
          <w:tab w:val="clear" w:pos="0"/>
        </w:tabs>
        <w:ind w:left="480"/>
      </w:pPr>
      <w:r>
        <w:fldChar w:fldCharType="begin"/>
      </w:r>
      <w:r>
        <w:instrText xml:space="preserve"> HYPERLINK \l "_Toc6242" </w:instrText>
      </w:r>
      <w:r>
        <w:fldChar w:fldCharType="separate"/>
      </w:r>
      <w:r>
        <w:rPr>
          <w:rFonts w:hint="eastAsia" w:ascii="仿宋" w:hAnsi="仿宋" w:eastAsia="仿宋" w:cs="仿宋"/>
          <w:bCs/>
          <w:szCs w:val="32"/>
        </w:rPr>
        <w:t>二、法定代表人证明书</w:t>
      </w:r>
      <w:r>
        <w:tab/>
      </w:r>
      <w:r>
        <w:fldChar w:fldCharType="begin"/>
      </w:r>
      <w:r>
        <w:instrText xml:space="preserve"> PAGEREF _Toc6242 \h </w:instrText>
      </w:r>
      <w:r>
        <w:fldChar w:fldCharType="separate"/>
      </w:r>
      <w:r>
        <w:t>24</w:t>
      </w:r>
      <w:r>
        <w:fldChar w:fldCharType="end"/>
      </w:r>
      <w:r>
        <w:fldChar w:fldCharType="end"/>
      </w:r>
    </w:p>
    <w:p w14:paraId="7637A002">
      <w:pPr>
        <w:pStyle w:val="23"/>
        <w:tabs>
          <w:tab w:val="right" w:leader="dot" w:pos="9718"/>
          <w:tab w:val="clear" w:pos="0"/>
        </w:tabs>
        <w:ind w:left="480"/>
      </w:pPr>
      <w:r>
        <w:fldChar w:fldCharType="begin"/>
      </w:r>
      <w:r>
        <w:instrText xml:space="preserve"> HYPERLINK \l "_Toc22934" </w:instrText>
      </w:r>
      <w:r>
        <w:fldChar w:fldCharType="separate"/>
      </w:r>
      <w:r>
        <w:rPr>
          <w:rFonts w:hint="eastAsia" w:ascii="仿宋" w:hAnsi="仿宋" w:eastAsia="仿宋" w:cs="仿宋"/>
          <w:bCs/>
          <w:szCs w:val="32"/>
        </w:rPr>
        <w:t>四、 投标人基本情况表</w:t>
      </w:r>
      <w:r>
        <w:tab/>
      </w:r>
      <w:r>
        <w:fldChar w:fldCharType="begin"/>
      </w:r>
      <w:r>
        <w:instrText xml:space="preserve"> PAGEREF _Toc22934 \h </w:instrText>
      </w:r>
      <w:r>
        <w:fldChar w:fldCharType="separate"/>
      </w:r>
      <w:r>
        <w:t>25</w:t>
      </w:r>
      <w:r>
        <w:fldChar w:fldCharType="end"/>
      </w:r>
      <w:r>
        <w:fldChar w:fldCharType="end"/>
      </w:r>
    </w:p>
    <w:p w14:paraId="4F026326">
      <w:pPr>
        <w:pStyle w:val="23"/>
        <w:tabs>
          <w:tab w:val="right" w:leader="dot" w:pos="9718"/>
          <w:tab w:val="clear" w:pos="0"/>
        </w:tabs>
        <w:ind w:left="480"/>
      </w:pPr>
      <w:r>
        <w:fldChar w:fldCharType="begin"/>
      </w:r>
      <w:r>
        <w:instrText xml:space="preserve"> HYPERLINK \l "_Toc5208" </w:instrText>
      </w:r>
      <w:r>
        <w:fldChar w:fldCharType="separate"/>
      </w:r>
      <w:r>
        <w:rPr>
          <w:rFonts w:hint="eastAsia" w:ascii="仿宋" w:hAnsi="仿宋" w:eastAsia="仿宋" w:cs="仿宋"/>
        </w:rPr>
        <w:t xml:space="preserve">五、 </w:t>
      </w:r>
      <w:r>
        <w:rPr>
          <w:rFonts w:hint="eastAsia" w:ascii="仿宋" w:hAnsi="仿宋" w:eastAsia="仿宋" w:cs="仿宋"/>
          <w:bCs/>
          <w:szCs w:val="32"/>
        </w:rPr>
        <w:t>营业执照副本（加盖公章）</w:t>
      </w:r>
      <w:r>
        <w:tab/>
      </w:r>
      <w:r>
        <w:fldChar w:fldCharType="begin"/>
      </w:r>
      <w:r>
        <w:instrText xml:space="preserve"> PAGEREF _Toc5208 \h </w:instrText>
      </w:r>
      <w:r>
        <w:fldChar w:fldCharType="separate"/>
      </w:r>
      <w:r>
        <w:t>26</w:t>
      </w:r>
      <w:r>
        <w:fldChar w:fldCharType="end"/>
      </w:r>
      <w:r>
        <w:fldChar w:fldCharType="end"/>
      </w:r>
    </w:p>
    <w:p w14:paraId="29A29920">
      <w:pPr>
        <w:pStyle w:val="23"/>
        <w:tabs>
          <w:tab w:val="right" w:leader="dot" w:pos="9718"/>
          <w:tab w:val="clear" w:pos="0"/>
        </w:tabs>
        <w:ind w:left="480"/>
      </w:pPr>
      <w:r>
        <w:fldChar w:fldCharType="begin"/>
      </w:r>
      <w:r>
        <w:instrText xml:space="preserve"> HYPERLINK \l "_Toc10789" </w:instrText>
      </w:r>
      <w:r>
        <w:fldChar w:fldCharType="separate"/>
      </w:r>
      <w:r>
        <w:rPr>
          <w:rFonts w:hint="eastAsia" w:ascii="仿宋" w:hAnsi="仿宋" w:eastAsia="仿宋" w:cs="仿宋"/>
          <w:bCs/>
          <w:szCs w:val="32"/>
        </w:rPr>
        <w:t>六、 投标人单位</w:t>
      </w:r>
      <w:r>
        <w:rPr>
          <w:rFonts w:hint="eastAsia" w:ascii="仿宋" w:hAnsi="仿宋" w:eastAsia="仿宋" w:cs="仿宋"/>
          <w:bCs/>
          <w:szCs w:val="32"/>
          <w:lang w:val="zh-CN"/>
        </w:rPr>
        <w:t>及其现任法定代表人不具有行贿犯罪记录</w:t>
      </w:r>
      <w:r>
        <w:rPr>
          <w:rFonts w:hint="eastAsia" w:ascii="仿宋" w:hAnsi="仿宋" w:eastAsia="仿宋" w:cs="仿宋"/>
          <w:bCs/>
          <w:szCs w:val="32"/>
        </w:rPr>
        <w:t>的承诺函</w:t>
      </w:r>
      <w:r>
        <w:tab/>
      </w:r>
      <w:r>
        <w:fldChar w:fldCharType="begin"/>
      </w:r>
      <w:r>
        <w:instrText xml:space="preserve"> PAGEREF _Toc10789 \h </w:instrText>
      </w:r>
      <w:r>
        <w:fldChar w:fldCharType="separate"/>
      </w:r>
      <w:r>
        <w:t>27</w:t>
      </w:r>
      <w:r>
        <w:fldChar w:fldCharType="end"/>
      </w:r>
      <w:r>
        <w:fldChar w:fldCharType="end"/>
      </w:r>
    </w:p>
    <w:p w14:paraId="5DD91ED0">
      <w:pPr>
        <w:pStyle w:val="23"/>
        <w:tabs>
          <w:tab w:val="right" w:leader="dot" w:pos="9718"/>
          <w:tab w:val="clear" w:pos="0"/>
        </w:tabs>
        <w:ind w:left="480"/>
      </w:pPr>
      <w:r>
        <w:fldChar w:fldCharType="begin"/>
      </w:r>
      <w:r>
        <w:instrText xml:space="preserve"> HYPERLINK \l "_Toc9382" </w:instrText>
      </w:r>
      <w:r>
        <w:fldChar w:fldCharType="separate"/>
      </w:r>
      <w:r>
        <w:rPr>
          <w:rFonts w:hint="eastAsia" w:ascii="仿宋" w:hAnsi="仿宋" w:eastAsia="仿宋" w:cs="仿宋"/>
          <w:bCs/>
          <w:szCs w:val="32"/>
        </w:rPr>
        <w:t>七、 关于知识产权的承诺函</w:t>
      </w:r>
      <w:r>
        <w:tab/>
      </w:r>
      <w:r>
        <w:fldChar w:fldCharType="begin"/>
      </w:r>
      <w:r>
        <w:instrText xml:space="preserve"> PAGEREF _Toc9382 \h </w:instrText>
      </w:r>
      <w:r>
        <w:fldChar w:fldCharType="separate"/>
      </w:r>
      <w:r>
        <w:t>28</w:t>
      </w:r>
      <w:r>
        <w:fldChar w:fldCharType="end"/>
      </w:r>
      <w:r>
        <w:fldChar w:fldCharType="end"/>
      </w:r>
    </w:p>
    <w:p w14:paraId="6D80089F">
      <w:pPr>
        <w:pStyle w:val="23"/>
        <w:tabs>
          <w:tab w:val="right" w:leader="dot" w:pos="9718"/>
          <w:tab w:val="clear" w:pos="0"/>
        </w:tabs>
        <w:ind w:left="480"/>
      </w:pPr>
      <w:r>
        <w:fldChar w:fldCharType="begin"/>
      </w:r>
      <w:r>
        <w:instrText xml:space="preserve"> HYPERLINK \l "_Toc27440" </w:instrText>
      </w:r>
      <w:r>
        <w:fldChar w:fldCharType="separate"/>
      </w:r>
      <w:r>
        <w:rPr>
          <w:rFonts w:hint="eastAsia" w:ascii="仿宋" w:hAnsi="仿宋" w:eastAsia="仿宋" w:cs="仿宋"/>
          <w:bCs/>
          <w:szCs w:val="32"/>
        </w:rPr>
        <w:t>八、 关于系统数据安全及使用的承诺函</w:t>
      </w:r>
      <w:r>
        <w:tab/>
      </w:r>
      <w:r>
        <w:fldChar w:fldCharType="begin"/>
      </w:r>
      <w:r>
        <w:instrText xml:space="preserve"> PAGEREF _Toc27440 \h </w:instrText>
      </w:r>
      <w:r>
        <w:fldChar w:fldCharType="separate"/>
      </w:r>
      <w:r>
        <w:t>29</w:t>
      </w:r>
      <w:r>
        <w:fldChar w:fldCharType="end"/>
      </w:r>
      <w:r>
        <w:fldChar w:fldCharType="end"/>
      </w:r>
    </w:p>
    <w:p w14:paraId="63D7ADA7">
      <w:pPr>
        <w:pStyle w:val="23"/>
        <w:tabs>
          <w:tab w:val="right" w:leader="dot" w:pos="9718"/>
          <w:tab w:val="clear" w:pos="0"/>
        </w:tabs>
        <w:ind w:left="480"/>
      </w:pPr>
      <w:r>
        <w:fldChar w:fldCharType="begin"/>
      </w:r>
      <w:r>
        <w:instrText xml:space="preserve"> HYPERLINK \l "_Toc17603" </w:instrText>
      </w:r>
      <w:r>
        <w:fldChar w:fldCharType="separate"/>
      </w:r>
      <w:r>
        <w:rPr>
          <w:rFonts w:hint="eastAsia" w:ascii="仿宋" w:hAnsi="仿宋" w:eastAsia="仿宋" w:cs="仿宋"/>
          <w:bCs/>
          <w:szCs w:val="32"/>
        </w:rPr>
        <w:t>九、 商务应答表</w:t>
      </w:r>
      <w:r>
        <w:tab/>
      </w:r>
      <w:r>
        <w:fldChar w:fldCharType="begin"/>
      </w:r>
      <w:r>
        <w:instrText xml:space="preserve"> PAGEREF _Toc17603 \h </w:instrText>
      </w:r>
      <w:r>
        <w:fldChar w:fldCharType="separate"/>
      </w:r>
      <w:r>
        <w:t>30</w:t>
      </w:r>
      <w:r>
        <w:fldChar w:fldCharType="end"/>
      </w:r>
      <w:r>
        <w:fldChar w:fldCharType="end"/>
      </w:r>
    </w:p>
    <w:p w14:paraId="642DBD1A">
      <w:pPr>
        <w:pStyle w:val="23"/>
        <w:tabs>
          <w:tab w:val="right" w:leader="dot" w:pos="9718"/>
          <w:tab w:val="clear" w:pos="0"/>
        </w:tabs>
        <w:ind w:left="480"/>
      </w:pPr>
      <w:r>
        <w:fldChar w:fldCharType="begin"/>
      </w:r>
      <w:r>
        <w:instrText xml:space="preserve"> HYPERLINK \l "_Toc4070" </w:instrText>
      </w:r>
      <w:r>
        <w:fldChar w:fldCharType="separate"/>
      </w:r>
      <w:r>
        <w:rPr>
          <w:rFonts w:hint="eastAsia" w:ascii="仿宋" w:hAnsi="仿宋" w:eastAsia="仿宋" w:cs="仿宋"/>
          <w:bCs/>
          <w:szCs w:val="32"/>
        </w:rPr>
        <w:t>十、 技术应答表</w:t>
      </w:r>
      <w:r>
        <w:tab/>
      </w:r>
      <w:r>
        <w:fldChar w:fldCharType="begin"/>
      </w:r>
      <w:r>
        <w:instrText xml:space="preserve"> PAGEREF _Toc4070 \h </w:instrText>
      </w:r>
      <w:r>
        <w:fldChar w:fldCharType="separate"/>
      </w:r>
      <w:r>
        <w:t>31</w:t>
      </w:r>
      <w:r>
        <w:fldChar w:fldCharType="end"/>
      </w:r>
      <w:r>
        <w:fldChar w:fldCharType="end"/>
      </w:r>
    </w:p>
    <w:p w14:paraId="49BC7BB1">
      <w:pPr>
        <w:pStyle w:val="23"/>
        <w:tabs>
          <w:tab w:val="right" w:leader="dot" w:pos="9718"/>
          <w:tab w:val="clear" w:pos="0"/>
        </w:tabs>
        <w:ind w:left="480"/>
      </w:pPr>
      <w:r>
        <w:fldChar w:fldCharType="begin"/>
      </w:r>
      <w:r>
        <w:instrText xml:space="preserve"> HYPERLINK \l "_Toc18582" </w:instrText>
      </w:r>
      <w:r>
        <w:fldChar w:fldCharType="separate"/>
      </w:r>
      <w:r>
        <w:rPr>
          <w:rFonts w:hint="eastAsia" w:ascii="仿宋" w:hAnsi="仿宋" w:eastAsia="仿宋" w:cs="仿宋"/>
          <w:bCs/>
          <w:szCs w:val="32"/>
        </w:rPr>
        <w:t>十一、 供应商针对本项目人员配置情况表</w:t>
      </w:r>
      <w:r>
        <w:tab/>
      </w:r>
      <w:r>
        <w:fldChar w:fldCharType="begin"/>
      </w:r>
      <w:r>
        <w:instrText xml:space="preserve"> PAGEREF _Toc18582 \h </w:instrText>
      </w:r>
      <w:r>
        <w:fldChar w:fldCharType="separate"/>
      </w:r>
      <w:r>
        <w:t>32</w:t>
      </w:r>
      <w:r>
        <w:fldChar w:fldCharType="end"/>
      </w:r>
      <w:r>
        <w:fldChar w:fldCharType="end"/>
      </w:r>
    </w:p>
    <w:p w14:paraId="5EE208B2">
      <w:pPr>
        <w:pStyle w:val="23"/>
        <w:tabs>
          <w:tab w:val="right" w:leader="dot" w:pos="9718"/>
          <w:tab w:val="clear" w:pos="0"/>
        </w:tabs>
        <w:ind w:left="480"/>
      </w:pPr>
      <w:r>
        <w:fldChar w:fldCharType="begin"/>
      </w:r>
      <w:r>
        <w:instrText xml:space="preserve"> HYPERLINK \l "_Toc11049" </w:instrText>
      </w:r>
      <w:r>
        <w:fldChar w:fldCharType="separate"/>
      </w:r>
      <w:r>
        <w:rPr>
          <w:rFonts w:hint="eastAsia" w:ascii="仿宋" w:hAnsi="仿宋" w:eastAsia="仿宋" w:cs="仿宋"/>
          <w:bCs/>
          <w:szCs w:val="32"/>
        </w:rPr>
        <w:t xml:space="preserve">十二、 </w:t>
      </w:r>
      <w:r>
        <w:rPr>
          <w:rFonts w:hint="eastAsia" w:cs="宋体"/>
          <w:bCs/>
          <w:kern w:val="0"/>
          <w:szCs w:val="28"/>
          <w:lang w:bidi="ar"/>
        </w:rPr>
        <w:t>技术方案</w:t>
      </w:r>
      <w:r>
        <w:tab/>
      </w:r>
      <w:r>
        <w:fldChar w:fldCharType="begin"/>
      </w:r>
      <w:r>
        <w:instrText xml:space="preserve"> PAGEREF _Toc11049 \h </w:instrText>
      </w:r>
      <w:r>
        <w:fldChar w:fldCharType="separate"/>
      </w:r>
      <w:r>
        <w:t>33</w:t>
      </w:r>
      <w:r>
        <w:fldChar w:fldCharType="end"/>
      </w:r>
      <w:r>
        <w:fldChar w:fldCharType="end"/>
      </w:r>
    </w:p>
    <w:p w14:paraId="207474E0">
      <w:pPr>
        <w:pStyle w:val="23"/>
        <w:tabs>
          <w:tab w:val="right" w:leader="dot" w:pos="9718"/>
          <w:tab w:val="clear" w:pos="0"/>
        </w:tabs>
        <w:ind w:left="480"/>
      </w:pPr>
      <w:r>
        <w:fldChar w:fldCharType="begin"/>
      </w:r>
      <w:r>
        <w:instrText xml:space="preserve"> HYPERLINK \l "_Toc3259" </w:instrText>
      </w:r>
      <w:r>
        <w:fldChar w:fldCharType="separate"/>
      </w:r>
      <w:r>
        <w:rPr>
          <w:rFonts w:hint="eastAsia" w:ascii="仿宋" w:hAnsi="仿宋" w:eastAsia="仿宋" w:cs="仿宋"/>
          <w:bCs/>
          <w:szCs w:val="32"/>
        </w:rPr>
        <w:t>十三、 其他资料</w:t>
      </w:r>
      <w:r>
        <w:tab/>
      </w:r>
      <w:r>
        <w:fldChar w:fldCharType="begin"/>
      </w:r>
      <w:r>
        <w:instrText xml:space="preserve"> PAGEREF _Toc3259 \h </w:instrText>
      </w:r>
      <w:r>
        <w:fldChar w:fldCharType="separate"/>
      </w:r>
      <w:r>
        <w:t>34</w:t>
      </w:r>
      <w:r>
        <w:fldChar w:fldCharType="end"/>
      </w:r>
      <w:r>
        <w:fldChar w:fldCharType="end"/>
      </w:r>
    </w:p>
    <w:p w14:paraId="2EB4718B">
      <w:pPr>
        <w:pStyle w:val="21"/>
        <w:tabs>
          <w:tab w:val="right" w:leader="dot" w:pos="9718"/>
          <w:tab w:val="clear" w:pos="0"/>
          <w:tab w:val="clear" w:pos="9746"/>
        </w:tabs>
      </w:pPr>
      <w:r>
        <w:fldChar w:fldCharType="begin"/>
      </w:r>
      <w:r>
        <w:instrText xml:space="preserve"> HYPERLINK \l "_Toc32408" </w:instrText>
      </w:r>
      <w:r>
        <w:fldChar w:fldCharType="separate"/>
      </w:r>
      <w:r>
        <w:rPr>
          <w:rFonts w:hint="eastAsia" w:ascii="仿宋" w:hAnsi="仿宋" w:eastAsia="仿宋" w:cs="仿宋"/>
        </w:rPr>
        <w:t xml:space="preserve">第三章 </w:t>
      </w:r>
      <w:r>
        <w:rPr>
          <w:rFonts w:hint="eastAsia" w:ascii="仿宋" w:hAnsi="仿宋" w:eastAsia="仿宋" w:cs="仿宋"/>
          <w:szCs w:val="36"/>
        </w:rPr>
        <w:t>招标项目需求、技术、服务及商务要求</w:t>
      </w:r>
      <w:r>
        <w:tab/>
      </w:r>
      <w:r>
        <w:fldChar w:fldCharType="begin"/>
      </w:r>
      <w:r>
        <w:instrText xml:space="preserve"> PAGEREF _Toc32408 \h </w:instrText>
      </w:r>
      <w:r>
        <w:fldChar w:fldCharType="separate"/>
      </w:r>
      <w:r>
        <w:t>35</w:t>
      </w:r>
      <w:r>
        <w:fldChar w:fldCharType="end"/>
      </w:r>
      <w:r>
        <w:fldChar w:fldCharType="end"/>
      </w:r>
    </w:p>
    <w:p w14:paraId="5B74B5DD">
      <w:pPr>
        <w:pStyle w:val="23"/>
        <w:tabs>
          <w:tab w:val="right" w:leader="dot" w:pos="9718"/>
          <w:tab w:val="clear" w:pos="0"/>
        </w:tabs>
        <w:ind w:left="480"/>
      </w:pPr>
      <w:r>
        <w:fldChar w:fldCharType="begin"/>
      </w:r>
      <w:r>
        <w:instrText xml:space="preserve"> HYPERLINK \l "_Toc3577" </w:instrText>
      </w:r>
      <w:r>
        <w:fldChar w:fldCharType="separate"/>
      </w:r>
      <w:r>
        <w:rPr>
          <w:rFonts w:hint="eastAsia" w:ascii="仿宋" w:hAnsi="仿宋" w:eastAsia="仿宋" w:cs="仿宋"/>
        </w:rPr>
        <w:t>一、 项目概述</w:t>
      </w:r>
      <w:r>
        <w:tab/>
      </w:r>
      <w:r>
        <w:fldChar w:fldCharType="begin"/>
      </w:r>
      <w:r>
        <w:instrText xml:space="preserve"> PAGEREF _Toc3577 \h </w:instrText>
      </w:r>
      <w:r>
        <w:fldChar w:fldCharType="separate"/>
      </w:r>
      <w:r>
        <w:t>35</w:t>
      </w:r>
      <w:r>
        <w:fldChar w:fldCharType="end"/>
      </w:r>
      <w:r>
        <w:fldChar w:fldCharType="end"/>
      </w:r>
    </w:p>
    <w:p w14:paraId="2771CD5B">
      <w:pPr>
        <w:pStyle w:val="23"/>
        <w:tabs>
          <w:tab w:val="right" w:leader="dot" w:pos="9718"/>
          <w:tab w:val="clear" w:pos="0"/>
        </w:tabs>
        <w:ind w:left="480"/>
      </w:pPr>
      <w:r>
        <w:fldChar w:fldCharType="begin"/>
      </w:r>
      <w:r>
        <w:instrText xml:space="preserve"> HYPERLINK \l "_Toc30426" </w:instrText>
      </w:r>
      <w:r>
        <w:fldChar w:fldCharType="separate"/>
      </w:r>
      <w:r>
        <w:rPr>
          <w:rFonts w:hint="eastAsia" w:ascii="仿宋" w:hAnsi="仿宋" w:eastAsia="仿宋" w:cs="仿宋"/>
        </w:rPr>
        <w:t>二、 项目总体目标</w:t>
      </w:r>
      <w:r>
        <w:tab/>
      </w:r>
      <w:r>
        <w:fldChar w:fldCharType="begin"/>
      </w:r>
      <w:r>
        <w:instrText xml:space="preserve"> PAGEREF _Toc30426 \h </w:instrText>
      </w:r>
      <w:r>
        <w:fldChar w:fldCharType="separate"/>
      </w:r>
      <w:r>
        <w:t>35</w:t>
      </w:r>
      <w:r>
        <w:fldChar w:fldCharType="end"/>
      </w:r>
      <w:r>
        <w:fldChar w:fldCharType="end"/>
      </w:r>
    </w:p>
    <w:p w14:paraId="53DFEF61">
      <w:pPr>
        <w:pStyle w:val="23"/>
        <w:tabs>
          <w:tab w:val="right" w:leader="dot" w:pos="9718"/>
          <w:tab w:val="clear" w:pos="0"/>
        </w:tabs>
        <w:ind w:left="480"/>
      </w:pPr>
      <w:r>
        <w:fldChar w:fldCharType="begin"/>
      </w:r>
      <w:r>
        <w:instrText xml:space="preserve"> HYPERLINK \l "_Toc25942" </w:instrText>
      </w:r>
      <w:r>
        <w:fldChar w:fldCharType="separate"/>
      </w:r>
      <w:r>
        <w:rPr>
          <w:rFonts w:hint="eastAsia" w:ascii="仿宋" w:hAnsi="仿宋" w:eastAsia="仿宋" w:cs="仿宋"/>
          <w:bCs/>
        </w:rPr>
        <w:t>三、 项目具体内容及要求</w:t>
      </w:r>
      <w:r>
        <w:tab/>
      </w:r>
      <w:r>
        <w:fldChar w:fldCharType="begin"/>
      </w:r>
      <w:r>
        <w:instrText xml:space="preserve"> PAGEREF _Toc25942 \h </w:instrText>
      </w:r>
      <w:r>
        <w:fldChar w:fldCharType="separate"/>
      </w:r>
      <w:r>
        <w:t>35</w:t>
      </w:r>
      <w:r>
        <w:fldChar w:fldCharType="end"/>
      </w:r>
      <w:r>
        <w:fldChar w:fldCharType="end"/>
      </w:r>
    </w:p>
    <w:p w14:paraId="50EF357A">
      <w:pPr>
        <w:pStyle w:val="23"/>
        <w:tabs>
          <w:tab w:val="right" w:leader="dot" w:pos="9718"/>
          <w:tab w:val="clear" w:pos="0"/>
        </w:tabs>
        <w:ind w:left="480"/>
      </w:pPr>
      <w:r>
        <w:fldChar w:fldCharType="begin"/>
      </w:r>
      <w:r>
        <w:instrText xml:space="preserve"> HYPERLINK \l "_Toc5112" </w:instrText>
      </w:r>
      <w:r>
        <w:fldChar w:fldCharType="separate"/>
      </w:r>
      <w:r>
        <w:rPr>
          <w:rFonts w:hint="eastAsia" w:ascii="仿宋" w:hAnsi="仿宋" w:eastAsia="仿宋" w:cs="仿宋"/>
          <w:bCs/>
          <w:kern w:val="0"/>
          <w:lang w:bidi="ar"/>
        </w:rPr>
        <w:t>（一） 采购订单管理系统需求概况</w:t>
      </w:r>
      <w:r>
        <w:tab/>
      </w:r>
      <w:r>
        <w:fldChar w:fldCharType="begin"/>
      </w:r>
      <w:r>
        <w:instrText xml:space="preserve"> PAGEREF _Toc5112 \h </w:instrText>
      </w:r>
      <w:r>
        <w:fldChar w:fldCharType="separate"/>
      </w:r>
      <w:r>
        <w:t>35</w:t>
      </w:r>
      <w:r>
        <w:fldChar w:fldCharType="end"/>
      </w:r>
      <w:r>
        <w:fldChar w:fldCharType="end"/>
      </w:r>
    </w:p>
    <w:p w14:paraId="03E36FFA">
      <w:pPr>
        <w:pStyle w:val="23"/>
        <w:tabs>
          <w:tab w:val="right" w:leader="dot" w:pos="9718"/>
          <w:tab w:val="clear" w:pos="0"/>
        </w:tabs>
        <w:ind w:left="480"/>
      </w:pPr>
      <w:r>
        <w:fldChar w:fldCharType="begin"/>
      </w:r>
      <w:r>
        <w:instrText xml:space="preserve"> HYPERLINK \l "_Toc31108" </w:instrText>
      </w:r>
      <w:r>
        <w:fldChar w:fldCharType="separate"/>
      </w:r>
      <w:r>
        <w:rPr>
          <w:rFonts w:hint="eastAsia" w:ascii="仿宋" w:hAnsi="仿宋" w:eastAsia="仿宋" w:cs="仿宋"/>
          <w:bCs/>
          <w:kern w:val="0"/>
          <w:lang w:bidi="ar"/>
        </w:rPr>
        <w:t>（二） 订单管理系统功能需求</w:t>
      </w:r>
      <w:r>
        <w:tab/>
      </w:r>
      <w:r>
        <w:fldChar w:fldCharType="begin"/>
      </w:r>
      <w:r>
        <w:instrText xml:space="preserve"> PAGEREF _Toc31108 \h </w:instrText>
      </w:r>
      <w:r>
        <w:fldChar w:fldCharType="separate"/>
      </w:r>
      <w:r>
        <w:t>36</w:t>
      </w:r>
      <w:r>
        <w:fldChar w:fldCharType="end"/>
      </w:r>
      <w:r>
        <w:fldChar w:fldCharType="end"/>
      </w:r>
    </w:p>
    <w:p w14:paraId="474B7774">
      <w:pPr>
        <w:pStyle w:val="15"/>
        <w:tabs>
          <w:tab w:val="right" w:leader="dot" w:pos="9718"/>
          <w:tab w:val="clear" w:pos="0"/>
        </w:tabs>
        <w:ind w:left="960"/>
      </w:pPr>
      <w:r>
        <w:fldChar w:fldCharType="begin"/>
      </w:r>
      <w:r>
        <w:instrText xml:space="preserve"> HYPERLINK \l "_Toc5493" </w:instrText>
      </w:r>
      <w:r>
        <w:fldChar w:fldCharType="separate"/>
      </w:r>
      <w:r>
        <w:t xml:space="preserve">1. </w:t>
      </w:r>
      <w:r>
        <w:rPr>
          <w:rFonts w:hint="eastAsia" w:ascii="仿宋" w:hAnsi="仿宋" w:eastAsia="仿宋" w:cs="仿宋"/>
        </w:rPr>
        <w:t>软件基础平台功能</w:t>
      </w:r>
      <w:r>
        <w:tab/>
      </w:r>
      <w:r>
        <w:fldChar w:fldCharType="begin"/>
      </w:r>
      <w:r>
        <w:instrText xml:space="preserve"> PAGEREF _Toc5493 \h </w:instrText>
      </w:r>
      <w:r>
        <w:fldChar w:fldCharType="separate"/>
      </w:r>
      <w:r>
        <w:t>36</w:t>
      </w:r>
      <w:r>
        <w:fldChar w:fldCharType="end"/>
      </w:r>
      <w:r>
        <w:fldChar w:fldCharType="end"/>
      </w:r>
    </w:p>
    <w:p w14:paraId="3532685F">
      <w:pPr>
        <w:pStyle w:val="15"/>
        <w:tabs>
          <w:tab w:val="right" w:leader="dot" w:pos="9718"/>
          <w:tab w:val="clear" w:pos="0"/>
        </w:tabs>
        <w:ind w:left="960"/>
      </w:pPr>
      <w:r>
        <w:fldChar w:fldCharType="begin"/>
      </w:r>
      <w:r>
        <w:instrText xml:space="preserve"> HYPERLINK \l "_Toc14610" </w:instrText>
      </w:r>
      <w:r>
        <w:fldChar w:fldCharType="separate"/>
      </w:r>
      <w:r>
        <w:rPr>
          <w:rFonts w:hint="eastAsia" w:ascii="仿宋" w:hAnsi="仿宋" w:eastAsia="仿宋" w:cs="仿宋"/>
        </w:rPr>
        <w:t>2. 门户</w:t>
      </w:r>
      <w:r>
        <w:tab/>
      </w:r>
      <w:r>
        <w:fldChar w:fldCharType="begin"/>
      </w:r>
      <w:r>
        <w:instrText xml:space="preserve"> PAGEREF _Toc14610 \h </w:instrText>
      </w:r>
      <w:r>
        <w:fldChar w:fldCharType="separate"/>
      </w:r>
      <w:r>
        <w:t>38</w:t>
      </w:r>
      <w:r>
        <w:fldChar w:fldCharType="end"/>
      </w:r>
      <w:r>
        <w:fldChar w:fldCharType="end"/>
      </w:r>
    </w:p>
    <w:p w14:paraId="69DAC612">
      <w:pPr>
        <w:pStyle w:val="15"/>
        <w:tabs>
          <w:tab w:val="right" w:leader="dot" w:pos="9718"/>
          <w:tab w:val="clear" w:pos="0"/>
        </w:tabs>
        <w:ind w:left="960"/>
      </w:pPr>
      <w:r>
        <w:fldChar w:fldCharType="begin"/>
      </w:r>
      <w:r>
        <w:instrText xml:space="preserve"> HYPERLINK \l "_Toc4190" </w:instrText>
      </w:r>
      <w:r>
        <w:fldChar w:fldCharType="separate"/>
      </w:r>
      <w:r>
        <w:rPr>
          <w:rFonts w:hint="eastAsia" w:ascii="仿宋" w:hAnsi="仿宋" w:eastAsia="仿宋" w:cs="仿宋"/>
        </w:rPr>
        <w:t>3. 计划管理</w:t>
      </w:r>
      <w:r>
        <w:tab/>
      </w:r>
      <w:r>
        <w:fldChar w:fldCharType="begin"/>
      </w:r>
      <w:r>
        <w:instrText xml:space="preserve"> PAGEREF _Toc4190 \h </w:instrText>
      </w:r>
      <w:r>
        <w:fldChar w:fldCharType="separate"/>
      </w:r>
      <w:r>
        <w:t>38</w:t>
      </w:r>
      <w:r>
        <w:fldChar w:fldCharType="end"/>
      </w:r>
      <w:r>
        <w:fldChar w:fldCharType="end"/>
      </w:r>
    </w:p>
    <w:p w14:paraId="08ED9E46">
      <w:pPr>
        <w:pStyle w:val="15"/>
        <w:tabs>
          <w:tab w:val="right" w:leader="dot" w:pos="9718"/>
          <w:tab w:val="clear" w:pos="0"/>
        </w:tabs>
        <w:ind w:left="960"/>
      </w:pPr>
      <w:r>
        <w:fldChar w:fldCharType="begin"/>
      </w:r>
      <w:r>
        <w:instrText xml:space="preserve"> HYPERLINK \l "_Toc2754" </w:instrText>
      </w:r>
      <w:r>
        <w:fldChar w:fldCharType="separate"/>
      </w:r>
      <w:r>
        <w:rPr>
          <w:rFonts w:hint="eastAsia" w:ascii="仿宋" w:hAnsi="仿宋" w:eastAsia="仿宋" w:cs="仿宋"/>
        </w:rPr>
        <w:t>4. 专家库</w:t>
      </w:r>
      <w:r>
        <w:tab/>
      </w:r>
      <w:r>
        <w:fldChar w:fldCharType="begin"/>
      </w:r>
      <w:r>
        <w:instrText xml:space="preserve"> PAGEREF _Toc2754 \h </w:instrText>
      </w:r>
      <w:r>
        <w:fldChar w:fldCharType="separate"/>
      </w:r>
      <w:r>
        <w:t>38</w:t>
      </w:r>
      <w:r>
        <w:fldChar w:fldCharType="end"/>
      </w:r>
      <w:r>
        <w:fldChar w:fldCharType="end"/>
      </w:r>
    </w:p>
    <w:p w14:paraId="1EDD8EF7">
      <w:pPr>
        <w:pStyle w:val="15"/>
        <w:tabs>
          <w:tab w:val="right" w:leader="dot" w:pos="9718"/>
          <w:tab w:val="clear" w:pos="0"/>
        </w:tabs>
        <w:ind w:left="960"/>
      </w:pPr>
      <w:r>
        <w:fldChar w:fldCharType="begin"/>
      </w:r>
      <w:r>
        <w:instrText xml:space="preserve"> HYPERLINK \l "_Toc1703" </w:instrText>
      </w:r>
      <w:r>
        <w:fldChar w:fldCharType="separate"/>
      </w:r>
      <w:r>
        <w:rPr>
          <w:rFonts w:hint="eastAsia"/>
        </w:rPr>
        <w:t xml:space="preserve">5. </w:t>
      </w:r>
      <w:r>
        <w:rPr>
          <w:rFonts w:hint="eastAsia" w:ascii="仿宋" w:hAnsi="仿宋" w:eastAsia="仿宋" w:cs="仿宋"/>
        </w:rPr>
        <w:t>供应商管理</w:t>
      </w:r>
      <w:r>
        <w:tab/>
      </w:r>
      <w:r>
        <w:fldChar w:fldCharType="begin"/>
      </w:r>
      <w:r>
        <w:instrText xml:space="preserve"> PAGEREF _Toc1703 \h </w:instrText>
      </w:r>
      <w:r>
        <w:fldChar w:fldCharType="separate"/>
      </w:r>
      <w:r>
        <w:t>38</w:t>
      </w:r>
      <w:r>
        <w:fldChar w:fldCharType="end"/>
      </w:r>
      <w:r>
        <w:fldChar w:fldCharType="end"/>
      </w:r>
    </w:p>
    <w:p w14:paraId="34C261AA">
      <w:pPr>
        <w:pStyle w:val="15"/>
        <w:tabs>
          <w:tab w:val="right" w:leader="dot" w:pos="9718"/>
          <w:tab w:val="clear" w:pos="0"/>
        </w:tabs>
        <w:ind w:left="960"/>
      </w:pPr>
      <w:r>
        <w:fldChar w:fldCharType="begin"/>
      </w:r>
      <w:r>
        <w:instrText xml:space="preserve"> HYPERLINK \l "_Toc19957" </w:instrText>
      </w:r>
      <w:r>
        <w:fldChar w:fldCharType="separate"/>
      </w:r>
      <w:r>
        <w:rPr>
          <w:rFonts w:hint="eastAsia" w:ascii="仿宋" w:hAnsi="仿宋" w:eastAsia="仿宋" w:cs="仿宋"/>
        </w:rPr>
        <w:t>6. 采购合同管理</w:t>
      </w:r>
      <w:r>
        <w:tab/>
      </w:r>
      <w:r>
        <w:fldChar w:fldCharType="begin"/>
      </w:r>
      <w:r>
        <w:instrText xml:space="preserve"> PAGEREF _Toc19957 \h </w:instrText>
      </w:r>
      <w:r>
        <w:fldChar w:fldCharType="separate"/>
      </w:r>
      <w:r>
        <w:t>38</w:t>
      </w:r>
      <w:r>
        <w:fldChar w:fldCharType="end"/>
      </w:r>
      <w:r>
        <w:fldChar w:fldCharType="end"/>
      </w:r>
    </w:p>
    <w:p w14:paraId="2029789F">
      <w:pPr>
        <w:pStyle w:val="15"/>
        <w:tabs>
          <w:tab w:val="right" w:leader="dot" w:pos="9718"/>
          <w:tab w:val="clear" w:pos="0"/>
        </w:tabs>
        <w:ind w:left="960"/>
      </w:pPr>
      <w:r>
        <w:fldChar w:fldCharType="begin"/>
      </w:r>
      <w:r>
        <w:instrText xml:space="preserve"> HYPERLINK \l "_Toc4745" </w:instrText>
      </w:r>
      <w:r>
        <w:fldChar w:fldCharType="separate"/>
      </w:r>
      <w:r>
        <w:t xml:space="preserve">7. </w:t>
      </w:r>
      <w:r>
        <w:rPr>
          <w:rFonts w:hint="eastAsia" w:ascii="仿宋" w:hAnsi="仿宋" w:eastAsia="仿宋" w:cs="仿宋"/>
        </w:rPr>
        <w:t>采购履约结算管理</w:t>
      </w:r>
      <w:r>
        <w:tab/>
      </w:r>
      <w:r>
        <w:fldChar w:fldCharType="begin"/>
      </w:r>
      <w:r>
        <w:instrText xml:space="preserve"> PAGEREF _Toc4745 \h </w:instrText>
      </w:r>
      <w:r>
        <w:fldChar w:fldCharType="separate"/>
      </w:r>
      <w:r>
        <w:t>39</w:t>
      </w:r>
      <w:r>
        <w:fldChar w:fldCharType="end"/>
      </w:r>
      <w:r>
        <w:fldChar w:fldCharType="end"/>
      </w:r>
    </w:p>
    <w:p w14:paraId="720538A3">
      <w:pPr>
        <w:pStyle w:val="15"/>
        <w:tabs>
          <w:tab w:val="right" w:leader="dot" w:pos="9718"/>
          <w:tab w:val="clear" w:pos="0"/>
        </w:tabs>
        <w:ind w:left="960"/>
      </w:pPr>
      <w:r>
        <w:fldChar w:fldCharType="begin"/>
      </w:r>
      <w:r>
        <w:instrText xml:space="preserve"> HYPERLINK \l "_Toc21257" </w:instrText>
      </w:r>
      <w:r>
        <w:fldChar w:fldCharType="separate"/>
      </w:r>
      <w:r>
        <w:rPr>
          <w:rFonts w:hint="eastAsia" w:ascii="仿宋" w:hAnsi="仿宋" w:eastAsia="仿宋" w:cs="仿宋"/>
        </w:rPr>
        <w:t>8. 价格库管理</w:t>
      </w:r>
      <w:r>
        <w:tab/>
      </w:r>
      <w:r>
        <w:fldChar w:fldCharType="begin"/>
      </w:r>
      <w:r>
        <w:instrText xml:space="preserve"> PAGEREF _Toc21257 \h </w:instrText>
      </w:r>
      <w:r>
        <w:fldChar w:fldCharType="separate"/>
      </w:r>
      <w:r>
        <w:t>39</w:t>
      </w:r>
      <w:r>
        <w:fldChar w:fldCharType="end"/>
      </w:r>
      <w:r>
        <w:fldChar w:fldCharType="end"/>
      </w:r>
    </w:p>
    <w:p w14:paraId="4D5AACFD">
      <w:pPr>
        <w:pStyle w:val="15"/>
        <w:tabs>
          <w:tab w:val="right" w:leader="dot" w:pos="9718"/>
          <w:tab w:val="clear" w:pos="0"/>
        </w:tabs>
        <w:ind w:left="960"/>
      </w:pPr>
      <w:r>
        <w:fldChar w:fldCharType="begin"/>
      </w:r>
      <w:r>
        <w:instrText xml:space="preserve"> HYPERLINK \l "_Toc3520" </w:instrText>
      </w:r>
      <w:r>
        <w:fldChar w:fldCharType="separate"/>
      </w:r>
      <w:r>
        <w:rPr>
          <w:rFonts w:hint="eastAsia" w:ascii="仿宋" w:hAnsi="仿宋" w:eastAsia="仿宋" w:cs="仿宋"/>
        </w:rPr>
        <w:t>9. 财务对接</w:t>
      </w:r>
      <w:r>
        <w:tab/>
      </w:r>
      <w:r>
        <w:fldChar w:fldCharType="begin"/>
      </w:r>
      <w:r>
        <w:instrText xml:space="preserve"> PAGEREF _Toc3520 \h </w:instrText>
      </w:r>
      <w:r>
        <w:fldChar w:fldCharType="separate"/>
      </w:r>
      <w:r>
        <w:t>40</w:t>
      </w:r>
      <w:r>
        <w:fldChar w:fldCharType="end"/>
      </w:r>
      <w:r>
        <w:fldChar w:fldCharType="end"/>
      </w:r>
    </w:p>
    <w:p w14:paraId="2AAB55C8">
      <w:pPr>
        <w:pStyle w:val="15"/>
        <w:tabs>
          <w:tab w:val="right" w:leader="dot" w:pos="9718"/>
          <w:tab w:val="clear" w:pos="0"/>
        </w:tabs>
        <w:ind w:left="960"/>
      </w:pPr>
      <w:r>
        <w:fldChar w:fldCharType="begin"/>
      </w:r>
      <w:r>
        <w:instrText xml:space="preserve"> HYPERLINK \l "_Toc13345" </w:instrText>
      </w:r>
      <w:r>
        <w:fldChar w:fldCharType="separate"/>
      </w:r>
      <w:r>
        <w:rPr>
          <w:rFonts w:hint="eastAsia" w:ascii="仿宋" w:hAnsi="仿宋" w:eastAsia="仿宋" w:cs="仿宋"/>
        </w:rPr>
        <w:t>10. 历史数据迁移</w:t>
      </w:r>
      <w:r>
        <w:tab/>
      </w:r>
      <w:r>
        <w:fldChar w:fldCharType="begin"/>
      </w:r>
      <w:r>
        <w:instrText xml:space="preserve"> PAGEREF _Toc13345 \h </w:instrText>
      </w:r>
      <w:r>
        <w:fldChar w:fldCharType="separate"/>
      </w:r>
      <w:r>
        <w:t>40</w:t>
      </w:r>
      <w:r>
        <w:fldChar w:fldCharType="end"/>
      </w:r>
      <w:r>
        <w:fldChar w:fldCharType="end"/>
      </w:r>
    </w:p>
    <w:p w14:paraId="0A069467">
      <w:pPr>
        <w:pStyle w:val="23"/>
        <w:tabs>
          <w:tab w:val="right" w:leader="dot" w:pos="9718"/>
          <w:tab w:val="clear" w:pos="0"/>
        </w:tabs>
        <w:ind w:left="480"/>
      </w:pPr>
      <w:r>
        <w:fldChar w:fldCharType="begin"/>
      </w:r>
      <w:r>
        <w:instrText xml:space="preserve"> HYPERLINK \l "_Toc7137" </w:instrText>
      </w:r>
      <w:r>
        <w:fldChar w:fldCharType="separate"/>
      </w:r>
      <w:r>
        <w:rPr>
          <w:rFonts w:hint="eastAsia" w:ascii="仿宋" w:hAnsi="仿宋" w:eastAsia="仿宋" w:cs="仿宋"/>
          <w:bCs/>
          <w:kern w:val="0"/>
          <w:lang w:bidi="ar"/>
        </w:rPr>
        <w:t>（三） 其他内容</w:t>
      </w:r>
      <w:r>
        <w:tab/>
      </w:r>
      <w:r>
        <w:fldChar w:fldCharType="begin"/>
      </w:r>
      <w:r>
        <w:instrText xml:space="preserve"> PAGEREF _Toc7137 \h </w:instrText>
      </w:r>
      <w:r>
        <w:fldChar w:fldCharType="separate"/>
      </w:r>
      <w:r>
        <w:t>40</w:t>
      </w:r>
      <w:r>
        <w:fldChar w:fldCharType="end"/>
      </w:r>
      <w:r>
        <w:fldChar w:fldCharType="end"/>
      </w:r>
    </w:p>
    <w:p w14:paraId="3977F67B">
      <w:pPr>
        <w:pStyle w:val="23"/>
        <w:tabs>
          <w:tab w:val="right" w:leader="dot" w:pos="9718"/>
          <w:tab w:val="clear" w:pos="0"/>
        </w:tabs>
        <w:ind w:left="480"/>
      </w:pPr>
      <w:r>
        <w:fldChar w:fldCharType="begin"/>
      </w:r>
      <w:r>
        <w:instrText xml:space="preserve"> HYPERLINK \l "_Toc30893" </w:instrText>
      </w:r>
      <w:r>
        <w:fldChar w:fldCharType="separate"/>
      </w:r>
      <w:r>
        <w:rPr>
          <w:rFonts w:hint="eastAsia" w:ascii="仿宋" w:hAnsi="仿宋" w:eastAsia="仿宋" w:cs="仿宋"/>
          <w:bCs/>
          <w:kern w:val="0"/>
          <w:lang w:bidi="ar"/>
        </w:rPr>
        <w:t>1. 应用系统设计原则</w:t>
      </w:r>
      <w:r>
        <w:tab/>
      </w:r>
      <w:r>
        <w:fldChar w:fldCharType="begin"/>
      </w:r>
      <w:r>
        <w:instrText xml:space="preserve"> PAGEREF _Toc30893 \h </w:instrText>
      </w:r>
      <w:r>
        <w:fldChar w:fldCharType="separate"/>
      </w:r>
      <w:r>
        <w:t>40</w:t>
      </w:r>
      <w:r>
        <w:fldChar w:fldCharType="end"/>
      </w:r>
      <w:r>
        <w:fldChar w:fldCharType="end"/>
      </w:r>
    </w:p>
    <w:p w14:paraId="4A3795F7">
      <w:pPr>
        <w:pStyle w:val="23"/>
        <w:tabs>
          <w:tab w:val="right" w:leader="dot" w:pos="9718"/>
          <w:tab w:val="clear" w:pos="0"/>
        </w:tabs>
        <w:ind w:left="480"/>
      </w:pPr>
      <w:r>
        <w:fldChar w:fldCharType="begin"/>
      </w:r>
      <w:r>
        <w:instrText xml:space="preserve"> HYPERLINK \l "_Toc30740" </w:instrText>
      </w:r>
      <w:r>
        <w:fldChar w:fldCharType="separate"/>
      </w:r>
      <w:r>
        <w:rPr>
          <w:rFonts w:hint="eastAsia" w:ascii="仿宋" w:hAnsi="仿宋" w:eastAsia="仿宋" w:cs="仿宋"/>
          <w:bCs/>
        </w:rPr>
        <w:t>四、 运维服务要求</w:t>
      </w:r>
      <w:r>
        <w:tab/>
      </w:r>
      <w:r>
        <w:fldChar w:fldCharType="begin"/>
      </w:r>
      <w:r>
        <w:instrText xml:space="preserve"> PAGEREF _Toc30740 \h </w:instrText>
      </w:r>
      <w:r>
        <w:fldChar w:fldCharType="separate"/>
      </w:r>
      <w:r>
        <w:t>42</w:t>
      </w:r>
      <w:r>
        <w:fldChar w:fldCharType="end"/>
      </w:r>
      <w:r>
        <w:fldChar w:fldCharType="end"/>
      </w:r>
    </w:p>
    <w:p w14:paraId="5180F0EF">
      <w:pPr>
        <w:pStyle w:val="23"/>
        <w:tabs>
          <w:tab w:val="right" w:leader="dot" w:pos="9718"/>
          <w:tab w:val="clear" w:pos="0"/>
        </w:tabs>
        <w:ind w:left="480"/>
      </w:pPr>
      <w:r>
        <w:fldChar w:fldCharType="begin"/>
      </w:r>
      <w:r>
        <w:instrText xml:space="preserve"> HYPERLINK \l "_Toc681" </w:instrText>
      </w:r>
      <w:r>
        <w:fldChar w:fldCharType="separate"/>
      </w:r>
      <w:r>
        <w:rPr>
          <w:rFonts w:hint="eastAsia" w:ascii="仿宋" w:hAnsi="仿宋" w:eastAsia="仿宋" w:cs="仿宋"/>
          <w:bCs/>
        </w:rPr>
        <w:t>五、 商务要求</w:t>
      </w:r>
      <w:r>
        <w:tab/>
      </w:r>
      <w:r>
        <w:fldChar w:fldCharType="begin"/>
      </w:r>
      <w:r>
        <w:instrText xml:space="preserve"> PAGEREF _Toc681 \h </w:instrText>
      </w:r>
      <w:r>
        <w:fldChar w:fldCharType="separate"/>
      </w:r>
      <w:r>
        <w:t>42</w:t>
      </w:r>
      <w:r>
        <w:fldChar w:fldCharType="end"/>
      </w:r>
      <w:r>
        <w:fldChar w:fldCharType="end"/>
      </w:r>
    </w:p>
    <w:p w14:paraId="5AA7D03F">
      <w:pPr>
        <w:pStyle w:val="23"/>
        <w:tabs>
          <w:tab w:val="right" w:leader="dot" w:pos="9718"/>
          <w:tab w:val="clear" w:pos="0"/>
        </w:tabs>
        <w:ind w:left="480"/>
      </w:pPr>
      <w:r>
        <w:fldChar w:fldCharType="begin"/>
      </w:r>
      <w:r>
        <w:instrText xml:space="preserve"> HYPERLINK \l "_Toc10750" </w:instrText>
      </w:r>
      <w:r>
        <w:fldChar w:fldCharType="separate"/>
      </w:r>
      <w:r>
        <w:rPr>
          <w:rFonts w:hint="eastAsia" w:ascii="仿宋" w:hAnsi="仿宋" w:eastAsia="仿宋" w:cs="仿宋"/>
          <w:bCs/>
        </w:rPr>
        <w:t>六、 运维质量考核办法</w:t>
      </w:r>
      <w:r>
        <w:tab/>
      </w:r>
      <w:r>
        <w:fldChar w:fldCharType="begin"/>
      </w:r>
      <w:r>
        <w:instrText xml:space="preserve"> PAGEREF _Toc10750 \h </w:instrText>
      </w:r>
      <w:r>
        <w:fldChar w:fldCharType="separate"/>
      </w:r>
      <w:r>
        <w:t>43</w:t>
      </w:r>
      <w:r>
        <w:fldChar w:fldCharType="end"/>
      </w:r>
      <w:r>
        <w:fldChar w:fldCharType="end"/>
      </w:r>
    </w:p>
    <w:p w14:paraId="72ECEF67">
      <w:pPr>
        <w:pStyle w:val="21"/>
        <w:tabs>
          <w:tab w:val="right" w:leader="dot" w:pos="9718"/>
          <w:tab w:val="clear" w:pos="0"/>
          <w:tab w:val="clear" w:pos="9746"/>
        </w:tabs>
      </w:pPr>
      <w:r>
        <w:fldChar w:fldCharType="begin"/>
      </w:r>
      <w:r>
        <w:instrText xml:space="preserve"> HYPERLINK \l "_Toc31347" </w:instrText>
      </w:r>
      <w:r>
        <w:fldChar w:fldCharType="separate"/>
      </w:r>
      <w:r>
        <w:rPr>
          <w:rFonts w:hint="eastAsia" w:ascii="仿宋" w:hAnsi="仿宋" w:eastAsia="仿宋" w:cs="仿宋"/>
        </w:rPr>
        <w:t>第四章 评审程序</w:t>
      </w:r>
      <w:r>
        <w:tab/>
      </w:r>
      <w:r>
        <w:fldChar w:fldCharType="begin"/>
      </w:r>
      <w:r>
        <w:instrText xml:space="preserve"> PAGEREF _Toc31347 \h </w:instrText>
      </w:r>
      <w:r>
        <w:fldChar w:fldCharType="separate"/>
      </w:r>
      <w:r>
        <w:t>45</w:t>
      </w:r>
      <w:r>
        <w:fldChar w:fldCharType="end"/>
      </w:r>
      <w:r>
        <w:fldChar w:fldCharType="end"/>
      </w:r>
    </w:p>
    <w:p w14:paraId="06A93F8D">
      <w:pPr>
        <w:pStyle w:val="23"/>
        <w:tabs>
          <w:tab w:val="right" w:leader="dot" w:pos="9718"/>
          <w:tab w:val="clear" w:pos="0"/>
        </w:tabs>
        <w:ind w:left="480"/>
      </w:pPr>
      <w:r>
        <w:fldChar w:fldCharType="begin"/>
      </w:r>
      <w:r>
        <w:instrText xml:space="preserve"> HYPERLINK \l "_Toc8865" </w:instrText>
      </w:r>
      <w:r>
        <w:fldChar w:fldCharType="separate"/>
      </w:r>
      <w:r>
        <w:rPr>
          <w:rFonts w:hint="eastAsia" w:ascii="仿宋" w:hAnsi="仿宋" w:eastAsia="仿宋" w:cs="仿宋"/>
          <w:bCs/>
        </w:rPr>
        <w:t>一、评审办法</w:t>
      </w:r>
      <w:r>
        <w:tab/>
      </w:r>
      <w:r>
        <w:fldChar w:fldCharType="begin"/>
      </w:r>
      <w:r>
        <w:instrText xml:space="preserve"> PAGEREF _Toc8865 \h </w:instrText>
      </w:r>
      <w:r>
        <w:fldChar w:fldCharType="separate"/>
      </w:r>
      <w:r>
        <w:t>45</w:t>
      </w:r>
      <w:r>
        <w:fldChar w:fldCharType="end"/>
      </w:r>
      <w:r>
        <w:fldChar w:fldCharType="end"/>
      </w:r>
    </w:p>
    <w:p w14:paraId="25F7C4E3">
      <w:pPr>
        <w:pStyle w:val="23"/>
        <w:tabs>
          <w:tab w:val="right" w:leader="dot" w:pos="9718"/>
          <w:tab w:val="clear" w:pos="0"/>
        </w:tabs>
        <w:ind w:left="480"/>
      </w:pPr>
      <w:r>
        <w:fldChar w:fldCharType="begin"/>
      </w:r>
      <w:r>
        <w:instrText xml:space="preserve"> HYPERLINK \l "_Toc22179" </w:instrText>
      </w:r>
      <w:r>
        <w:fldChar w:fldCharType="separate"/>
      </w:r>
      <w:r>
        <w:rPr>
          <w:rFonts w:hint="eastAsia" w:ascii="仿宋" w:hAnsi="仿宋" w:eastAsia="仿宋" w:cs="仿宋"/>
          <w:bCs/>
        </w:rPr>
        <w:t>二、评审方式</w:t>
      </w:r>
      <w:r>
        <w:tab/>
      </w:r>
      <w:r>
        <w:fldChar w:fldCharType="begin"/>
      </w:r>
      <w:r>
        <w:instrText xml:space="preserve"> PAGEREF _Toc22179 \h </w:instrText>
      </w:r>
      <w:r>
        <w:fldChar w:fldCharType="separate"/>
      </w:r>
      <w:r>
        <w:t>45</w:t>
      </w:r>
      <w:r>
        <w:fldChar w:fldCharType="end"/>
      </w:r>
      <w:r>
        <w:fldChar w:fldCharType="end"/>
      </w:r>
    </w:p>
    <w:p w14:paraId="2D4908F0">
      <w:pPr>
        <w:pStyle w:val="21"/>
        <w:tabs>
          <w:tab w:val="right" w:leader="dot" w:pos="9718"/>
          <w:tab w:val="clear" w:pos="0"/>
          <w:tab w:val="clear" w:pos="9746"/>
        </w:tabs>
      </w:pPr>
      <w:r>
        <w:fldChar w:fldCharType="begin"/>
      </w:r>
      <w:r>
        <w:instrText xml:space="preserve"> HYPERLINK \l "_Toc2414" </w:instrText>
      </w:r>
      <w:r>
        <w:fldChar w:fldCharType="separate"/>
      </w:r>
      <w:r>
        <w:rPr>
          <w:rFonts w:hint="eastAsia" w:ascii="仿宋" w:hAnsi="仿宋" w:eastAsia="仿宋" w:cs="仿宋"/>
        </w:rPr>
        <w:t>第五章 合同条款</w:t>
      </w:r>
      <w:r>
        <w:tab/>
      </w:r>
      <w:r>
        <w:fldChar w:fldCharType="begin"/>
      </w:r>
      <w:r>
        <w:instrText xml:space="preserve"> PAGEREF _Toc2414 \h </w:instrText>
      </w:r>
      <w:r>
        <w:fldChar w:fldCharType="separate"/>
      </w:r>
      <w:r>
        <w:t>51</w:t>
      </w:r>
      <w:r>
        <w:fldChar w:fldCharType="end"/>
      </w:r>
      <w:r>
        <w:fldChar w:fldCharType="end"/>
      </w:r>
    </w:p>
    <w:p w14:paraId="65E8BC2C">
      <w:pPr>
        <w:pStyle w:val="23"/>
        <w:tabs>
          <w:tab w:val="right" w:leader="dot" w:pos="9718"/>
          <w:tab w:val="clear" w:pos="0"/>
        </w:tabs>
        <w:ind w:left="480"/>
      </w:pPr>
      <w:r>
        <w:fldChar w:fldCharType="begin"/>
      </w:r>
      <w:r>
        <w:instrText xml:space="preserve"> HYPERLINK \l "_Toc18249" </w:instrText>
      </w:r>
      <w:r>
        <w:fldChar w:fldCharType="separate"/>
      </w:r>
      <w:r>
        <w:rPr>
          <w:rFonts w:hint="eastAsia" w:ascii="仿宋" w:hAnsi="仿宋" w:eastAsia="仿宋" w:cs="仿宋"/>
        </w:rPr>
        <w:t>第一条 项目基本情况</w:t>
      </w:r>
      <w:r>
        <w:tab/>
      </w:r>
      <w:r>
        <w:fldChar w:fldCharType="begin"/>
      </w:r>
      <w:r>
        <w:instrText xml:space="preserve"> PAGEREF _Toc18249 \h </w:instrText>
      </w:r>
      <w:r>
        <w:fldChar w:fldCharType="separate"/>
      </w:r>
      <w:r>
        <w:t>51</w:t>
      </w:r>
      <w:r>
        <w:fldChar w:fldCharType="end"/>
      </w:r>
      <w:r>
        <w:fldChar w:fldCharType="end"/>
      </w:r>
    </w:p>
    <w:p w14:paraId="2C87CDC9">
      <w:pPr>
        <w:pStyle w:val="23"/>
        <w:tabs>
          <w:tab w:val="right" w:leader="dot" w:pos="9718"/>
          <w:tab w:val="clear" w:pos="0"/>
        </w:tabs>
        <w:ind w:left="480"/>
      </w:pPr>
      <w:r>
        <w:fldChar w:fldCharType="begin"/>
      </w:r>
      <w:r>
        <w:instrText xml:space="preserve"> HYPERLINK \l "_Toc754" </w:instrText>
      </w:r>
      <w:r>
        <w:fldChar w:fldCharType="separate"/>
      </w:r>
      <w:r>
        <w:rPr>
          <w:rFonts w:hint="eastAsia" w:ascii="仿宋" w:hAnsi="仿宋" w:eastAsia="仿宋" w:cs="仿宋"/>
        </w:rPr>
        <w:t>第二条 合同内容</w:t>
      </w:r>
      <w:r>
        <w:tab/>
      </w:r>
      <w:r>
        <w:fldChar w:fldCharType="begin"/>
      </w:r>
      <w:r>
        <w:instrText xml:space="preserve"> PAGEREF _Toc754 \h </w:instrText>
      </w:r>
      <w:r>
        <w:fldChar w:fldCharType="separate"/>
      </w:r>
      <w:r>
        <w:t>51</w:t>
      </w:r>
      <w:r>
        <w:fldChar w:fldCharType="end"/>
      </w:r>
      <w:r>
        <w:fldChar w:fldCharType="end"/>
      </w:r>
    </w:p>
    <w:p w14:paraId="70EE5DC6">
      <w:pPr>
        <w:pStyle w:val="23"/>
        <w:tabs>
          <w:tab w:val="right" w:leader="dot" w:pos="9718"/>
          <w:tab w:val="clear" w:pos="0"/>
        </w:tabs>
        <w:ind w:left="480"/>
      </w:pPr>
      <w:r>
        <w:fldChar w:fldCharType="begin"/>
      </w:r>
      <w:r>
        <w:instrText xml:space="preserve"> HYPERLINK \l "_Toc18558" </w:instrText>
      </w:r>
      <w:r>
        <w:fldChar w:fldCharType="separate"/>
      </w:r>
      <w:r>
        <w:rPr>
          <w:rFonts w:hint="eastAsia" w:ascii="仿宋" w:hAnsi="仿宋" w:eastAsia="仿宋" w:cs="仿宋"/>
        </w:rPr>
        <w:t>第三条 服务期限</w:t>
      </w:r>
      <w:r>
        <w:tab/>
      </w:r>
      <w:r>
        <w:fldChar w:fldCharType="begin"/>
      </w:r>
      <w:r>
        <w:instrText xml:space="preserve"> PAGEREF _Toc18558 \h </w:instrText>
      </w:r>
      <w:r>
        <w:fldChar w:fldCharType="separate"/>
      </w:r>
      <w:r>
        <w:t>51</w:t>
      </w:r>
      <w:r>
        <w:fldChar w:fldCharType="end"/>
      </w:r>
      <w:r>
        <w:fldChar w:fldCharType="end"/>
      </w:r>
    </w:p>
    <w:p w14:paraId="03907942">
      <w:pPr>
        <w:pStyle w:val="23"/>
        <w:tabs>
          <w:tab w:val="right" w:leader="dot" w:pos="9718"/>
          <w:tab w:val="clear" w:pos="0"/>
        </w:tabs>
        <w:ind w:left="480"/>
      </w:pPr>
      <w:r>
        <w:fldChar w:fldCharType="begin"/>
      </w:r>
      <w:r>
        <w:instrText xml:space="preserve"> HYPERLINK \l "_Toc17843" </w:instrText>
      </w:r>
      <w:r>
        <w:fldChar w:fldCharType="separate"/>
      </w:r>
      <w:r>
        <w:rPr>
          <w:rFonts w:hint="eastAsia" w:ascii="仿宋" w:hAnsi="仿宋" w:eastAsia="仿宋" w:cs="仿宋"/>
        </w:rPr>
        <w:t>第四条 合同价款及支付方式</w:t>
      </w:r>
      <w:r>
        <w:tab/>
      </w:r>
      <w:r>
        <w:fldChar w:fldCharType="begin"/>
      </w:r>
      <w:r>
        <w:instrText xml:space="preserve"> PAGEREF _Toc17843 \h </w:instrText>
      </w:r>
      <w:r>
        <w:fldChar w:fldCharType="separate"/>
      </w:r>
      <w:r>
        <w:t>51</w:t>
      </w:r>
      <w:r>
        <w:fldChar w:fldCharType="end"/>
      </w:r>
      <w:r>
        <w:fldChar w:fldCharType="end"/>
      </w:r>
    </w:p>
    <w:p w14:paraId="5888840F">
      <w:pPr>
        <w:pStyle w:val="23"/>
        <w:tabs>
          <w:tab w:val="right" w:leader="dot" w:pos="9718"/>
          <w:tab w:val="clear" w:pos="0"/>
        </w:tabs>
        <w:ind w:left="480"/>
      </w:pPr>
      <w:r>
        <w:fldChar w:fldCharType="begin"/>
      </w:r>
      <w:r>
        <w:instrText xml:space="preserve"> HYPERLINK \l "_Toc32308" </w:instrText>
      </w:r>
      <w:r>
        <w:fldChar w:fldCharType="separate"/>
      </w:r>
      <w:r>
        <w:rPr>
          <w:rFonts w:hint="eastAsia" w:ascii="仿宋" w:hAnsi="仿宋" w:eastAsia="仿宋" w:cs="仿宋"/>
        </w:rPr>
        <w:t>第五条 验收要求</w:t>
      </w:r>
      <w:r>
        <w:tab/>
      </w:r>
      <w:r>
        <w:fldChar w:fldCharType="begin"/>
      </w:r>
      <w:r>
        <w:instrText xml:space="preserve"> PAGEREF _Toc32308 \h </w:instrText>
      </w:r>
      <w:r>
        <w:fldChar w:fldCharType="separate"/>
      </w:r>
      <w:r>
        <w:t>52</w:t>
      </w:r>
      <w:r>
        <w:fldChar w:fldCharType="end"/>
      </w:r>
      <w:r>
        <w:fldChar w:fldCharType="end"/>
      </w:r>
    </w:p>
    <w:p w14:paraId="083F1E4D">
      <w:pPr>
        <w:pStyle w:val="23"/>
        <w:tabs>
          <w:tab w:val="right" w:leader="dot" w:pos="9718"/>
          <w:tab w:val="clear" w:pos="0"/>
        </w:tabs>
        <w:ind w:left="480"/>
      </w:pPr>
      <w:r>
        <w:fldChar w:fldCharType="begin"/>
      </w:r>
      <w:r>
        <w:instrText xml:space="preserve"> HYPERLINK \l "_Toc14147" </w:instrText>
      </w:r>
      <w:r>
        <w:fldChar w:fldCharType="separate"/>
      </w:r>
      <w:r>
        <w:rPr>
          <w:rFonts w:hint="eastAsia" w:ascii="仿宋" w:hAnsi="仿宋" w:eastAsia="仿宋" w:cs="仿宋"/>
        </w:rPr>
        <w:t>第六条 知识产权</w:t>
      </w:r>
      <w:r>
        <w:tab/>
      </w:r>
      <w:r>
        <w:fldChar w:fldCharType="begin"/>
      </w:r>
      <w:r>
        <w:instrText xml:space="preserve"> PAGEREF _Toc14147 \h </w:instrText>
      </w:r>
      <w:r>
        <w:fldChar w:fldCharType="separate"/>
      </w:r>
      <w:r>
        <w:t>52</w:t>
      </w:r>
      <w:r>
        <w:fldChar w:fldCharType="end"/>
      </w:r>
      <w:r>
        <w:fldChar w:fldCharType="end"/>
      </w:r>
    </w:p>
    <w:p w14:paraId="787A2432">
      <w:pPr>
        <w:pStyle w:val="23"/>
        <w:tabs>
          <w:tab w:val="right" w:leader="dot" w:pos="9718"/>
          <w:tab w:val="clear" w:pos="0"/>
        </w:tabs>
        <w:ind w:left="480"/>
      </w:pPr>
      <w:r>
        <w:fldChar w:fldCharType="begin"/>
      </w:r>
      <w:r>
        <w:instrText xml:space="preserve"> HYPERLINK \l "_Toc19350" </w:instrText>
      </w:r>
      <w:r>
        <w:fldChar w:fldCharType="separate"/>
      </w:r>
      <w:r>
        <w:rPr>
          <w:rFonts w:hint="eastAsia" w:ascii="仿宋" w:hAnsi="仿宋" w:eastAsia="仿宋" w:cs="仿宋"/>
        </w:rPr>
        <w:t>第七条 无产权瑕疵条款</w:t>
      </w:r>
      <w:r>
        <w:tab/>
      </w:r>
      <w:r>
        <w:fldChar w:fldCharType="begin"/>
      </w:r>
      <w:r>
        <w:instrText xml:space="preserve"> PAGEREF _Toc19350 \h </w:instrText>
      </w:r>
      <w:r>
        <w:fldChar w:fldCharType="separate"/>
      </w:r>
      <w:r>
        <w:t>52</w:t>
      </w:r>
      <w:r>
        <w:fldChar w:fldCharType="end"/>
      </w:r>
      <w:r>
        <w:fldChar w:fldCharType="end"/>
      </w:r>
    </w:p>
    <w:p w14:paraId="00CB8329">
      <w:pPr>
        <w:pStyle w:val="23"/>
        <w:tabs>
          <w:tab w:val="right" w:leader="dot" w:pos="9718"/>
          <w:tab w:val="clear" w:pos="0"/>
        </w:tabs>
        <w:ind w:left="480"/>
      </w:pPr>
      <w:r>
        <w:fldChar w:fldCharType="begin"/>
      </w:r>
      <w:r>
        <w:instrText xml:space="preserve"> HYPERLINK \l "_Toc23180" </w:instrText>
      </w:r>
      <w:r>
        <w:fldChar w:fldCharType="separate"/>
      </w:r>
      <w:r>
        <w:rPr>
          <w:rFonts w:hint="eastAsia" w:ascii="仿宋" w:hAnsi="仿宋" w:eastAsia="仿宋" w:cs="仿宋"/>
        </w:rPr>
        <w:t>第八条 履约保证金</w:t>
      </w:r>
      <w:r>
        <w:tab/>
      </w:r>
      <w:r>
        <w:fldChar w:fldCharType="begin"/>
      </w:r>
      <w:r>
        <w:instrText xml:space="preserve"> PAGEREF _Toc23180 \h </w:instrText>
      </w:r>
      <w:r>
        <w:fldChar w:fldCharType="separate"/>
      </w:r>
      <w:r>
        <w:t>53</w:t>
      </w:r>
      <w:r>
        <w:fldChar w:fldCharType="end"/>
      </w:r>
      <w:r>
        <w:fldChar w:fldCharType="end"/>
      </w:r>
    </w:p>
    <w:p w14:paraId="1A736C13">
      <w:pPr>
        <w:pStyle w:val="23"/>
        <w:tabs>
          <w:tab w:val="right" w:leader="dot" w:pos="9718"/>
          <w:tab w:val="clear" w:pos="0"/>
        </w:tabs>
        <w:ind w:left="480"/>
      </w:pPr>
      <w:r>
        <w:fldChar w:fldCharType="begin"/>
      </w:r>
      <w:r>
        <w:instrText xml:space="preserve"> HYPERLINK \l "_Toc27273" </w:instrText>
      </w:r>
      <w:r>
        <w:fldChar w:fldCharType="separate"/>
      </w:r>
      <w:r>
        <w:rPr>
          <w:rFonts w:hint="eastAsia" w:ascii="仿宋" w:hAnsi="仿宋" w:eastAsia="仿宋" w:cs="仿宋"/>
        </w:rPr>
        <w:t>第九条 甲方的权利和义务</w:t>
      </w:r>
      <w:r>
        <w:tab/>
      </w:r>
      <w:r>
        <w:fldChar w:fldCharType="begin"/>
      </w:r>
      <w:r>
        <w:instrText xml:space="preserve"> PAGEREF _Toc27273 \h </w:instrText>
      </w:r>
      <w:r>
        <w:fldChar w:fldCharType="separate"/>
      </w:r>
      <w:r>
        <w:t>53</w:t>
      </w:r>
      <w:r>
        <w:fldChar w:fldCharType="end"/>
      </w:r>
      <w:r>
        <w:fldChar w:fldCharType="end"/>
      </w:r>
    </w:p>
    <w:p w14:paraId="5905E6E0">
      <w:pPr>
        <w:pStyle w:val="23"/>
        <w:tabs>
          <w:tab w:val="right" w:leader="dot" w:pos="9718"/>
          <w:tab w:val="clear" w:pos="0"/>
        </w:tabs>
        <w:ind w:left="480"/>
      </w:pPr>
      <w:r>
        <w:fldChar w:fldCharType="begin"/>
      </w:r>
      <w:r>
        <w:instrText xml:space="preserve"> HYPERLINK \l "_Toc25061" </w:instrText>
      </w:r>
      <w:r>
        <w:fldChar w:fldCharType="separate"/>
      </w:r>
      <w:r>
        <w:rPr>
          <w:rFonts w:hint="eastAsia" w:ascii="仿宋" w:hAnsi="仿宋" w:eastAsia="仿宋" w:cs="仿宋"/>
        </w:rPr>
        <w:t>第十条 乙方的权利和义务</w:t>
      </w:r>
      <w:r>
        <w:tab/>
      </w:r>
      <w:r>
        <w:fldChar w:fldCharType="begin"/>
      </w:r>
      <w:r>
        <w:instrText xml:space="preserve"> PAGEREF _Toc25061 \h </w:instrText>
      </w:r>
      <w:r>
        <w:fldChar w:fldCharType="separate"/>
      </w:r>
      <w:r>
        <w:t>53</w:t>
      </w:r>
      <w:r>
        <w:fldChar w:fldCharType="end"/>
      </w:r>
      <w:r>
        <w:fldChar w:fldCharType="end"/>
      </w:r>
    </w:p>
    <w:p w14:paraId="5276F9C6">
      <w:pPr>
        <w:pStyle w:val="23"/>
        <w:tabs>
          <w:tab w:val="right" w:leader="dot" w:pos="9718"/>
          <w:tab w:val="clear" w:pos="0"/>
        </w:tabs>
        <w:ind w:left="480"/>
      </w:pPr>
      <w:r>
        <w:fldChar w:fldCharType="begin"/>
      </w:r>
      <w:r>
        <w:instrText xml:space="preserve"> HYPERLINK \l "_Toc11270" </w:instrText>
      </w:r>
      <w:r>
        <w:fldChar w:fldCharType="separate"/>
      </w:r>
      <w:r>
        <w:rPr>
          <w:rFonts w:hint="eastAsia" w:ascii="仿宋" w:hAnsi="仿宋" w:eastAsia="仿宋" w:cs="仿宋"/>
        </w:rPr>
        <w:t>第十一条 违约责任</w:t>
      </w:r>
      <w:r>
        <w:tab/>
      </w:r>
      <w:r>
        <w:fldChar w:fldCharType="begin"/>
      </w:r>
      <w:r>
        <w:instrText xml:space="preserve"> PAGEREF _Toc11270 \h </w:instrText>
      </w:r>
      <w:r>
        <w:fldChar w:fldCharType="separate"/>
      </w:r>
      <w:r>
        <w:t>53</w:t>
      </w:r>
      <w:r>
        <w:fldChar w:fldCharType="end"/>
      </w:r>
      <w:r>
        <w:fldChar w:fldCharType="end"/>
      </w:r>
    </w:p>
    <w:p w14:paraId="395913B8">
      <w:pPr>
        <w:pStyle w:val="23"/>
        <w:tabs>
          <w:tab w:val="right" w:leader="dot" w:pos="9718"/>
          <w:tab w:val="clear" w:pos="0"/>
        </w:tabs>
        <w:ind w:left="480"/>
      </w:pPr>
      <w:r>
        <w:fldChar w:fldCharType="begin"/>
      </w:r>
      <w:r>
        <w:instrText xml:space="preserve"> HYPERLINK \l "_Toc2678" </w:instrText>
      </w:r>
      <w:r>
        <w:fldChar w:fldCharType="separate"/>
      </w:r>
      <w:r>
        <w:rPr>
          <w:rFonts w:hint="eastAsia" w:ascii="仿宋" w:hAnsi="仿宋" w:eastAsia="仿宋" w:cs="仿宋"/>
        </w:rPr>
        <w:t>第十二条 不可抗力事件处理</w:t>
      </w:r>
      <w:r>
        <w:tab/>
      </w:r>
      <w:r>
        <w:fldChar w:fldCharType="begin"/>
      </w:r>
      <w:r>
        <w:instrText xml:space="preserve"> PAGEREF _Toc2678 \h </w:instrText>
      </w:r>
      <w:r>
        <w:fldChar w:fldCharType="separate"/>
      </w:r>
      <w:r>
        <w:t>54</w:t>
      </w:r>
      <w:r>
        <w:fldChar w:fldCharType="end"/>
      </w:r>
      <w:r>
        <w:fldChar w:fldCharType="end"/>
      </w:r>
    </w:p>
    <w:p w14:paraId="29565E2D">
      <w:pPr>
        <w:pStyle w:val="23"/>
        <w:tabs>
          <w:tab w:val="right" w:leader="dot" w:pos="9718"/>
          <w:tab w:val="clear" w:pos="0"/>
        </w:tabs>
        <w:ind w:left="480"/>
      </w:pPr>
      <w:r>
        <w:fldChar w:fldCharType="begin"/>
      </w:r>
      <w:r>
        <w:instrText xml:space="preserve"> HYPERLINK \l "_Toc4192" </w:instrText>
      </w:r>
      <w:r>
        <w:fldChar w:fldCharType="separate"/>
      </w:r>
      <w:r>
        <w:rPr>
          <w:rFonts w:hint="eastAsia" w:ascii="仿宋" w:hAnsi="仿宋" w:eastAsia="仿宋" w:cs="仿宋"/>
        </w:rPr>
        <w:t>第十三条 解决争议的方法</w:t>
      </w:r>
      <w:r>
        <w:tab/>
      </w:r>
      <w:r>
        <w:fldChar w:fldCharType="begin"/>
      </w:r>
      <w:r>
        <w:instrText xml:space="preserve"> PAGEREF _Toc4192 \h </w:instrText>
      </w:r>
      <w:r>
        <w:fldChar w:fldCharType="separate"/>
      </w:r>
      <w:r>
        <w:t>54</w:t>
      </w:r>
      <w:r>
        <w:fldChar w:fldCharType="end"/>
      </w:r>
      <w:r>
        <w:fldChar w:fldCharType="end"/>
      </w:r>
    </w:p>
    <w:p w14:paraId="7167A023">
      <w:pPr>
        <w:pStyle w:val="23"/>
        <w:tabs>
          <w:tab w:val="right" w:leader="dot" w:pos="9718"/>
          <w:tab w:val="clear" w:pos="0"/>
        </w:tabs>
        <w:ind w:left="480"/>
      </w:pPr>
      <w:r>
        <w:fldChar w:fldCharType="begin"/>
      </w:r>
      <w:r>
        <w:instrText xml:space="preserve"> HYPERLINK \l "_Toc21476" </w:instrText>
      </w:r>
      <w:r>
        <w:fldChar w:fldCharType="separate"/>
      </w:r>
      <w:r>
        <w:rPr>
          <w:rFonts w:hint="eastAsia" w:ascii="仿宋" w:hAnsi="仿宋" w:eastAsia="仿宋" w:cs="仿宋"/>
        </w:rPr>
        <w:t>第十四条 通知与送达</w:t>
      </w:r>
      <w:r>
        <w:tab/>
      </w:r>
      <w:r>
        <w:fldChar w:fldCharType="begin"/>
      </w:r>
      <w:r>
        <w:instrText xml:space="preserve"> PAGEREF _Toc21476 \h </w:instrText>
      </w:r>
      <w:r>
        <w:fldChar w:fldCharType="separate"/>
      </w:r>
      <w:r>
        <w:t>55</w:t>
      </w:r>
      <w:r>
        <w:fldChar w:fldCharType="end"/>
      </w:r>
      <w:r>
        <w:fldChar w:fldCharType="end"/>
      </w:r>
    </w:p>
    <w:p w14:paraId="2F775CF8">
      <w:pPr>
        <w:pStyle w:val="23"/>
        <w:tabs>
          <w:tab w:val="right" w:leader="dot" w:pos="9718"/>
          <w:tab w:val="clear" w:pos="0"/>
        </w:tabs>
        <w:ind w:left="480"/>
      </w:pPr>
      <w:r>
        <w:fldChar w:fldCharType="begin"/>
      </w:r>
      <w:r>
        <w:instrText xml:space="preserve"> HYPERLINK \l "_Toc7869" </w:instrText>
      </w:r>
      <w:r>
        <w:fldChar w:fldCharType="separate"/>
      </w:r>
      <w:r>
        <w:rPr>
          <w:rFonts w:hint="eastAsia" w:ascii="仿宋" w:hAnsi="仿宋" w:eastAsia="仿宋" w:cs="仿宋"/>
        </w:rPr>
        <w:t xml:space="preserve">第十五条 </w:t>
      </w:r>
      <w:r>
        <w:rPr>
          <w:rFonts w:ascii="仿宋" w:hAnsi="仿宋" w:eastAsia="仿宋" w:cs="仿宋"/>
        </w:rPr>
        <w:t xml:space="preserve"> </w:t>
      </w:r>
      <w:r>
        <w:rPr>
          <w:rFonts w:hint="eastAsia" w:ascii="仿宋" w:hAnsi="仿宋" w:eastAsia="仿宋" w:cs="仿宋"/>
        </w:rPr>
        <w:t>合同生效及其他</w:t>
      </w:r>
      <w:r>
        <w:tab/>
      </w:r>
      <w:r>
        <w:fldChar w:fldCharType="begin"/>
      </w:r>
      <w:r>
        <w:instrText xml:space="preserve"> PAGEREF _Toc7869 \h </w:instrText>
      </w:r>
      <w:r>
        <w:fldChar w:fldCharType="separate"/>
      </w:r>
      <w:r>
        <w:t>55</w:t>
      </w:r>
      <w:r>
        <w:fldChar w:fldCharType="end"/>
      </w:r>
      <w:r>
        <w:fldChar w:fldCharType="end"/>
      </w:r>
    </w:p>
    <w:p w14:paraId="1136727C">
      <w:pPr>
        <w:pStyle w:val="23"/>
        <w:tabs>
          <w:tab w:val="right" w:leader="dot" w:pos="9718"/>
          <w:tab w:val="clear" w:pos="0"/>
        </w:tabs>
        <w:ind w:left="480"/>
      </w:pPr>
      <w:r>
        <w:fldChar w:fldCharType="begin"/>
      </w:r>
      <w:r>
        <w:instrText xml:space="preserve"> HYPERLINK \l "_Toc32369" </w:instrText>
      </w:r>
      <w:r>
        <w:fldChar w:fldCharType="separate"/>
      </w:r>
      <w:r>
        <w:rPr>
          <w:rFonts w:hint="eastAsia" w:ascii="仿宋" w:hAnsi="仿宋" w:eastAsia="仿宋" w:cs="仿宋"/>
        </w:rPr>
        <w:t xml:space="preserve">第十六条 </w:t>
      </w:r>
      <w:r>
        <w:rPr>
          <w:rFonts w:ascii="仿宋" w:hAnsi="仿宋" w:eastAsia="仿宋" w:cs="仿宋"/>
        </w:rPr>
        <w:t xml:space="preserve"> </w:t>
      </w:r>
      <w:r>
        <w:rPr>
          <w:rFonts w:hint="eastAsia" w:ascii="仿宋" w:hAnsi="仿宋" w:eastAsia="仿宋" w:cs="仿宋"/>
        </w:rPr>
        <w:t>附件</w:t>
      </w:r>
      <w:r>
        <w:tab/>
      </w:r>
      <w:r>
        <w:fldChar w:fldCharType="begin"/>
      </w:r>
      <w:r>
        <w:instrText xml:space="preserve"> PAGEREF _Toc32369 \h </w:instrText>
      </w:r>
      <w:r>
        <w:fldChar w:fldCharType="separate"/>
      </w:r>
      <w:r>
        <w:t>55</w:t>
      </w:r>
      <w:r>
        <w:fldChar w:fldCharType="end"/>
      </w:r>
      <w:r>
        <w:fldChar w:fldCharType="end"/>
      </w:r>
    </w:p>
    <w:p w14:paraId="70D2B119">
      <w:pPr>
        <w:pStyle w:val="23"/>
        <w:tabs>
          <w:tab w:val="right" w:leader="dot" w:pos="9718"/>
          <w:tab w:val="clear" w:pos="0"/>
        </w:tabs>
        <w:ind w:left="480"/>
      </w:pPr>
      <w:r>
        <w:fldChar w:fldCharType="begin"/>
      </w:r>
      <w:r>
        <w:instrText xml:space="preserve"> HYPERLINK \l "_Toc23878" </w:instrText>
      </w:r>
      <w:r>
        <w:fldChar w:fldCharType="separate"/>
      </w:r>
      <w:r>
        <w:rPr>
          <w:rFonts w:hint="eastAsia" w:ascii="仿宋" w:hAnsi="仿宋" w:eastAsia="仿宋" w:cs="仿宋"/>
        </w:rPr>
        <w:t>附件一：问题的澄清、说明、更正通知</w:t>
      </w:r>
      <w:r>
        <w:tab/>
      </w:r>
      <w:r>
        <w:fldChar w:fldCharType="begin"/>
      </w:r>
      <w:r>
        <w:instrText xml:space="preserve"> PAGEREF _Toc23878 \h </w:instrText>
      </w:r>
      <w:r>
        <w:fldChar w:fldCharType="separate"/>
      </w:r>
      <w:r>
        <w:t>56</w:t>
      </w:r>
      <w:r>
        <w:fldChar w:fldCharType="end"/>
      </w:r>
      <w:r>
        <w:fldChar w:fldCharType="end"/>
      </w:r>
    </w:p>
    <w:p w14:paraId="5DE0F2CF">
      <w:pPr>
        <w:pStyle w:val="23"/>
        <w:tabs>
          <w:tab w:val="right" w:leader="dot" w:pos="9718"/>
          <w:tab w:val="clear" w:pos="0"/>
        </w:tabs>
        <w:ind w:left="480"/>
      </w:pPr>
      <w:r>
        <w:fldChar w:fldCharType="begin"/>
      </w:r>
      <w:r>
        <w:instrText xml:space="preserve"> HYPERLINK \l "_Toc19176" </w:instrText>
      </w:r>
      <w:r>
        <w:fldChar w:fldCharType="separate"/>
      </w:r>
      <w:r>
        <w:rPr>
          <w:rFonts w:hint="eastAsia" w:ascii="仿宋" w:hAnsi="仿宋" w:eastAsia="仿宋" w:cs="仿宋"/>
        </w:rPr>
        <w:t>附件二：问题的澄清、说明、更正</w:t>
      </w:r>
      <w:r>
        <w:tab/>
      </w:r>
      <w:r>
        <w:fldChar w:fldCharType="begin"/>
      </w:r>
      <w:r>
        <w:instrText xml:space="preserve"> PAGEREF _Toc19176 \h </w:instrText>
      </w:r>
      <w:r>
        <w:fldChar w:fldCharType="separate"/>
      </w:r>
      <w:r>
        <w:t>57</w:t>
      </w:r>
      <w:r>
        <w:fldChar w:fldCharType="end"/>
      </w:r>
      <w:r>
        <w:fldChar w:fldCharType="end"/>
      </w:r>
    </w:p>
    <w:p w14:paraId="19CFCA3D">
      <w:pPr>
        <w:pStyle w:val="23"/>
        <w:tabs>
          <w:tab w:val="right" w:leader="hyphen" w:pos="9718"/>
          <w:tab w:val="clear" w:pos="0"/>
        </w:tabs>
        <w:spacing w:line="360" w:lineRule="auto"/>
        <w:ind w:left="480"/>
        <w:rPr>
          <w:rFonts w:ascii="仿宋" w:hAnsi="仿宋" w:eastAsia="仿宋" w:cs="仿宋"/>
        </w:rPr>
      </w:pPr>
      <w:r>
        <w:rPr>
          <w:rFonts w:hint="eastAsia" w:ascii="仿宋" w:hAnsi="仿宋" w:eastAsia="仿宋" w:cs="仿宋"/>
        </w:rPr>
        <w:fldChar w:fldCharType="end"/>
      </w:r>
    </w:p>
    <w:p w14:paraId="538E543C">
      <w:pPr>
        <w:pStyle w:val="41"/>
        <w:spacing w:before="244" w:after="244" w:line="360" w:lineRule="auto"/>
        <w:rPr>
          <w:rFonts w:ascii="仿宋" w:hAnsi="仿宋" w:eastAsia="仿宋" w:cs="仿宋"/>
        </w:rPr>
      </w:pPr>
      <w:r>
        <w:rPr>
          <w:rFonts w:hint="eastAsia" w:ascii="仿宋" w:hAnsi="仿宋" w:eastAsia="仿宋" w:cs="仿宋"/>
        </w:rPr>
        <w:br w:type="page"/>
      </w:r>
      <w:bookmarkEnd w:id="2"/>
      <w:bookmarkEnd w:id="3"/>
      <w:bookmarkEnd w:id="4"/>
      <w:bookmarkEnd w:id="5"/>
      <w:bookmarkStart w:id="6" w:name="_Toc22564"/>
      <w:bookmarkStart w:id="7" w:name="_Toc213397009"/>
      <w:bookmarkStart w:id="8" w:name="_Toc217446031"/>
      <w:bookmarkStart w:id="9" w:name="_Toc213396759"/>
      <w:bookmarkStart w:id="10" w:name="_Toc213396945"/>
      <w:bookmarkStart w:id="11" w:name="_Toc213496267"/>
      <w:r>
        <w:rPr>
          <w:rFonts w:hint="eastAsia" w:ascii="仿宋" w:hAnsi="仿宋" w:eastAsia="仿宋" w:cs="仿宋"/>
        </w:rPr>
        <w:t>招标公告</w:t>
      </w:r>
      <w:bookmarkEnd w:id="6"/>
    </w:p>
    <w:p w14:paraId="164265FB">
      <w:pPr>
        <w:pStyle w:val="46"/>
        <w:spacing w:line="360" w:lineRule="auto"/>
        <w:rPr>
          <w:rFonts w:ascii="仿宋" w:hAnsi="仿宋" w:eastAsia="仿宋" w:cs="仿宋"/>
        </w:rPr>
      </w:pPr>
      <w:r>
        <w:rPr>
          <w:rFonts w:hint="eastAsia" w:ascii="仿宋" w:hAnsi="仿宋" w:eastAsia="仿宋" w:cs="仿宋"/>
        </w:rPr>
        <w:t>成都国万科技服务有限公司新订单管理系统及二次开发服务项目采用公开招标方式进行采购，现将有关事宜公告如下。</w:t>
      </w:r>
    </w:p>
    <w:p w14:paraId="0C4EFC0B">
      <w:pPr>
        <w:pStyle w:val="42"/>
        <w:numPr>
          <w:ilvl w:val="0"/>
          <w:numId w:val="7"/>
        </w:numPr>
        <w:spacing w:line="360" w:lineRule="auto"/>
        <w:ind w:firstLine="482"/>
        <w:rPr>
          <w:rFonts w:ascii="仿宋" w:hAnsi="仿宋" w:eastAsia="仿宋" w:cs="仿宋"/>
        </w:rPr>
      </w:pPr>
      <w:r>
        <w:rPr>
          <w:rFonts w:hint="eastAsia" w:ascii="仿宋" w:hAnsi="仿宋" w:eastAsia="仿宋" w:cs="仿宋"/>
          <w:b/>
          <w:bCs/>
        </w:rPr>
        <w:t>项目名称：</w:t>
      </w:r>
      <w:r>
        <w:rPr>
          <w:rFonts w:hint="eastAsia" w:ascii="仿宋" w:hAnsi="仿宋" w:eastAsia="仿宋" w:cs="仿宋"/>
        </w:rPr>
        <w:t>成都国万科技服务有限公司新订单管理系统及二次开发服务</w:t>
      </w:r>
    </w:p>
    <w:p w14:paraId="4D27EBC4">
      <w:pPr>
        <w:pStyle w:val="42"/>
        <w:numPr>
          <w:ilvl w:val="0"/>
          <w:numId w:val="7"/>
        </w:numPr>
        <w:spacing w:line="360" w:lineRule="auto"/>
        <w:ind w:firstLine="482"/>
        <w:rPr>
          <w:rFonts w:ascii="仿宋" w:hAnsi="仿宋" w:eastAsia="仿宋" w:cs="仿宋"/>
          <w:snapToGrid/>
        </w:rPr>
      </w:pPr>
      <w:r>
        <w:rPr>
          <w:rFonts w:hint="eastAsia" w:ascii="仿宋" w:hAnsi="仿宋" w:eastAsia="仿宋" w:cs="仿宋"/>
          <w:b/>
          <w:bCs/>
        </w:rPr>
        <w:t>招标</w:t>
      </w:r>
      <w:r>
        <w:rPr>
          <w:rFonts w:ascii="仿宋" w:hAnsi="仿宋" w:eastAsia="仿宋" w:cs="仿宋"/>
          <w:b/>
          <w:bCs/>
        </w:rPr>
        <w:t>范围：</w:t>
      </w:r>
    </w:p>
    <w:p w14:paraId="0F8C99C5">
      <w:pPr>
        <w:spacing w:line="360" w:lineRule="auto"/>
        <w:ind w:firstLine="480" w:firstLineChars="200"/>
        <w:rPr>
          <w:rFonts w:ascii="仿宋" w:hAnsi="仿宋" w:eastAsia="仿宋" w:cs="仿宋"/>
        </w:rPr>
      </w:pPr>
      <w:r>
        <w:rPr>
          <w:rFonts w:hint="eastAsia" w:ascii="仿宋" w:hAnsi="仿宋" w:eastAsia="仿宋" w:cs="仿宋"/>
        </w:rPr>
        <w:t>2.1服务范围：系统二次开发及部署、平台系统共建，包括订单管理模块功能整合、二次开发、运维等，其他内容详见招标文件要求。</w:t>
      </w:r>
    </w:p>
    <w:p w14:paraId="1FF3CCB2">
      <w:pPr>
        <w:spacing w:line="360" w:lineRule="auto"/>
        <w:ind w:firstLine="480" w:firstLineChars="200"/>
        <w:rPr>
          <w:rFonts w:ascii="仿宋" w:hAnsi="仿宋" w:eastAsia="仿宋" w:cs="仿宋"/>
        </w:rPr>
      </w:pPr>
      <w:r>
        <w:rPr>
          <w:rFonts w:hint="eastAsia" w:ascii="仿宋" w:hAnsi="仿宋" w:eastAsia="仿宋" w:cs="仿宋"/>
        </w:rPr>
        <w:t>2.2服务期限：系统二次开发及部署90天；免费系统运维1年（</w:t>
      </w:r>
      <w:r>
        <w:rPr>
          <w:rFonts w:hint="eastAsia" w:ascii="仿宋" w:hAnsi="仿宋" w:eastAsia="仿宋" w:cs="仿宋"/>
          <w:bCs/>
        </w:rPr>
        <w:t>订单管理系统部署完成且通过验收后一年</w:t>
      </w:r>
      <w:r>
        <w:rPr>
          <w:rFonts w:hint="eastAsia" w:ascii="仿宋" w:hAnsi="仿宋" w:eastAsia="仿宋" w:cs="仿宋"/>
        </w:rPr>
        <w:t>）。</w:t>
      </w:r>
    </w:p>
    <w:p w14:paraId="67008FFE">
      <w:pPr>
        <w:pStyle w:val="42"/>
        <w:numPr>
          <w:ilvl w:val="0"/>
          <w:numId w:val="7"/>
        </w:numPr>
        <w:spacing w:line="360" w:lineRule="auto"/>
        <w:ind w:firstLine="482"/>
        <w:rPr>
          <w:rFonts w:ascii="仿宋" w:hAnsi="仿宋" w:eastAsia="仿宋" w:cs="仿宋"/>
          <w:b/>
          <w:bCs/>
        </w:rPr>
      </w:pPr>
      <w:r>
        <w:rPr>
          <w:rFonts w:hint="eastAsia" w:ascii="仿宋" w:hAnsi="仿宋" w:eastAsia="仿宋" w:cs="仿宋"/>
          <w:b/>
          <w:bCs/>
        </w:rPr>
        <w:t>合格投标人应具备的资格条件：</w:t>
      </w:r>
    </w:p>
    <w:p w14:paraId="1BA1007B">
      <w:pPr>
        <w:spacing w:line="360" w:lineRule="auto"/>
        <w:ind w:firstLine="480" w:firstLineChars="200"/>
        <w:rPr>
          <w:rFonts w:ascii="仿宋" w:hAnsi="仿宋" w:eastAsia="仿宋" w:cs="仿宋"/>
        </w:rPr>
      </w:pPr>
      <w:r>
        <w:rPr>
          <w:rFonts w:hint="eastAsia" w:ascii="仿宋" w:hAnsi="仿宋" w:eastAsia="仿宋" w:cs="仿宋"/>
        </w:rPr>
        <w:t>3.1具有独立法人资格，提供有效的营业执照。</w:t>
      </w:r>
    </w:p>
    <w:p w14:paraId="0A9C362B">
      <w:pPr>
        <w:spacing w:line="360" w:lineRule="auto"/>
        <w:ind w:firstLine="480" w:firstLineChars="200"/>
        <w:rPr>
          <w:rFonts w:ascii="仿宋" w:hAnsi="仿宋" w:eastAsia="仿宋" w:cs="仿宋"/>
        </w:rPr>
      </w:pPr>
      <w:r>
        <w:rPr>
          <w:rFonts w:hint="eastAsia" w:ascii="仿宋" w:hAnsi="仿宋" w:eastAsia="仿宋" w:cs="仿宋"/>
        </w:rPr>
        <w:t>3.2</w:t>
      </w:r>
      <w:r>
        <w:rPr>
          <w:rFonts w:hint="eastAsia" w:ascii="仿宋" w:hAnsi="仿宋" w:eastAsia="仿宋" w:cs="仿宋"/>
          <w:lang w:val="en-US" w:eastAsia="zh-CN"/>
        </w:rPr>
        <w:t>投标</w:t>
      </w:r>
      <w:r>
        <w:rPr>
          <w:rFonts w:hint="eastAsia" w:ascii="仿宋" w:hAnsi="仿宋" w:eastAsia="仿宋" w:cs="仿宋"/>
        </w:rPr>
        <w:t>人资信良好，</w:t>
      </w:r>
      <w:r>
        <w:rPr>
          <w:rFonts w:hint="eastAsia" w:ascii="仿宋" w:hAnsi="仿宋" w:eastAsia="仿宋" w:cs="仿宋"/>
          <w:lang w:val="en-US" w:eastAsia="zh-CN"/>
        </w:rPr>
        <w:t>投标</w:t>
      </w:r>
      <w:r>
        <w:rPr>
          <w:rFonts w:hint="eastAsia" w:ascii="仿宋" w:hAnsi="仿宋" w:eastAsia="仿宋" w:cs="仿宋"/>
        </w:rPr>
        <w:t>人及其法定代表人均未被人民法院列入失信被执行人名单(提供http: //zxgk.court.gov.cn/shixin/全国范围内查询结果截图打印件）。</w:t>
      </w:r>
    </w:p>
    <w:p w14:paraId="25D6CE0A">
      <w:pPr>
        <w:spacing w:line="360" w:lineRule="auto"/>
        <w:ind w:firstLine="480" w:firstLineChars="200"/>
        <w:rPr>
          <w:rFonts w:ascii="仿宋" w:hAnsi="仿宋" w:eastAsia="仿宋" w:cs="仿宋"/>
        </w:rPr>
      </w:pPr>
      <w:r>
        <w:rPr>
          <w:rFonts w:hint="eastAsia" w:ascii="仿宋" w:hAnsi="仿宋" w:eastAsia="仿宋" w:cs="仿宋"/>
        </w:rPr>
        <w:t>3.3信誉要求：近3年以来(2021年1月1日至今)无不良行为记录，未处于财产被接管、冻结、破产状态，未处于四川省行政区域内有关行政处罚期间。</w:t>
      </w:r>
    </w:p>
    <w:p w14:paraId="3CAB14DF">
      <w:pPr>
        <w:spacing w:line="360" w:lineRule="auto"/>
        <w:ind w:firstLine="480" w:firstLineChars="200"/>
        <w:rPr>
          <w:rFonts w:ascii="仿宋" w:hAnsi="仿宋" w:eastAsia="仿宋" w:cs="仿宋"/>
          <w:highlight w:val="yellow"/>
        </w:rPr>
      </w:pPr>
      <w:r>
        <w:rPr>
          <w:rFonts w:hint="eastAsia" w:ascii="仿宋" w:hAnsi="仿宋" w:eastAsia="仿宋" w:cs="仿宋"/>
        </w:rPr>
        <w:t>3.4业绩要求：近3年</w:t>
      </w:r>
      <w:bookmarkStart w:id="536" w:name="_GoBack"/>
      <w:bookmarkEnd w:id="536"/>
      <w:r>
        <w:rPr>
          <w:rFonts w:hint="eastAsia" w:ascii="仿宋" w:hAnsi="仿宋" w:eastAsia="仿宋" w:cs="仿宋"/>
        </w:rPr>
        <w:t>（2021年1月1日起）至少1个已完成或正在执行或新承接的不少于100万元的建筑工程行业订单管理类软件或软件开发类项目业绩。</w:t>
      </w:r>
    </w:p>
    <w:p w14:paraId="0A4C948B">
      <w:pPr>
        <w:spacing w:line="360" w:lineRule="auto"/>
        <w:ind w:firstLine="480" w:firstLineChars="200"/>
        <w:rPr>
          <w:rFonts w:ascii="仿宋" w:hAnsi="仿宋" w:eastAsia="仿宋" w:cs="仿宋"/>
        </w:rPr>
      </w:pPr>
      <w:r>
        <w:rPr>
          <w:rFonts w:hint="eastAsia" w:ascii="仿宋" w:hAnsi="仿宋" w:eastAsia="仿宋" w:cs="仿宋"/>
        </w:rPr>
        <w:t>3.5不接受联合体投标。</w:t>
      </w:r>
    </w:p>
    <w:p w14:paraId="36EB50B1">
      <w:pPr>
        <w:pStyle w:val="42"/>
        <w:numPr>
          <w:ilvl w:val="0"/>
          <w:numId w:val="7"/>
        </w:numPr>
        <w:spacing w:line="360" w:lineRule="auto"/>
        <w:ind w:firstLine="482"/>
        <w:rPr>
          <w:rFonts w:ascii="仿宋" w:hAnsi="仿宋" w:eastAsia="仿宋" w:cs="仿宋"/>
          <w:b/>
          <w:bCs/>
        </w:rPr>
      </w:pPr>
      <w:r>
        <w:rPr>
          <w:rFonts w:hint="eastAsia" w:ascii="仿宋" w:hAnsi="仿宋" w:eastAsia="仿宋" w:cs="仿宋"/>
          <w:b/>
          <w:bCs/>
        </w:rPr>
        <w:t>招标文件的获取</w:t>
      </w:r>
    </w:p>
    <w:p w14:paraId="7C8378FA">
      <w:pPr>
        <w:spacing w:line="360" w:lineRule="auto"/>
        <w:ind w:firstLine="480" w:firstLineChars="200"/>
        <w:rPr>
          <w:rFonts w:ascii="仿宋" w:hAnsi="仿宋" w:eastAsia="仿宋" w:cs="仿宋"/>
        </w:rPr>
      </w:pPr>
      <w:r>
        <w:rPr>
          <w:rFonts w:hint="eastAsia" w:ascii="仿宋" w:hAnsi="仿宋" w:eastAsia="仿宋" w:cs="仿宋"/>
        </w:rPr>
        <w:t>凡有意参加投标者，请于2024年11月26日起，在成都国万科技服务有限公司官网 (www.cdguowan.com)免费下载招标文件。</w:t>
      </w:r>
    </w:p>
    <w:p w14:paraId="5AC5177D">
      <w:pPr>
        <w:pStyle w:val="42"/>
        <w:numPr>
          <w:ilvl w:val="0"/>
          <w:numId w:val="7"/>
        </w:numPr>
        <w:spacing w:line="360" w:lineRule="auto"/>
        <w:ind w:firstLine="482"/>
        <w:rPr>
          <w:rFonts w:ascii="仿宋" w:hAnsi="仿宋" w:eastAsia="仿宋" w:cs="仿宋"/>
          <w:b/>
          <w:bCs/>
        </w:rPr>
      </w:pPr>
      <w:r>
        <w:rPr>
          <w:rFonts w:hint="eastAsia" w:ascii="仿宋" w:hAnsi="仿宋" w:eastAsia="仿宋" w:cs="仿宋"/>
          <w:b/>
          <w:bCs/>
        </w:rPr>
        <w:t>投标文件递交的截止时间：</w:t>
      </w:r>
    </w:p>
    <w:p w14:paraId="5622FC3D">
      <w:pPr>
        <w:spacing w:line="360" w:lineRule="auto"/>
        <w:ind w:firstLine="480" w:firstLineChars="200"/>
        <w:rPr>
          <w:rFonts w:ascii="仿宋" w:hAnsi="仿宋" w:eastAsia="仿宋" w:cs="仿宋"/>
        </w:rPr>
      </w:pPr>
      <w:r>
        <w:rPr>
          <w:rFonts w:ascii="仿宋" w:hAnsi="仿宋" w:eastAsia="仿宋" w:cs="仿宋"/>
        </w:rPr>
        <w:t>5.1</w:t>
      </w:r>
      <w:r>
        <w:rPr>
          <w:rFonts w:hint="eastAsia" w:ascii="仿宋" w:hAnsi="仿宋" w:eastAsia="仿宋" w:cs="仿宋"/>
        </w:rPr>
        <w:t>投标</w:t>
      </w:r>
      <w:r>
        <w:rPr>
          <w:rFonts w:ascii="仿宋" w:hAnsi="仿宋" w:eastAsia="仿宋" w:cs="仿宋"/>
        </w:rPr>
        <w:t xml:space="preserve">文件递交的截止时间为 </w:t>
      </w:r>
      <w:r>
        <w:rPr>
          <w:rFonts w:hint="eastAsia" w:ascii="仿宋" w:hAnsi="仿宋" w:eastAsia="仿宋" w:cs="仿宋"/>
        </w:rPr>
        <w:t>2024年12月18日09时30分(北京时间)</w:t>
      </w:r>
      <w:r>
        <w:rPr>
          <w:rFonts w:ascii="仿宋" w:hAnsi="仿宋" w:eastAsia="仿宋" w:cs="仿宋"/>
        </w:rPr>
        <w:t>, 地点为</w:t>
      </w:r>
      <w:r>
        <w:rPr>
          <w:rFonts w:hint="eastAsia" w:ascii="仿宋" w:hAnsi="仿宋" w:eastAsia="仿宋" w:cs="仿宋"/>
        </w:rPr>
        <w:t>成都高新区吉瑞二路</w:t>
      </w:r>
      <w:r>
        <w:rPr>
          <w:rFonts w:ascii="仿宋" w:hAnsi="仿宋" w:eastAsia="仿宋" w:cs="仿宋"/>
        </w:rPr>
        <w:t>188号A1</w:t>
      </w:r>
      <w:r>
        <w:rPr>
          <w:rFonts w:hint="eastAsia" w:ascii="仿宋" w:hAnsi="仿宋" w:eastAsia="仿宋" w:cs="仿宋"/>
        </w:rPr>
        <w:t>栋</w:t>
      </w:r>
      <w:r>
        <w:rPr>
          <w:rFonts w:ascii="仿宋" w:hAnsi="仿宋" w:eastAsia="仿宋" w:cs="仿宋"/>
        </w:rPr>
        <w:t>8楼803号。</w:t>
      </w:r>
    </w:p>
    <w:p w14:paraId="1733843C">
      <w:pPr>
        <w:spacing w:line="360" w:lineRule="auto"/>
        <w:ind w:firstLine="480" w:firstLineChars="200"/>
        <w:rPr>
          <w:rFonts w:ascii="仿宋" w:hAnsi="仿宋" w:eastAsia="仿宋" w:cs="仿宋"/>
        </w:rPr>
      </w:pPr>
      <w:r>
        <w:rPr>
          <w:rFonts w:ascii="仿宋" w:hAnsi="仿宋" w:eastAsia="仿宋" w:cs="仿宋"/>
        </w:rPr>
        <w:t>5.2</w:t>
      </w:r>
      <w:r>
        <w:rPr>
          <w:rFonts w:hint="eastAsia" w:ascii="仿宋" w:hAnsi="仿宋" w:eastAsia="仿宋" w:cs="仿宋"/>
        </w:rPr>
        <w:t>投标人应当在投标文件要求的截止时间前，将投标文件密封送达指定地点。在截止时间后送达的</w:t>
      </w:r>
      <w:r>
        <w:rPr>
          <w:rFonts w:ascii="仿宋" w:hAnsi="仿宋" w:eastAsia="仿宋" w:cs="仿宋"/>
        </w:rPr>
        <w:t>或者未送达指定地点的</w:t>
      </w:r>
      <w:r>
        <w:rPr>
          <w:rFonts w:hint="eastAsia" w:ascii="仿宋" w:hAnsi="仿宋" w:eastAsia="仿宋" w:cs="仿宋"/>
        </w:rPr>
        <w:t>投标</w:t>
      </w:r>
      <w:r>
        <w:rPr>
          <w:rFonts w:ascii="仿宋" w:hAnsi="仿宋" w:eastAsia="仿宋" w:cs="仿宋"/>
        </w:rPr>
        <w:t>文件，</w:t>
      </w:r>
      <w:r>
        <w:rPr>
          <w:rFonts w:hint="eastAsia" w:ascii="仿宋" w:hAnsi="仿宋" w:eastAsia="仿宋" w:cs="仿宋"/>
        </w:rPr>
        <w:t>招标</w:t>
      </w:r>
      <w:r>
        <w:rPr>
          <w:rFonts w:ascii="仿宋" w:hAnsi="仿宋" w:eastAsia="仿宋" w:cs="仿宋"/>
        </w:rPr>
        <w:t>人不予受理。</w:t>
      </w:r>
    </w:p>
    <w:p w14:paraId="2E649DA2">
      <w:pPr>
        <w:pStyle w:val="42"/>
        <w:numPr>
          <w:ilvl w:val="0"/>
          <w:numId w:val="7"/>
        </w:numPr>
        <w:spacing w:line="360" w:lineRule="auto"/>
        <w:ind w:firstLine="482"/>
        <w:rPr>
          <w:rFonts w:ascii="仿宋" w:hAnsi="仿宋" w:eastAsia="仿宋" w:cs="仿宋"/>
          <w:b/>
          <w:bCs/>
        </w:rPr>
      </w:pPr>
      <w:r>
        <w:rPr>
          <w:rFonts w:hint="eastAsia" w:ascii="仿宋" w:hAnsi="仿宋" w:eastAsia="仿宋" w:cs="仿宋"/>
          <w:b/>
          <w:bCs/>
        </w:rPr>
        <w:t>开标时间：</w:t>
      </w:r>
      <w:r>
        <w:rPr>
          <w:rFonts w:hint="eastAsia" w:ascii="仿宋" w:hAnsi="仿宋" w:eastAsia="仿宋" w:cs="仿宋"/>
        </w:rPr>
        <w:t>2024年12月18日09时30分(北京时间)</w:t>
      </w:r>
      <w:r>
        <w:rPr>
          <w:rFonts w:hint="eastAsia" w:ascii="仿宋" w:hAnsi="仿宋" w:eastAsia="仿宋" w:cs="仿宋"/>
          <w:b/>
          <w:bCs/>
        </w:rPr>
        <w:t>。</w:t>
      </w:r>
    </w:p>
    <w:p w14:paraId="65000D4A">
      <w:pPr>
        <w:pStyle w:val="42"/>
        <w:numPr>
          <w:ilvl w:val="0"/>
          <w:numId w:val="7"/>
        </w:numPr>
        <w:spacing w:line="360" w:lineRule="auto"/>
        <w:ind w:firstLine="482"/>
        <w:rPr>
          <w:rFonts w:ascii="仿宋" w:hAnsi="仿宋" w:eastAsia="仿宋" w:cs="仿宋"/>
          <w:b/>
          <w:bCs/>
        </w:rPr>
      </w:pPr>
      <w:r>
        <w:rPr>
          <w:rFonts w:hint="eastAsia" w:ascii="仿宋" w:hAnsi="仿宋" w:eastAsia="仿宋" w:cs="仿宋"/>
          <w:b/>
          <w:bCs/>
        </w:rPr>
        <w:t>采购信息发布媒体</w:t>
      </w:r>
    </w:p>
    <w:p w14:paraId="4E0ACDFD">
      <w:pPr>
        <w:spacing w:line="360" w:lineRule="auto"/>
        <w:ind w:firstLine="480" w:firstLineChars="200"/>
        <w:rPr>
          <w:rFonts w:ascii="仿宋" w:hAnsi="仿宋" w:eastAsia="仿宋" w:cs="仿宋"/>
        </w:rPr>
      </w:pPr>
      <w:r>
        <w:rPr>
          <w:rFonts w:hint="eastAsia" w:ascii="仿宋" w:hAnsi="仿宋" w:eastAsia="仿宋" w:cs="仿宋"/>
        </w:rPr>
        <w:t>本次招标公告在成都国万科技服务有限公司官网（htt</w:t>
      </w:r>
      <w:r>
        <w:rPr>
          <w:rFonts w:ascii="仿宋" w:hAnsi="仿宋" w:eastAsia="仿宋" w:cs="仿宋"/>
        </w:rPr>
        <w:t>ps://www.cdguowan.com</w:t>
      </w:r>
      <w:r>
        <w:rPr>
          <w:rFonts w:hint="eastAsia" w:ascii="仿宋" w:hAnsi="仿宋" w:eastAsia="仿宋" w:cs="仿宋"/>
        </w:rPr>
        <w:t>）</w:t>
      </w:r>
      <w:r>
        <w:rPr>
          <w:rFonts w:ascii="仿宋" w:hAnsi="仿宋" w:eastAsia="仿宋" w:cs="仿宋"/>
        </w:rPr>
        <w:t>发布。</w:t>
      </w:r>
    </w:p>
    <w:p w14:paraId="0F8D314A">
      <w:pPr>
        <w:pStyle w:val="42"/>
        <w:numPr>
          <w:ilvl w:val="0"/>
          <w:numId w:val="7"/>
        </w:numPr>
        <w:spacing w:line="360" w:lineRule="auto"/>
        <w:ind w:firstLine="482"/>
        <w:rPr>
          <w:rFonts w:ascii="仿宋" w:hAnsi="仿宋" w:eastAsia="仿宋" w:cs="仿宋"/>
          <w:b/>
          <w:bCs/>
        </w:rPr>
      </w:pPr>
      <w:r>
        <w:rPr>
          <w:rFonts w:hint="eastAsia" w:ascii="仿宋" w:hAnsi="仿宋" w:eastAsia="仿宋" w:cs="仿宋"/>
          <w:b/>
          <w:bCs/>
        </w:rPr>
        <w:t>联系方式</w:t>
      </w:r>
    </w:p>
    <w:p w14:paraId="36A89736">
      <w:pPr>
        <w:pStyle w:val="42"/>
        <w:spacing w:line="360" w:lineRule="auto"/>
        <w:ind w:firstLine="480" w:firstLineChars="200"/>
        <w:rPr>
          <w:rFonts w:ascii="仿宋" w:hAnsi="仿宋" w:eastAsia="仿宋" w:cs="仿宋"/>
        </w:rPr>
      </w:pPr>
      <w:r>
        <w:rPr>
          <w:rFonts w:hint="eastAsia" w:ascii="仿宋" w:hAnsi="仿宋" w:eastAsia="仿宋" w:cs="仿宋"/>
        </w:rPr>
        <w:t xml:space="preserve">招 </w:t>
      </w:r>
      <w:r>
        <w:rPr>
          <w:rFonts w:ascii="仿宋" w:hAnsi="仿宋" w:eastAsia="仿宋" w:cs="仿宋"/>
        </w:rPr>
        <w:t xml:space="preserve"> </w:t>
      </w:r>
      <w:r>
        <w:rPr>
          <w:rFonts w:hint="eastAsia" w:ascii="仿宋" w:hAnsi="仿宋" w:eastAsia="仿宋" w:cs="仿宋"/>
        </w:rPr>
        <w:t>标</w:t>
      </w:r>
      <w:r>
        <w:rPr>
          <w:rFonts w:ascii="仿宋" w:hAnsi="仿宋" w:eastAsia="仿宋" w:cs="仿宋"/>
        </w:rPr>
        <w:t xml:space="preserve"> 人：成都国万科技服务有限公司</w:t>
      </w:r>
    </w:p>
    <w:p w14:paraId="7CBDB659">
      <w:pPr>
        <w:pStyle w:val="42"/>
        <w:spacing w:line="360" w:lineRule="auto"/>
        <w:ind w:firstLine="480" w:firstLineChars="200"/>
        <w:rPr>
          <w:rFonts w:ascii="仿宋" w:hAnsi="仿宋" w:eastAsia="仿宋" w:cs="仿宋"/>
        </w:rPr>
      </w:pPr>
      <w:r>
        <w:rPr>
          <w:rFonts w:hint="eastAsia" w:ascii="仿宋" w:hAnsi="仿宋" w:eastAsia="仿宋" w:cs="仿宋"/>
        </w:rPr>
        <w:t>地</w:t>
      </w:r>
      <w:r>
        <w:rPr>
          <w:rFonts w:ascii="仿宋" w:hAnsi="仿宋" w:eastAsia="仿宋" w:cs="仿宋"/>
        </w:rPr>
        <w:t xml:space="preserve">    址：</w:t>
      </w:r>
      <w:r>
        <w:rPr>
          <w:rFonts w:hint="eastAsia" w:ascii="仿宋" w:hAnsi="仿宋" w:eastAsia="仿宋" w:cs="仿宋"/>
        </w:rPr>
        <w:t>成都高新区吉瑞二路</w:t>
      </w:r>
      <w:r>
        <w:rPr>
          <w:rFonts w:ascii="仿宋" w:hAnsi="仿宋" w:eastAsia="仿宋" w:cs="仿宋"/>
        </w:rPr>
        <w:t>188号A1</w:t>
      </w:r>
      <w:r>
        <w:rPr>
          <w:rFonts w:hint="eastAsia" w:ascii="仿宋" w:hAnsi="仿宋" w:eastAsia="仿宋" w:cs="仿宋"/>
        </w:rPr>
        <w:t>栋</w:t>
      </w:r>
      <w:r>
        <w:rPr>
          <w:rFonts w:ascii="仿宋" w:hAnsi="仿宋" w:eastAsia="仿宋" w:cs="仿宋"/>
        </w:rPr>
        <w:t>8楼803号</w:t>
      </w:r>
    </w:p>
    <w:p w14:paraId="15097C54">
      <w:pPr>
        <w:pStyle w:val="42"/>
        <w:spacing w:line="360" w:lineRule="auto"/>
        <w:ind w:firstLine="480" w:firstLineChars="200"/>
        <w:rPr>
          <w:rFonts w:ascii="仿宋" w:hAnsi="仿宋" w:eastAsia="仿宋" w:cs="仿宋"/>
        </w:rPr>
      </w:pPr>
      <w:r>
        <w:rPr>
          <w:rFonts w:hint="eastAsia" w:ascii="仿宋" w:hAnsi="仿宋" w:eastAsia="仿宋" w:cs="仿宋"/>
        </w:rPr>
        <w:t>邮</w:t>
      </w:r>
      <w:r>
        <w:rPr>
          <w:rFonts w:ascii="仿宋" w:hAnsi="仿宋" w:eastAsia="仿宋" w:cs="仿宋"/>
        </w:rPr>
        <w:t xml:space="preserve">    编：610041 </w:t>
      </w:r>
    </w:p>
    <w:p w14:paraId="27F37011">
      <w:pPr>
        <w:pStyle w:val="42"/>
        <w:spacing w:line="360" w:lineRule="auto"/>
        <w:ind w:firstLine="480" w:firstLineChars="200"/>
        <w:rPr>
          <w:rFonts w:ascii="仿宋" w:hAnsi="仿宋" w:eastAsia="仿宋" w:cs="仿宋"/>
        </w:rPr>
      </w:pPr>
      <w:r>
        <w:rPr>
          <w:rFonts w:hint="eastAsia" w:ascii="仿宋" w:hAnsi="仿宋" w:eastAsia="仿宋" w:cs="仿宋"/>
        </w:rPr>
        <w:t>联</w:t>
      </w:r>
      <w:r>
        <w:rPr>
          <w:rFonts w:ascii="仿宋" w:hAnsi="仿宋" w:eastAsia="仿宋" w:cs="仿宋"/>
        </w:rPr>
        <w:t xml:space="preserve"> 系 人：</w:t>
      </w:r>
      <w:r>
        <w:rPr>
          <w:rFonts w:hint="eastAsia" w:ascii="仿宋" w:hAnsi="仿宋" w:eastAsia="仿宋" w:cs="仿宋"/>
        </w:rPr>
        <w:t>文女士</w:t>
      </w:r>
    </w:p>
    <w:p w14:paraId="411F15F1">
      <w:pPr>
        <w:pStyle w:val="42"/>
        <w:spacing w:line="360" w:lineRule="auto"/>
        <w:ind w:firstLine="480" w:firstLineChars="200"/>
        <w:rPr>
          <w:rFonts w:ascii="仿宋" w:hAnsi="仿宋" w:eastAsia="仿宋" w:cs="仿宋"/>
        </w:rPr>
      </w:pPr>
      <w:r>
        <w:rPr>
          <w:rFonts w:hint="eastAsia" w:ascii="仿宋" w:hAnsi="仿宋" w:eastAsia="仿宋" w:cs="仿宋"/>
        </w:rPr>
        <w:t>电</w:t>
      </w:r>
      <w:r>
        <w:rPr>
          <w:rFonts w:ascii="仿宋" w:hAnsi="仿宋" w:eastAsia="仿宋" w:cs="仿宋"/>
        </w:rPr>
        <w:t xml:space="preserve">    话：028-60105556</w:t>
      </w:r>
    </w:p>
    <w:p w14:paraId="60998941">
      <w:pPr>
        <w:pStyle w:val="41"/>
        <w:numPr>
          <w:ilvl w:val="0"/>
          <w:numId w:val="0"/>
        </w:numPr>
        <w:spacing w:before="244" w:after="244" w:line="360" w:lineRule="auto"/>
        <w:rPr>
          <w:rFonts w:ascii="仿宋" w:hAnsi="仿宋" w:eastAsia="仿宋" w:cs="仿宋"/>
        </w:rPr>
      </w:pPr>
      <w:r>
        <w:rPr>
          <w:rFonts w:hint="eastAsia" w:ascii="仿宋" w:hAnsi="仿宋" w:eastAsia="仿宋" w:cs="仿宋"/>
        </w:rPr>
        <w:br w:type="page"/>
      </w:r>
      <w:bookmarkEnd w:id="7"/>
      <w:bookmarkEnd w:id="8"/>
      <w:bookmarkEnd w:id="9"/>
      <w:bookmarkEnd w:id="10"/>
      <w:bookmarkEnd w:id="11"/>
      <w:bookmarkStart w:id="12" w:name="_Toc25866"/>
      <w:r>
        <w:rPr>
          <w:rFonts w:hint="eastAsia" w:ascii="仿宋" w:hAnsi="仿宋" w:eastAsia="仿宋" w:cs="仿宋"/>
        </w:rPr>
        <w:t>第二章 投标人</w:t>
      </w:r>
      <w:r>
        <w:rPr>
          <w:rFonts w:hint="eastAsia" w:ascii="仿宋" w:hAnsi="仿宋" w:eastAsia="仿宋" w:cs="仿宋"/>
          <w:szCs w:val="36"/>
        </w:rPr>
        <w:t>须知</w:t>
      </w:r>
      <w:bookmarkEnd w:id="12"/>
    </w:p>
    <w:p w14:paraId="7D33601F">
      <w:pPr>
        <w:pStyle w:val="43"/>
        <w:spacing w:before="244" w:beforeLines="50" w:after="244" w:afterLines="50" w:line="360" w:lineRule="auto"/>
        <w:ind w:firstLine="0" w:firstLineChars="0"/>
        <w:jc w:val="center"/>
        <w:rPr>
          <w:rFonts w:ascii="仿宋" w:hAnsi="仿宋" w:eastAsia="仿宋" w:cs="仿宋"/>
          <w:sz w:val="32"/>
          <w:szCs w:val="32"/>
        </w:rPr>
      </w:pPr>
      <w:bookmarkStart w:id="13" w:name="_Toc19368"/>
      <w:bookmarkStart w:id="14" w:name="_Toc22627"/>
      <w:r>
        <w:rPr>
          <w:rFonts w:hint="eastAsia" w:ascii="仿宋" w:hAnsi="仿宋" w:eastAsia="仿宋" w:cs="仿宋"/>
          <w:sz w:val="32"/>
          <w:szCs w:val="32"/>
        </w:rPr>
        <w:t>投标人须知前附表</w:t>
      </w:r>
      <w:bookmarkEnd w:id="13"/>
      <w:bookmarkEnd w:id="14"/>
    </w:p>
    <w:tbl>
      <w:tblPr>
        <w:tblStyle w:val="27"/>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182"/>
        <w:gridCol w:w="6899"/>
      </w:tblGrid>
      <w:tr w14:paraId="5D0518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14:paraId="36FB797A">
            <w:pPr>
              <w:pStyle w:val="65"/>
              <w:spacing w:line="360" w:lineRule="auto"/>
              <w:rPr>
                <w:rFonts w:ascii="仿宋" w:hAnsi="仿宋" w:eastAsia="仿宋" w:cs="仿宋"/>
                <w:b/>
                <w:bCs/>
                <w:szCs w:val="21"/>
                <w:lang w:val="zh-CN"/>
              </w:rPr>
            </w:pPr>
            <w:bookmarkStart w:id="15" w:name="_Toc327196262"/>
            <w:r>
              <w:rPr>
                <w:rFonts w:hint="eastAsia" w:ascii="仿宋" w:hAnsi="仿宋" w:eastAsia="仿宋" w:cs="仿宋"/>
                <w:b/>
                <w:bCs/>
                <w:szCs w:val="21"/>
                <w:lang w:val="zh-CN"/>
              </w:rPr>
              <w:t>序号</w:t>
            </w:r>
          </w:p>
        </w:tc>
        <w:tc>
          <w:tcPr>
            <w:tcW w:w="2182" w:type="dxa"/>
            <w:vAlign w:val="center"/>
          </w:tcPr>
          <w:p w14:paraId="68700CAB">
            <w:pPr>
              <w:pStyle w:val="65"/>
              <w:spacing w:line="360" w:lineRule="auto"/>
              <w:rPr>
                <w:rFonts w:ascii="仿宋" w:hAnsi="仿宋" w:eastAsia="仿宋" w:cs="仿宋"/>
                <w:b/>
                <w:bCs/>
                <w:szCs w:val="21"/>
                <w:lang w:val="zh-CN"/>
              </w:rPr>
            </w:pPr>
            <w:r>
              <w:rPr>
                <w:rFonts w:hint="eastAsia" w:ascii="仿宋" w:hAnsi="仿宋" w:eastAsia="仿宋" w:cs="仿宋"/>
                <w:b/>
                <w:bCs/>
                <w:szCs w:val="21"/>
                <w:lang w:val="zh-CN"/>
              </w:rPr>
              <w:t>须知事项</w:t>
            </w:r>
          </w:p>
        </w:tc>
        <w:tc>
          <w:tcPr>
            <w:tcW w:w="6899" w:type="dxa"/>
            <w:vAlign w:val="center"/>
          </w:tcPr>
          <w:p w14:paraId="2DA2E3AC">
            <w:pPr>
              <w:pStyle w:val="65"/>
              <w:spacing w:line="360" w:lineRule="auto"/>
              <w:rPr>
                <w:rFonts w:ascii="仿宋" w:hAnsi="仿宋" w:eastAsia="仿宋" w:cs="仿宋"/>
                <w:b/>
                <w:bCs/>
                <w:szCs w:val="21"/>
                <w:lang w:val="zh-CN"/>
              </w:rPr>
            </w:pPr>
            <w:r>
              <w:rPr>
                <w:rFonts w:hint="eastAsia" w:ascii="仿宋" w:hAnsi="仿宋" w:eastAsia="仿宋" w:cs="仿宋"/>
                <w:b/>
                <w:bCs/>
                <w:szCs w:val="21"/>
                <w:lang w:val="zh-CN"/>
              </w:rPr>
              <w:t>说明和要求</w:t>
            </w:r>
          </w:p>
        </w:tc>
      </w:tr>
      <w:tr w14:paraId="568A8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5" w:hRule="atLeast"/>
          <w:jc w:val="center"/>
        </w:trPr>
        <w:tc>
          <w:tcPr>
            <w:tcW w:w="622" w:type="dxa"/>
            <w:vAlign w:val="center"/>
          </w:tcPr>
          <w:p w14:paraId="2784DB04">
            <w:pPr>
              <w:pStyle w:val="65"/>
              <w:numPr>
                <w:ilvl w:val="0"/>
                <w:numId w:val="8"/>
              </w:numPr>
              <w:spacing w:line="360" w:lineRule="auto"/>
              <w:rPr>
                <w:rFonts w:ascii="仿宋" w:hAnsi="仿宋" w:eastAsia="仿宋" w:cs="仿宋"/>
                <w:szCs w:val="21"/>
                <w:lang w:val="zh-CN"/>
              </w:rPr>
            </w:pPr>
          </w:p>
        </w:tc>
        <w:tc>
          <w:tcPr>
            <w:tcW w:w="2182" w:type="dxa"/>
            <w:vAlign w:val="center"/>
          </w:tcPr>
          <w:p w14:paraId="2ED2EE83">
            <w:pPr>
              <w:pStyle w:val="65"/>
              <w:spacing w:line="360" w:lineRule="auto"/>
              <w:rPr>
                <w:rFonts w:ascii="仿宋" w:hAnsi="仿宋" w:eastAsia="仿宋" w:cs="仿宋"/>
                <w:szCs w:val="21"/>
              </w:rPr>
            </w:pPr>
            <w:r>
              <w:rPr>
                <w:rFonts w:hint="eastAsia" w:ascii="仿宋" w:hAnsi="仿宋" w:eastAsia="仿宋" w:cs="仿宋"/>
                <w:szCs w:val="21"/>
              </w:rPr>
              <w:t>项目名称</w:t>
            </w:r>
          </w:p>
        </w:tc>
        <w:tc>
          <w:tcPr>
            <w:tcW w:w="6899" w:type="dxa"/>
            <w:vAlign w:val="center"/>
          </w:tcPr>
          <w:p w14:paraId="6D14EB0F">
            <w:pPr>
              <w:pStyle w:val="63"/>
              <w:spacing w:line="360" w:lineRule="auto"/>
              <w:ind w:left="0" w:leftChars="0"/>
              <w:rPr>
                <w:rFonts w:ascii="仿宋" w:hAnsi="仿宋" w:eastAsia="仿宋" w:cs="仿宋"/>
                <w:szCs w:val="21"/>
              </w:rPr>
            </w:pPr>
            <w:r>
              <w:rPr>
                <w:rFonts w:hint="eastAsia" w:ascii="仿宋" w:hAnsi="仿宋" w:eastAsia="仿宋" w:cs="仿宋"/>
                <w:szCs w:val="21"/>
              </w:rPr>
              <w:t>成都国万科技服务有限公司新订单管理系统及二次开发服务</w:t>
            </w:r>
          </w:p>
        </w:tc>
      </w:tr>
      <w:tr w14:paraId="745AC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5" w:hRule="atLeast"/>
          <w:jc w:val="center"/>
        </w:trPr>
        <w:tc>
          <w:tcPr>
            <w:tcW w:w="622" w:type="dxa"/>
            <w:vAlign w:val="center"/>
          </w:tcPr>
          <w:p w14:paraId="1B35299D">
            <w:pPr>
              <w:pStyle w:val="65"/>
              <w:numPr>
                <w:ilvl w:val="0"/>
                <w:numId w:val="8"/>
              </w:numPr>
              <w:spacing w:line="360" w:lineRule="auto"/>
              <w:rPr>
                <w:rFonts w:ascii="仿宋" w:hAnsi="仿宋" w:eastAsia="仿宋" w:cs="仿宋"/>
                <w:szCs w:val="21"/>
                <w:lang w:val="zh-CN"/>
              </w:rPr>
            </w:pPr>
          </w:p>
        </w:tc>
        <w:tc>
          <w:tcPr>
            <w:tcW w:w="2182" w:type="dxa"/>
            <w:vAlign w:val="center"/>
          </w:tcPr>
          <w:p w14:paraId="618A2162">
            <w:pPr>
              <w:pStyle w:val="65"/>
              <w:spacing w:line="360" w:lineRule="auto"/>
              <w:rPr>
                <w:rFonts w:ascii="仿宋" w:hAnsi="仿宋" w:eastAsia="仿宋" w:cs="仿宋"/>
                <w:szCs w:val="21"/>
              </w:rPr>
            </w:pPr>
            <w:r>
              <w:rPr>
                <w:rFonts w:hint="eastAsia" w:ascii="仿宋" w:hAnsi="仿宋" w:eastAsia="仿宋" w:cs="仿宋"/>
                <w:szCs w:val="21"/>
                <w:lang w:val="zh-CN"/>
              </w:rPr>
              <w:t>采购</w:t>
            </w:r>
            <w:r>
              <w:rPr>
                <w:rFonts w:hint="eastAsia" w:ascii="仿宋" w:hAnsi="仿宋" w:eastAsia="仿宋" w:cs="仿宋"/>
                <w:szCs w:val="21"/>
              </w:rPr>
              <w:t>预算及报价要求</w:t>
            </w:r>
          </w:p>
          <w:p w14:paraId="0B2F9308">
            <w:pPr>
              <w:pStyle w:val="65"/>
              <w:spacing w:line="360" w:lineRule="auto"/>
              <w:rPr>
                <w:rFonts w:ascii="仿宋" w:hAnsi="仿宋" w:eastAsia="仿宋" w:cs="仿宋"/>
                <w:szCs w:val="21"/>
                <w:lang w:val="zh-CN"/>
              </w:rPr>
            </w:pPr>
            <w:r>
              <w:rPr>
                <w:rFonts w:hint="eastAsia" w:ascii="仿宋" w:hAnsi="仿宋" w:eastAsia="仿宋" w:cs="仿宋"/>
                <w:b/>
                <w:bCs/>
                <w:szCs w:val="21"/>
                <w:lang w:val="zh-CN"/>
              </w:rPr>
              <w:t>(实质性要求)</w:t>
            </w:r>
          </w:p>
        </w:tc>
        <w:tc>
          <w:tcPr>
            <w:tcW w:w="6899" w:type="dxa"/>
            <w:vAlign w:val="center"/>
          </w:tcPr>
          <w:p w14:paraId="3B2858FF">
            <w:pPr>
              <w:pStyle w:val="63"/>
              <w:numPr>
                <w:ilvl w:val="0"/>
                <w:numId w:val="9"/>
              </w:numPr>
              <w:tabs>
                <w:tab w:val="clear" w:pos="312"/>
              </w:tabs>
              <w:spacing w:line="360" w:lineRule="auto"/>
              <w:ind w:left="72" w:leftChars="30"/>
              <w:rPr>
                <w:rFonts w:ascii="仿宋" w:hAnsi="仿宋" w:eastAsia="仿宋" w:cs="仿宋"/>
                <w:szCs w:val="21"/>
                <w:lang w:val="zh-CN"/>
              </w:rPr>
            </w:pPr>
            <w:r>
              <w:rPr>
                <w:rFonts w:hint="eastAsia" w:ascii="仿宋" w:hAnsi="仿宋" w:eastAsia="仿宋" w:cs="仿宋"/>
                <w:szCs w:val="21"/>
                <w:lang w:val="zh-CN"/>
              </w:rPr>
              <w:t>本项目采购</w:t>
            </w:r>
            <w:r>
              <w:rPr>
                <w:rFonts w:hint="eastAsia" w:ascii="仿宋" w:hAnsi="仿宋" w:eastAsia="仿宋" w:cs="仿宋"/>
                <w:szCs w:val="21"/>
              </w:rPr>
              <w:t>预算</w:t>
            </w:r>
            <w:r>
              <w:rPr>
                <w:rFonts w:hint="eastAsia" w:ascii="仿宋" w:hAnsi="仿宋" w:eastAsia="仿宋" w:cs="仿宋"/>
                <w:szCs w:val="21"/>
                <w:lang w:val="zh-CN"/>
              </w:rPr>
              <w:t>为：人民币</w:t>
            </w:r>
            <w:r>
              <w:rPr>
                <w:rFonts w:hint="eastAsia" w:ascii="仿宋" w:hAnsi="仿宋" w:eastAsia="仿宋" w:cs="仿宋"/>
                <w:szCs w:val="21"/>
              </w:rPr>
              <w:t>130万元</w:t>
            </w:r>
            <w:r>
              <w:rPr>
                <w:rFonts w:hint="eastAsia" w:ascii="仿宋" w:hAnsi="仿宋" w:eastAsia="仿宋" w:cs="仿宋"/>
                <w:szCs w:val="21"/>
                <w:lang w:val="zh-CN"/>
              </w:rPr>
              <w:t>；</w:t>
            </w:r>
          </w:p>
          <w:p w14:paraId="15EB063B">
            <w:pPr>
              <w:pStyle w:val="63"/>
              <w:numPr>
                <w:ilvl w:val="0"/>
                <w:numId w:val="9"/>
              </w:numPr>
              <w:tabs>
                <w:tab w:val="clear" w:pos="312"/>
              </w:tabs>
              <w:spacing w:line="360" w:lineRule="auto"/>
              <w:ind w:left="72" w:leftChars="30"/>
              <w:rPr>
                <w:rFonts w:ascii="仿宋" w:hAnsi="仿宋" w:eastAsia="仿宋" w:cs="仿宋"/>
                <w:szCs w:val="21"/>
                <w:lang w:val="zh-CN"/>
              </w:rPr>
            </w:pPr>
            <w:r>
              <w:rPr>
                <w:rFonts w:hint="eastAsia" w:ascii="仿宋" w:hAnsi="仿宋" w:eastAsia="仿宋" w:cs="仿宋"/>
                <w:szCs w:val="21"/>
              </w:rPr>
              <w:t>投标人</w:t>
            </w:r>
            <w:r>
              <w:rPr>
                <w:rFonts w:hint="eastAsia" w:ascii="仿宋" w:hAnsi="仿宋" w:eastAsia="仿宋" w:cs="仿宋"/>
                <w:szCs w:val="21"/>
                <w:lang w:val="zh-CN"/>
              </w:rPr>
              <w:t>提交的报价不得超过本项目采购</w:t>
            </w:r>
            <w:r>
              <w:rPr>
                <w:rFonts w:hint="eastAsia" w:ascii="仿宋" w:hAnsi="仿宋" w:eastAsia="仿宋" w:cs="仿宋"/>
                <w:szCs w:val="21"/>
              </w:rPr>
              <w:t>预算</w:t>
            </w:r>
            <w:r>
              <w:rPr>
                <w:rFonts w:hint="eastAsia" w:ascii="仿宋" w:hAnsi="仿宋" w:eastAsia="仿宋" w:cs="仿宋"/>
                <w:szCs w:val="21"/>
                <w:lang w:val="zh-CN"/>
              </w:rPr>
              <w:t>，否则将被</w:t>
            </w:r>
            <w:r>
              <w:rPr>
                <w:rFonts w:hint="eastAsia" w:ascii="仿宋" w:hAnsi="仿宋" w:eastAsia="仿宋" w:cs="仿宋"/>
                <w:szCs w:val="21"/>
              </w:rPr>
              <w:t>认定为无效</w:t>
            </w:r>
            <w:r>
              <w:rPr>
                <w:rFonts w:hint="eastAsia" w:ascii="仿宋" w:hAnsi="仿宋" w:eastAsia="仿宋" w:cs="仿宋"/>
                <w:szCs w:val="21"/>
                <w:lang w:bidi="ar"/>
              </w:rPr>
              <w:t>投标</w:t>
            </w:r>
            <w:r>
              <w:rPr>
                <w:rFonts w:hint="eastAsia" w:ascii="仿宋" w:hAnsi="仿宋" w:eastAsia="仿宋" w:cs="仿宋"/>
                <w:szCs w:val="21"/>
              </w:rPr>
              <w:t>。</w:t>
            </w:r>
          </w:p>
        </w:tc>
      </w:tr>
      <w:tr w14:paraId="7162F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622" w:type="dxa"/>
            <w:vAlign w:val="center"/>
          </w:tcPr>
          <w:p w14:paraId="5965DDF1">
            <w:pPr>
              <w:pStyle w:val="65"/>
              <w:numPr>
                <w:ilvl w:val="0"/>
                <w:numId w:val="8"/>
              </w:numPr>
              <w:spacing w:line="240" w:lineRule="auto"/>
              <w:rPr>
                <w:rFonts w:ascii="仿宋" w:hAnsi="仿宋" w:eastAsia="仿宋" w:cs="仿宋"/>
                <w:szCs w:val="21"/>
                <w:lang w:val="zh-CN"/>
              </w:rPr>
            </w:pPr>
          </w:p>
        </w:tc>
        <w:tc>
          <w:tcPr>
            <w:tcW w:w="2182" w:type="dxa"/>
            <w:vAlign w:val="center"/>
          </w:tcPr>
          <w:p w14:paraId="34004FFA">
            <w:pPr>
              <w:pStyle w:val="65"/>
              <w:spacing w:line="240" w:lineRule="auto"/>
              <w:rPr>
                <w:rFonts w:ascii="仿宋" w:hAnsi="仿宋" w:eastAsia="仿宋" w:cs="仿宋"/>
                <w:szCs w:val="21"/>
              </w:rPr>
            </w:pPr>
            <w:r>
              <w:rPr>
                <w:rFonts w:hint="eastAsia" w:ascii="仿宋" w:hAnsi="仿宋" w:eastAsia="仿宋" w:cs="仿宋"/>
                <w:szCs w:val="21"/>
              </w:rPr>
              <w:t>招标范围</w:t>
            </w:r>
          </w:p>
        </w:tc>
        <w:tc>
          <w:tcPr>
            <w:tcW w:w="6899" w:type="dxa"/>
            <w:vAlign w:val="center"/>
          </w:tcPr>
          <w:p w14:paraId="0B08F31B">
            <w:pPr>
              <w:pStyle w:val="63"/>
              <w:spacing w:line="240" w:lineRule="auto"/>
              <w:ind w:left="72" w:leftChars="30"/>
              <w:rPr>
                <w:rFonts w:ascii="仿宋" w:hAnsi="仿宋" w:eastAsia="仿宋" w:cs="仿宋"/>
                <w:szCs w:val="21"/>
              </w:rPr>
            </w:pPr>
            <w:r>
              <w:rPr>
                <w:rFonts w:hint="eastAsia" w:ascii="仿宋" w:hAnsi="仿宋" w:eastAsia="仿宋" w:cs="仿宋"/>
                <w:szCs w:val="21"/>
              </w:rPr>
              <w:t>同招标公告</w:t>
            </w:r>
          </w:p>
        </w:tc>
      </w:tr>
      <w:tr w14:paraId="18FD9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2" w:hRule="atLeast"/>
          <w:jc w:val="center"/>
        </w:trPr>
        <w:tc>
          <w:tcPr>
            <w:tcW w:w="622" w:type="dxa"/>
            <w:vAlign w:val="center"/>
          </w:tcPr>
          <w:p w14:paraId="7CE9C7BA">
            <w:pPr>
              <w:pStyle w:val="65"/>
              <w:numPr>
                <w:ilvl w:val="0"/>
                <w:numId w:val="8"/>
              </w:numPr>
              <w:spacing w:line="240" w:lineRule="auto"/>
              <w:rPr>
                <w:rFonts w:ascii="仿宋" w:hAnsi="仿宋" w:eastAsia="仿宋" w:cs="仿宋"/>
                <w:szCs w:val="21"/>
                <w:lang w:val="zh-CN"/>
              </w:rPr>
            </w:pPr>
          </w:p>
        </w:tc>
        <w:tc>
          <w:tcPr>
            <w:tcW w:w="2182" w:type="dxa"/>
            <w:vAlign w:val="center"/>
          </w:tcPr>
          <w:p w14:paraId="2FA01917">
            <w:pPr>
              <w:pStyle w:val="65"/>
              <w:spacing w:line="240" w:lineRule="auto"/>
              <w:rPr>
                <w:rFonts w:ascii="仿宋" w:hAnsi="仿宋" w:eastAsia="仿宋" w:cs="仿宋"/>
                <w:szCs w:val="21"/>
              </w:rPr>
            </w:pPr>
            <w:r>
              <w:rPr>
                <w:rFonts w:hint="eastAsia" w:ascii="仿宋" w:hAnsi="仿宋" w:eastAsia="仿宋" w:cs="仿宋"/>
                <w:szCs w:val="21"/>
              </w:rPr>
              <w:t>资金来源</w:t>
            </w:r>
          </w:p>
        </w:tc>
        <w:tc>
          <w:tcPr>
            <w:tcW w:w="6899" w:type="dxa"/>
            <w:vAlign w:val="center"/>
          </w:tcPr>
          <w:p w14:paraId="2BEF5E33">
            <w:pPr>
              <w:pStyle w:val="63"/>
              <w:spacing w:line="240" w:lineRule="auto"/>
              <w:ind w:left="72" w:leftChars="30"/>
              <w:rPr>
                <w:rFonts w:ascii="仿宋" w:hAnsi="仿宋" w:eastAsia="仿宋" w:cs="仿宋"/>
                <w:szCs w:val="21"/>
                <w:highlight w:val="yellow"/>
              </w:rPr>
            </w:pPr>
            <w:r>
              <w:rPr>
                <w:rFonts w:hint="eastAsia" w:ascii="仿宋" w:hAnsi="仿宋" w:eastAsia="仿宋" w:cs="仿宋"/>
                <w:szCs w:val="21"/>
              </w:rPr>
              <w:t>招标人自筹</w:t>
            </w:r>
          </w:p>
        </w:tc>
      </w:tr>
      <w:tr w14:paraId="475B34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52D73B81">
            <w:pPr>
              <w:pStyle w:val="65"/>
              <w:numPr>
                <w:ilvl w:val="0"/>
                <w:numId w:val="8"/>
              </w:numPr>
              <w:spacing w:line="240" w:lineRule="auto"/>
              <w:rPr>
                <w:rFonts w:ascii="仿宋" w:hAnsi="仿宋" w:eastAsia="仿宋" w:cs="仿宋"/>
                <w:szCs w:val="21"/>
                <w:lang w:val="zh-CN"/>
              </w:rPr>
            </w:pPr>
          </w:p>
        </w:tc>
        <w:tc>
          <w:tcPr>
            <w:tcW w:w="2182" w:type="dxa"/>
            <w:vAlign w:val="center"/>
          </w:tcPr>
          <w:p w14:paraId="2612A978">
            <w:pPr>
              <w:pStyle w:val="65"/>
              <w:spacing w:line="240" w:lineRule="auto"/>
              <w:rPr>
                <w:rFonts w:ascii="仿宋" w:hAnsi="仿宋" w:eastAsia="仿宋" w:cs="仿宋"/>
                <w:snapToGrid w:val="0"/>
                <w:szCs w:val="21"/>
              </w:rPr>
            </w:pPr>
            <w:r>
              <w:rPr>
                <w:rFonts w:hint="eastAsia" w:ascii="仿宋" w:hAnsi="仿宋" w:eastAsia="仿宋" w:cs="仿宋"/>
                <w:snapToGrid w:val="0"/>
                <w:szCs w:val="21"/>
              </w:rPr>
              <w:t>服务周期</w:t>
            </w:r>
          </w:p>
        </w:tc>
        <w:tc>
          <w:tcPr>
            <w:tcW w:w="6899" w:type="dxa"/>
            <w:vAlign w:val="center"/>
          </w:tcPr>
          <w:p w14:paraId="34FC1FC2">
            <w:pPr>
              <w:adjustRightInd/>
              <w:snapToGrid/>
              <w:spacing w:line="240" w:lineRule="auto"/>
              <w:jc w:val="both"/>
              <w:rPr>
                <w:rFonts w:ascii="仿宋" w:hAnsi="仿宋" w:eastAsia="仿宋" w:cs="仿宋"/>
                <w:snapToGrid w:val="0"/>
                <w:sz w:val="21"/>
                <w:szCs w:val="21"/>
              </w:rPr>
            </w:pPr>
            <w:r>
              <w:rPr>
                <w:rFonts w:hint="eastAsia" w:ascii="仿宋" w:hAnsi="仿宋" w:eastAsia="仿宋" w:cs="仿宋"/>
                <w:snapToGrid w:val="0"/>
                <w:sz w:val="21"/>
                <w:szCs w:val="21"/>
              </w:rPr>
              <w:t>系统二次开发及部署90天；免费系统运维1年（订单管理系统部署完成且通过验收后一年）。</w:t>
            </w:r>
          </w:p>
        </w:tc>
      </w:tr>
      <w:tr w14:paraId="6EBEB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10E81FF4">
            <w:pPr>
              <w:pStyle w:val="65"/>
              <w:numPr>
                <w:ilvl w:val="0"/>
                <w:numId w:val="8"/>
              </w:numPr>
              <w:spacing w:line="360" w:lineRule="auto"/>
              <w:rPr>
                <w:rFonts w:ascii="仿宋" w:hAnsi="仿宋" w:eastAsia="仿宋" w:cs="仿宋"/>
                <w:szCs w:val="21"/>
                <w:lang w:val="zh-CN"/>
              </w:rPr>
            </w:pPr>
          </w:p>
        </w:tc>
        <w:tc>
          <w:tcPr>
            <w:tcW w:w="2182" w:type="dxa"/>
            <w:vAlign w:val="center"/>
          </w:tcPr>
          <w:p w14:paraId="341E8F96">
            <w:pPr>
              <w:pStyle w:val="65"/>
              <w:spacing w:line="360" w:lineRule="auto"/>
              <w:rPr>
                <w:rFonts w:ascii="仿宋" w:hAnsi="仿宋" w:eastAsia="仿宋" w:cs="仿宋"/>
                <w:szCs w:val="21"/>
              </w:rPr>
            </w:pPr>
            <w:r>
              <w:rPr>
                <w:rFonts w:hint="eastAsia" w:ascii="仿宋" w:hAnsi="仿宋" w:eastAsia="仿宋" w:cs="仿宋"/>
                <w:szCs w:val="21"/>
              </w:rPr>
              <w:t>质量要求</w:t>
            </w:r>
          </w:p>
          <w:p w14:paraId="13772CF6">
            <w:pPr>
              <w:pStyle w:val="65"/>
              <w:spacing w:line="360" w:lineRule="auto"/>
              <w:rPr>
                <w:rFonts w:ascii="仿宋" w:hAnsi="仿宋" w:eastAsia="仿宋" w:cs="仿宋"/>
                <w:szCs w:val="21"/>
                <w:lang w:val="zh-CN"/>
              </w:rPr>
            </w:pPr>
            <w:r>
              <w:rPr>
                <w:rFonts w:hint="eastAsia" w:ascii="仿宋" w:hAnsi="仿宋" w:eastAsia="仿宋" w:cs="仿宋"/>
                <w:b/>
                <w:bCs/>
                <w:szCs w:val="21"/>
              </w:rPr>
              <w:t>(实质性要求)</w:t>
            </w:r>
          </w:p>
        </w:tc>
        <w:tc>
          <w:tcPr>
            <w:tcW w:w="6899" w:type="dxa"/>
            <w:vAlign w:val="center"/>
          </w:tcPr>
          <w:p w14:paraId="5E048712">
            <w:pPr>
              <w:pStyle w:val="63"/>
              <w:spacing w:line="360" w:lineRule="auto"/>
              <w:ind w:left="72" w:leftChars="30"/>
              <w:rPr>
                <w:rFonts w:ascii="仿宋" w:hAnsi="仿宋" w:eastAsia="仿宋" w:cs="仿宋"/>
                <w:szCs w:val="21"/>
              </w:rPr>
            </w:pPr>
            <w:r>
              <w:rPr>
                <w:rFonts w:hint="eastAsia" w:ascii="仿宋" w:hAnsi="仿宋" w:eastAsia="仿宋" w:cs="仿宋"/>
                <w:szCs w:val="21"/>
              </w:rPr>
              <w:t>达到国家相关标准、行业标准以及地方标准或者其他标准、规范要求，满足招标人采购需求。</w:t>
            </w:r>
          </w:p>
        </w:tc>
      </w:tr>
      <w:tr w14:paraId="58B0D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32" w:hRule="atLeast"/>
          <w:jc w:val="center"/>
        </w:trPr>
        <w:tc>
          <w:tcPr>
            <w:tcW w:w="622" w:type="dxa"/>
            <w:vAlign w:val="center"/>
          </w:tcPr>
          <w:p w14:paraId="255CC0E3">
            <w:pPr>
              <w:pStyle w:val="65"/>
              <w:numPr>
                <w:ilvl w:val="0"/>
                <w:numId w:val="8"/>
              </w:numPr>
              <w:spacing w:line="360" w:lineRule="auto"/>
              <w:rPr>
                <w:rFonts w:ascii="仿宋" w:hAnsi="仿宋" w:eastAsia="仿宋" w:cs="仿宋"/>
                <w:szCs w:val="21"/>
                <w:lang w:val="zh-CN"/>
              </w:rPr>
            </w:pPr>
          </w:p>
        </w:tc>
        <w:tc>
          <w:tcPr>
            <w:tcW w:w="2182" w:type="dxa"/>
            <w:vAlign w:val="center"/>
          </w:tcPr>
          <w:p w14:paraId="72609C34">
            <w:pPr>
              <w:pStyle w:val="65"/>
              <w:spacing w:line="360" w:lineRule="auto"/>
              <w:rPr>
                <w:rFonts w:ascii="仿宋" w:hAnsi="仿宋" w:eastAsia="仿宋" w:cs="仿宋"/>
                <w:szCs w:val="21"/>
              </w:rPr>
            </w:pPr>
            <w:r>
              <w:rPr>
                <w:rFonts w:hint="eastAsia" w:ascii="仿宋" w:hAnsi="仿宋" w:eastAsia="仿宋" w:cs="仿宋"/>
                <w:szCs w:val="21"/>
              </w:rPr>
              <w:t>投标人资格</w:t>
            </w:r>
          </w:p>
          <w:p w14:paraId="7F556BA0">
            <w:pPr>
              <w:pStyle w:val="65"/>
              <w:spacing w:line="360" w:lineRule="auto"/>
              <w:rPr>
                <w:rFonts w:ascii="仿宋" w:hAnsi="仿宋" w:eastAsia="仿宋" w:cs="仿宋"/>
                <w:szCs w:val="21"/>
                <w:highlight w:val="yellow"/>
              </w:rPr>
            </w:pPr>
            <w:r>
              <w:rPr>
                <w:rFonts w:hint="eastAsia" w:ascii="仿宋" w:hAnsi="仿宋" w:eastAsia="仿宋" w:cs="仿宋"/>
                <w:b/>
                <w:bCs/>
                <w:szCs w:val="21"/>
                <w:lang w:val="zh-CN"/>
              </w:rPr>
              <w:t>(实质性要求)</w:t>
            </w:r>
          </w:p>
        </w:tc>
        <w:tc>
          <w:tcPr>
            <w:tcW w:w="6899" w:type="dxa"/>
            <w:vAlign w:val="center"/>
          </w:tcPr>
          <w:p w14:paraId="0B0ED955">
            <w:pPr>
              <w:spacing w:line="360" w:lineRule="auto"/>
              <w:rPr>
                <w:rFonts w:ascii="仿宋" w:hAnsi="仿宋" w:eastAsia="仿宋" w:cs="仿宋"/>
                <w:snapToGrid w:val="0"/>
                <w:sz w:val="21"/>
                <w:szCs w:val="21"/>
              </w:rPr>
            </w:pPr>
            <w:r>
              <w:rPr>
                <w:rFonts w:hint="eastAsia" w:ascii="仿宋" w:hAnsi="仿宋" w:eastAsia="仿宋" w:cs="仿宋"/>
                <w:snapToGrid w:val="0"/>
                <w:sz w:val="21"/>
                <w:szCs w:val="21"/>
              </w:rPr>
              <w:t>7.1具有独立法人资格，提供有效的营业执照。</w:t>
            </w:r>
          </w:p>
          <w:p w14:paraId="53B43D43">
            <w:pPr>
              <w:spacing w:line="360" w:lineRule="auto"/>
              <w:rPr>
                <w:rFonts w:ascii="仿宋" w:hAnsi="仿宋" w:eastAsia="仿宋" w:cs="仿宋"/>
                <w:snapToGrid w:val="0"/>
                <w:sz w:val="21"/>
                <w:szCs w:val="21"/>
              </w:rPr>
            </w:pPr>
            <w:r>
              <w:rPr>
                <w:rFonts w:hint="eastAsia" w:ascii="仿宋" w:hAnsi="仿宋" w:eastAsia="仿宋" w:cs="仿宋"/>
                <w:snapToGrid w:val="0"/>
                <w:sz w:val="21"/>
                <w:szCs w:val="21"/>
              </w:rPr>
              <w:t>7.2询价申请人资信良好，询价申请人及其法定代表人均未被人民法院列入失信被执行人名单(提供http: //zxgk.court.gov.cn/shixin/全国范围内查询结果截图打印件）。</w:t>
            </w:r>
          </w:p>
          <w:p w14:paraId="449F13B3">
            <w:pPr>
              <w:spacing w:line="360" w:lineRule="auto"/>
              <w:rPr>
                <w:rFonts w:ascii="仿宋" w:hAnsi="仿宋" w:eastAsia="仿宋" w:cs="仿宋"/>
                <w:snapToGrid w:val="0"/>
                <w:sz w:val="21"/>
                <w:szCs w:val="21"/>
              </w:rPr>
            </w:pPr>
            <w:r>
              <w:rPr>
                <w:rFonts w:hint="eastAsia" w:ascii="仿宋" w:hAnsi="仿宋" w:eastAsia="仿宋" w:cs="仿宋"/>
                <w:snapToGrid w:val="0"/>
                <w:sz w:val="21"/>
                <w:szCs w:val="21"/>
              </w:rPr>
              <w:t>7.3信誉要求：近3年以来(2021年1月1日至今)无不良行为记录，未处于财产被接管、冻结、破产状态，未处于四川省行政区域内有关行政处罚期间。</w:t>
            </w:r>
          </w:p>
          <w:p w14:paraId="25C38422">
            <w:pPr>
              <w:spacing w:line="360" w:lineRule="auto"/>
              <w:rPr>
                <w:rFonts w:ascii="仿宋" w:hAnsi="仿宋" w:eastAsia="仿宋" w:cs="仿宋"/>
                <w:szCs w:val="21"/>
              </w:rPr>
            </w:pPr>
            <w:r>
              <w:rPr>
                <w:rFonts w:hint="eastAsia" w:ascii="仿宋" w:hAnsi="仿宋" w:eastAsia="仿宋" w:cs="仿宋"/>
                <w:snapToGrid w:val="0"/>
                <w:sz w:val="21"/>
                <w:szCs w:val="21"/>
              </w:rPr>
              <w:t>7.4业绩要求：近3年（2021年1月1日起）至少1个已完成或正在执行或新承接的不少于100万元的建筑工程行业订单管理类软件或软件开发类项目业绩。</w:t>
            </w:r>
          </w:p>
        </w:tc>
      </w:tr>
      <w:tr w14:paraId="07641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136DAF24">
            <w:pPr>
              <w:pStyle w:val="65"/>
              <w:numPr>
                <w:ilvl w:val="0"/>
                <w:numId w:val="8"/>
              </w:numPr>
              <w:spacing w:line="240" w:lineRule="auto"/>
              <w:rPr>
                <w:rFonts w:ascii="仿宋" w:hAnsi="仿宋" w:eastAsia="仿宋" w:cs="仿宋"/>
                <w:szCs w:val="21"/>
                <w:lang w:val="zh-CN"/>
              </w:rPr>
            </w:pPr>
          </w:p>
        </w:tc>
        <w:tc>
          <w:tcPr>
            <w:tcW w:w="2182" w:type="dxa"/>
            <w:vAlign w:val="center"/>
          </w:tcPr>
          <w:p w14:paraId="71E4C45A">
            <w:pPr>
              <w:pStyle w:val="65"/>
              <w:spacing w:line="240" w:lineRule="auto"/>
              <w:rPr>
                <w:rFonts w:ascii="仿宋" w:hAnsi="仿宋" w:eastAsia="仿宋" w:cs="仿宋"/>
                <w:szCs w:val="21"/>
              </w:rPr>
            </w:pPr>
            <w:r>
              <w:rPr>
                <w:rFonts w:hint="eastAsia" w:ascii="仿宋" w:hAnsi="仿宋" w:eastAsia="仿宋" w:cs="仿宋"/>
                <w:szCs w:val="21"/>
              </w:rPr>
              <w:t>是否接受联合体参加本次投标</w:t>
            </w:r>
          </w:p>
          <w:p w14:paraId="704DAD73">
            <w:pPr>
              <w:pStyle w:val="65"/>
              <w:spacing w:line="240" w:lineRule="auto"/>
              <w:rPr>
                <w:rFonts w:ascii="仿宋" w:hAnsi="仿宋" w:eastAsia="仿宋" w:cs="仿宋"/>
                <w:szCs w:val="21"/>
                <w:lang w:val="zh-CN"/>
              </w:rPr>
            </w:pPr>
            <w:r>
              <w:rPr>
                <w:rFonts w:hint="eastAsia" w:ascii="仿宋" w:hAnsi="仿宋" w:eastAsia="仿宋" w:cs="仿宋"/>
                <w:b/>
                <w:bCs/>
                <w:szCs w:val="21"/>
                <w:lang w:val="zh-CN"/>
              </w:rPr>
              <w:t>(实质性要求)</w:t>
            </w:r>
          </w:p>
        </w:tc>
        <w:tc>
          <w:tcPr>
            <w:tcW w:w="6899" w:type="dxa"/>
            <w:vAlign w:val="center"/>
          </w:tcPr>
          <w:p w14:paraId="6F03FF3F">
            <w:pPr>
              <w:pStyle w:val="63"/>
              <w:spacing w:line="240" w:lineRule="auto"/>
              <w:ind w:left="72" w:leftChars="30"/>
              <w:rPr>
                <w:rFonts w:ascii="仿宋" w:hAnsi="仿宋" w:eastAsia="仿宋" w:cs="仿宋"/>
                <w:szCs w:val="21"/>
              </w:rPr>
            </w:pPr>
            <w:r>
              <w:rPr>
                <w:rFonts w:hint="eastAsia" w:ascii="仿宋" w:hAnsi="仿宋" w:eastAsia="仿宋" w:cs="仿宋"/>
                <w:szCs w:val="21"/>
              </w:rPr>
              <w:t>本项目不</w:t>
            </w:r>
            <w:r>
              <w:rPr>
                <w:rFonts w:hint="eastAsia" w:ascii="仿宋" w:hAnsi="仿宋" w:eastAsia="仿宋" w:cs="仿宋"/>
                <w:szCs w:val="21"/>
                <w:lang w:val="zh-CN"/>
              </w:rPr>
              <w:t>接受</w:t>
            </w:r>
            <w:r>
              <w:rPr>
                <w:rFonts w:hint="eastAsia" w:ascii="仿宋" w:hAnsi="仿宋" w:eastAsia="仿宋" w:cs="仿宋"/>
                <w:szCs w:val="21"/>
              </w:rPr>
              <w:t>联合体参加投标</w:t>
            </w:r>
          </w:p>
        </w:tc>
      </w:tr>
      <w:tr w14:paraId="203452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260A409A">
            <w:pPr>
              <w:pStyle w:val="65"/>
              <w:numPr>
                <w:ilvl w:val="0"/>
                <w:numId w:val="8"/>
              </w:numPr>
              <w:spacing w:line="360" w:lineRule="auto"/>
              <w:rPr>
                <w:rFonts w:ascii="仿宋" w:hAnsi="仿宋" w:eastAsia="仿宋" w:cs="仿宋"/>
                <w:szCs w:val="21"/>
              </w:rPr>
            </w:pPr>
          </w:p>
        </w:tc>
        <w:tc>
          <w:tcPr>
            <w:tcW w:w="2182" w:type="dxa"/>
            <w:vAlign w:val="center"/>
          </w:tcPr>
          <w:p w14:paraId="725D2B75">
            <w:pPr>
              <w:pStyle w:val="65"/>
              <w:spacing w:line="360" w:lineRule="auto"/>
              <w:rPr>
                <w:rFonts w:ascii="仿宋" w:hAnsi="仿宋" w:eastAsia="仿宋" w:cs="仿宋"/>
                <w:szCs w:val="21"/>
              </w:rPr>
            </w:pPr>
            <w:r>
              <w:rPr>
                <w:rFonts w:hint="eastAsia" w:ascii="仿宋" w:hAnsi="仿宋" w:eastAsia="仿宋" w:cs="仿宋"/>
                <w:szCs w:val="21"/>
              </w:rPr>
              <w:t>构成招标文件的</w:t>
            </w:r>
          </w:p>
          <w:p w14:paraId="7B592DB2">
            <w:pPr>
              <w:pStyle w:val="65"/>
              <w:spacing w:line="360" w:lineRule="auto"/>
              <w:rPr>
                <w:rFonts w:ascii="仿宋" w:hAnsi="仿宋" w:eastAsia="仿宋" w:cs="仿宋"/>
                <w:b/>
                <w:bCs/>
                <w:szCs w:val="21"/>
              </w:rPr>
            </w:pPr>
            <w:r>
              <w:rPr>
                <w:rFonts w:hint="eastAsia" w:ascii="仿宋" w:hAnsi="仿宋" w:eastAsia="仿宋" w:cs="仿宋"/>
                <w:szCs w:val="21"/>
              </w:rPr>
              <w:t>其他材料</w:t>
            </w:r>
          </w:p>
        </w:tc>
        <w:tc>
          <w:tcPr>
            <w:tcW w:w="6899" w:type="dxa"/>
            <w:vAlign w:val="center"/>
          </w:tcPr>
          <w:p w14:paraId="273B1228">
            <w:pPr>
              <w:pStyle w:val="63"/>
              <w:spacing w:line="360" w:lineRule="auto"/>
              <w:ind w:left="72" w:leftChars="30"/>
              <w:rPr>
                <w:rFonts w:ascii="仿宋" w:hAnsi="仿宋" w:eastAsia="仿宋" w:cs="仿宋"/>
                <w:szCs w:val="21"/>
              </w:rPr>
            </w:pPr>
            <w:r>
              <w:rPr>
                <w:rFonts w:hint="eastAsia" w:ascii="仿宋" w:hAnsi="仿宋" w:eastAsia="仿宋" w:cs="仿宋"/>
                <w:szCs w:val="21"/>
              </w:rPr>
              <w:t>招标人发出的补充材料，招标补遗或招标答疑等内容（如有）</w:t>
            </w:r>
          </w:p>
        </w:tc>
      </w:tr>
      <w:tr w14:paraId="4A571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34" w:hRule="atLeast"/>
          <w:jc w:val="center"/>
        </w:trPr>
        <w:tc>
          <w:tcPr>
            <w:tcW w:w="622" w:type="dxa"/>
            <w:vAlign w:val="center"/>
          </w:tcPr>
          <w:p w14:paraId="1241C41F">
            <w:pPr>
              <w:pStyle w:val="65"/>
              <w:numPr>
                <w:ilvl w:val="0"/>
                <w:numId w:val="8"/>
              </w:numPr>
              <w:spacing w:line="360" w:lineRule="auto"/>
              <w:rPr>
                <w:rFonts w:ascii="仿宋" w:hAnsi="仿宋" w:eastAsia="仿宋" w:cs="仿宋"/>
                <w:szCs w:val="21"/>
              </w:rPr>
            </w:pPr>
          </w:p>
        </w:tc>
        <w:tc>
          <w:tcPr>
            <w:tcW w:w="2182" w:type="dxa"/>
            <w:vAlign w:val="center"/>
          </w:tcPr>
          <w:p w14:paraId="000D9416">
            <w:pPr>
              <w:pStyle w:val="65"/>
              <w:spacing w:line="360" w:lineRule="auto"/>
              <w:rPr>
                <w:rFonts w:ascii="仿宋" w:hAnsi="仿宋" w:eastAsia="仿宋" w:cs="仿宋"/>
                <w:b/>
                <w:bCs/>
                <w:szCs w:val="21"/>
              </w:rPr>
            </w:pPr>
            <w:r>
              <w:rPr>
                <w:rFonts w:hint="eastAsia" w:ascii="仿宋" w:hAnsi="仿宋" w:eastAsia="仿宋" w:cs="仿宋"/>
                <w:szCs w:val="21"/>
              </w:rPr>
              <w:t>投标人提出问题的截止时间</w:t>
            </w:r>
          </w:p>
        </w:tc>
        <w:tc>
          <w:tcPr>
            <w:tcW w:w="6899" w:type="dxa"/>
            <w:vAlign w:val="center"/>
          </w:tcPr>
          <w:p w14:paraId="23F6B3A9">
            <w:pPr>
              <w:pStyle w:val="63"/>
              <w:spacing w:line="360" w:lineRule="auto"/>
              <w:ind w:left="72" w:leftChars="30"/>
              <w:rPr>
                <w:rFonts w:ascii="仿宋" w:hAnsi="仿宋" w:eastAsia="仿宋" w:cs="仿宋"/>
                <w:szCs w:val="21"/>
              </w:rPr>
            </w:pPr>
            <w:r>
              <w:rPr>
                <w:rFonts w:hint="eastAsia" w:ascii="仿宋" w:hAnsi="仿宋" w:eastAsia="仿宋" w:cs="仿宋"/>
                <w:szCs w:val="21"/>
              </w:rPr>
              <w:t>投标人应按招标文件的要求，编制、提交投标文件。投标人应在 2024年 12 月2 日 18 时00分之前以书面递交形式（加盖公章）向招标人提出需要澄清的问题（投标人在此时间之后提出的问题，招标人不再进行澄清和答复）。</w:t>
            </w:r>
          </w:p>
        </w:tc>
      </w:tr>
      <w:tr w14:paraId="5FE2E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0B6264CE">
            <w:pPr>
              <w:pStyle w:val="65"/>
              <w:numPr>
                <w:ilvl w:val="0"/>
                <w:numId w:val="8"/>
              </w:numPr>
              <w:spacing w:line="360" w:lineRule="auto"/>
              <w:rPr>
                <w:rFonts w:ascii="仿宋" w:hAnsi="仿宋" w:eastAsia="仿宋" w:cs="仿宋"/>
                <w:szCs w:val="21"/>
              </w:rPr>
            </w:pPr>
          </w:p>
        </w:tc>
        <w:tc>
          <w:tcPr>
            <w:tcW w:w="2182" w:type="dxa"/>
            <w:vAlign w:val="center"/>
          </w:tcPr>
          <w:p w14:paraId="58C1DA9F">
            <w:pPr>
              <w:pStyle w:val="65"/>
              <w:spacing w:line="360" w:lineRule="auto"/>
              <w:rPr>
                <w:rFonts w:ascii="仿宋" w:hAnsi="仿宋" w:eastAsia="仿宋" w:cs="仿宋"/>
                <w:szCs w:val="21"/>
              </w:rPr>
            </w:pPr>
            <w:r>
              <w:rPr>
                <w:rFonts w:hint="eastAsia" w:ascii="仿宋" w:hAnsi="仿宋" w:eastAsia="仿宋" w:cs="仿宋"/>
                <w:szCs w:val="21"/>
              </w:rPr>
              <w:t>投标截止时间</w:t>
            </w:r>
          </w:p>
        </w:tc>
        <w:tc>
          <w:tcPr>
            <w:tcW w:w="6899" w:type="dxa"/>
            <w:vAlign w:val="center"/>
          </w:tcPr>
          <w:p w14:paraId="1FECF0E9">
            <w:pPr>
              <w:spacing w:line="360" w:lineRule="auto"/>
              <w:rPr>
                <w:rFonts w:ascii="仿宋" w:hAnsi="仿宋" w:eastAsia="仿宋" w:cs="仿宋"/>
                <w:szCs w:val="21"/>
              </w:rPr>
            </w:pPr>
            <w:r>
              <w:rPr>
                <w:rFonts w:hint="eastAsia" w:ascii="仿宋" w:hAnsi="仿宋" w:eastAsia="仿宋" w:cs="仿宋"/>
                <w:sz w:val="21"/>
                <w:szCs w:val="21"/>
              </w:rPr>
              <w:t>投标</w:t>
            </w:r>
            <w:r>
              <w:rPr>
                <w:rFonts w:ascii="仿宋" w:hAnsi="仿宋" w:eastAsia="仿宋" w:cs="仿宋"/>
                <w:sz w:val="21"/>
                <w:szCs w:val="21"/>
              </w:rPr>
              <w:t xml:space="preserve">文件递交的截止时间为 </w:t>
            </w:r>
            <w:r>
              <w:rPr>
                <w:rFonts w:hint="eastAsia" w:ascii="仿宋" w:hAnsi="仿宋" w:eastAsia="仿宋" w:cs="仿宋"/>
                <w:b/>
                <w:bCs/>
                <w:sz w:val="21"/>
                <w:szCs w:val="21"/>
              </w:rPr>
              <w:t>2024年12月18日09时30分(北京时间)</w:t>
            </w:r>
            <w:r>
              <w:rPr>
                <w:rFonts w:ascii="仿宋" w:hAnsi="仿宋" w:eastAsia="仿宋" w:cs="仿宋"/>
                <w:sz w:val="21"/>
                <w:szCs w:val="21"/>
              </w:rPr>
              <w:t>, 地点为</w:t>
            </w:r>
            <w:r>
              <w:rPr>
                <w:rFonts w:hint="eastAsia" w:ascii="仿宋" w:hAnsi="仿宋" w:eastAsia="仿宋" w:cs="仿宋"/>
                <w:sz w:val="21"/>
                <w:szCs w:val="21"/>
              </w:rPr>
              <w:t>成都高新区吉瑞二路</w:t>
            </w:r>
            <w:r>
              <w:rPr>
                <w:rFonts w:ascii="仿宋" w:hAnsi="仿宋" w:eastAsia="仿宋" w:cs="仿宋"/>
                <w:sz w:val="21"/>
                <w:szCs w:val="21"/>
              </w:rPr>
              <w:t>188号A1</w:t>
            </w:r>
            <w:r>
              <w:rPr>
                <w:rFonts w:hint="eastAsia" w:ascii="仿宋" w:hAnsi="仿宋" w:eastAsia="仿宋" w:cs="仿宋"/>
                <w:sz w:val="21"/>
                <w:szCs w:val="21"/>
              </w:rPr>
              <w:t>栋</w:t>
            </w:r>
            <w:r>
              <w:rPr>
                <w:rFonts w:ascii="仿宋" w:hAnsi="仿宋" w:eastAsia="仿宋" w:cs="仿宋"/>
                <w:sz w:val="21"/>
                <w:szCs w:val="21"/>
              </w:rPr>
              <w:t>8楼803号。</w:t>
            </w:r>
          </w:p>
        </w:tc>
      </w:tr>
      <w:tr w14:paraId="325D78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1F545B89">
            <w:pPr>
              <w:pStyle w:val="65"/>
              <w:numPr>
                <w:ilvl w:val="0"/>
                <w:numId w:val="8"/>
              </w:numPr>
              <w:spacing w:line="360" w:lineRule="auto"/>
              <w:rPr>
                <w:rFonts w:ascii="仿宋" w:hAnsi="仿宋" w:eastAsia="仿宋" w:cs="仿宋"/>
                <w:szCs w:val="21"/>
              </w:rPr>
            </w:pPr>
          </w:p>
        </w:tc>
        <w:tc>
          <w:tcPr>
            <w:tcW w:w="2182" w:type="dxa"/>
            <w:vAlign w:val="center"/>
          </w:tcPr>
          <w:p w14:paraId="02484873">
            <w:pPr>
              <w:pStyle w:val="65"/>
              <w:spacing w:line="360" w:lineRule="auto"/>
              <w:rPr>
                <w:rFonts w:ascii="仿宋" w:hAnsi="仿宋" w:eastAsia="仿宋" w:cs="仿宋"/>
                <w:szCs w:val="21"/>
              </w:rPr>
            </w:pPr>
            <w:r>
              <w:rPr>
                <w:rFonts w:hint="eastAsia" w:ascii="仿宋" w:hAnsi="仿宋" w:eastAsia="仿宋" w:cs="仿宋"/>
                <w:szCs w:val="21"/>
              </w:rPr>
              <w:t>投标有效期</w:t>
            </w:r>
          </w:p>
          <w:p w14:paraId="2A1027AA">
            <w:pPr>
              <w:pStyle w:val="65"/>
              <w:spacing w:line="360" w:lineRule="auto"/>
              <w:rPr>
                <w:rFonts w:ascii="仿宋" w:hAnsi="仿宋" w:eastAsia="仿宋" w:cs="仿宋"/>
                <w:szCs w:val="21"/>
              </w:rPr>
            </w:pPr>
            <w:r>
              <w:rPr>
                <w:rFonts w:hint="eastAsia" w:ascii="仿宋" w:hAnsi="仿宋" w:eastAsia="仿宋" w:cs="仿宋"/>
                <w:b/>
                <w:bCs/>
                <w:szCs w:val="21"/>
              </w:rPr>
              <w:t>(实质性要求)</w:t>
            </w:r>
          </w:p>
        </w:tc>
        <w:tc>
          <w:tcPr>
            <w:tcW w:w="6899" w:type="dxa"/>
            <w:vAlign w:val="center"/>
          </w:tcPr>
          <w:p w14:paraId="48CE6DF7">
            <w:pPr>
              <w:pStyle w:val="63"/>
              <w:spacing w:line="360" w:lineRule="auto"/>
              <w:ind w:left="72" w:leftChars="30"/>
              <w:rPr>
                <w:rFonts w:ascii="仿宋" w:hAnsi="仿宋" w:eastAsia="仿宋" w:cs="仿宋"/>
                <w:szCs w:val="21"/>
              </w:rPr>
            </w:pPr>
            <w:r>
              <w:rPr>
                <w:rFonts w:hint="eastAsia" w:ascii="仿宋" w:hAnsi="仿宋" w:eastAsia="仿宋" w:cs="仿宋"/>
                <w:szCs w:val="21"/>
              </w:rPr>
              <w:t>自投标文件递交截止时间之日起90日</w:t>
            </w:r>
          </w:p>
        </w:tc>
      </w:tr>
      <w:tr w14:paraId="4E001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46F68C93">
            <w:pPr>
              <w:pStyle w:val="65"/>
              <w:numPr>
                <w:ilvl w:val="0"/>
                <w:numId w:val="8"/>
              </w:numPr>
              <w:spacing w:line="360" w:lineRule="auto"/>
              <w:rPr>
                <w:rFonts w:ascii="仿宋" w:hAnsi="仿宋" w:eastAsia="仿宋" w:cs="仿宋"/>
                <w:szCs w:val="21"/>
              </w:rPr>
            </w:pPr>
          </w:p>
        </w:tc>
        <w:tc>
          <w:tcPr>
            <w:tcW w:w="2182" w:type="dxa"/>
            <w:vAlign w:val="center"/>
          </w:tcPr>
          <w:p w14:paraId="7B7BAC01">
            <w:pPr>
              <w:pStyle w:val="65"/>
              <w:spacing w:line="360" w:lineRule="auto"/>
              <w:rPr>
                <w:rFonts w:ascii="仿宋" w:hAnsi="仿宋" w:eastAsia="仿宋" w:cs="仿宋"/>
                <w:szCs w:val="21"/>
              </w:rPr>
            </w:pPr>
            <w:r>
              <w:rPr>
                <w:rFonts w:hint="eastAsia" w:ascii="仿宋" w:hAnsi="仿宋" w:eastAsia="仿宋" w:cs="仿宋"/>
                <w:szCs w:val="21"/>
              </w:rPr>
              <w:t>投标</w:t>
            </w:r>
            <w:r>
              <w:rPr>
                <w:rFonts w:hint="eastAsia" w:ascii="仿宋" w:hAnsi="仿宋" w:eastAsia="仿宋" w:cs="仿宋"/>
                <w:szCs w:val="21"/>
                <w:lang w:val="zh-CN"/>
              </w:rPr>
              <w:t>保证金</w:t>
            </w:r>
          </w:p>
        </w:tc>
        <w:tc>
          <w:tcPr>
            <w:tcW w:w="6899" w:type="dxa"/>
            <w:vAlign w:val="center"/>
          </w:tcPr>
          <w:p w14:paraId="5282A2F0">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需缴纳，投标保证金的金额：2万元。 </w:t>
            </w:r>
          </w:p>
          <w:p w14:paraId="78B1C5B3">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投标保证金须按招标文件要求、以投标人名义提交。提交单位名称应与投标单位一致，不得以分支机构等其他名义提交，且仅限当次投标项目（标段）有效，不得重复替代使用。投标保证金递交截止时间为投标截止前一个工作日下午16点</w:t>
            </w:r>
            <w:r>
              <w:rPr>
                <w:rFonts w:ascii="仿宋" w:hAnsi="仿宋" w:eastAsia="仿宋" w:cs="仿宋"/>
                <w:snapToGrid w:val="0"/>
                <w:sz w:val="21"/>
                <w:szCs w:val="21"/>
              </w:rPr>
              <w:t>00</w:t>
            </w:r>
            <w:r>
              <w:rPr>
                <w:rFonts w:hint="eastAsia" w:ascii="仿宋" w:hAnsi="仿宋" w:eastAsia="仿宋" w:cs="仿宋"/>
                <w:snapToGrid w:val="0"/>
                <w:sz w:val="21"/>
                <w:szCs w:val="21"/>
              </w:rPr>
              <w:t>分（以到账时间为准）。</w:t>
            </w:r>
          </w:p>
          <w:p w14:paraId="56FA4F2C">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投标保证金通过投标人银行账户转账至以下银行账户缴纳：</w:t>
            </w:r>
          </w:p>
          <w:p w14:paraId="5BBC4198">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开户单位： 成都国万科技服务有限公司 </w:t>
            </w:r>
          </w:p>
          <w:p w14:paraId="602D52A9">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开 户 行： 中国建设银行股份有限公司成都第八支行 </w:t>
            </w:r>
          </w:p>
          <w:p w14:paraId="45C9138E">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账    号：  </w:t>
            </w:r>
            <w:r>
              <w:rPr>
                <w:rFonts w:ascii="仿宋" w:hAnsi="仿宋" w:eastAsia="仿宋" w:cs="仿宋"/>
                <w:snapToGrid w:val="0"/>
                <w:sz w:val="21"/>
                <w:szCs w:val="21"/>
              </w:rPr>
              <w:t>51050148850800005780</w:t>
            </w:r>
          </w:p>
        </w:tc>
      </w:tr>
      <w:tr w14:paraId="482547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77" w:hRule="atLeast"/>
          <w:jc w:val="center"/>
        </w:trPr>
        <w:tc>
          <w:tcPr>
            <w:tcW w:w="622" w:type="dxa"/>
            <w:vAlign w:val="center"/>
          </w:tcPr>
          <w:p w14:paraId="74E251A7">
            <w:pPr>
              <w:pStyle w:val="65"/>
              <w:numPr>
                <w:ilvl w:val="0"/>
                <w:numId w:val="8"/>
              </w:numPr>
              <w:spacing w:line="360" w:lineRule="auto"/>
              <w:rPr>
                <w:rFonts w:ascii="仿宋" w:hAnsi="仿宋" w:eastAsia="仿宋" w:cs="仿宋"/>
                <w:szCs w:val="21"/>
                <w:lang w:val="zh-CN"/>
              </w:rPr>
            </w:pPr>
          </w:p>
        </w:tc>
        <w:tc>
          <w:tcPr>
            <w:tcW w:w="2182" w:type="dxa"/>
            <w:vAlign w:val="center"/>
          </w:tcPr>
          <w:p w14:paraId="29635C6B">
            <w:pPr>
              <w:pStyle w:val="65"/>
              <w:spacing w:line="360" w:lineRule="auto"/>
              <w:rPr>
                <w:rFonts w:ascii="仿宋" w:hAnsi="仿宋" w:eastAsia="仿宋" w:cs="仿宋"/>
                <w:szCs w:val="21"/>
              </w:rPr>
            </w:pPr>
            <w:r>
              <w:rPr>
                <w:rFonts w:hint="eastAsia" w:ascii="仿宋" w:hAnsi="仿宋" w:eastAsia="仿宋" w:cs="仿宋"/>
                <w:szCs w:val="21"/>
              </w:rPr>
              <w:t>投标保证金的退还</w:t>
            </w:r>
          </w:p>
        </w:tc>
        <w:tc>
          <w:tcPr>
            <w:tcW w:w="6899" w:type="dxa"/>
            <w:vAlign w:val="center"/>
          </w:tcPr>
          <w:p w14:paraId="63DD4C50">
            <w:pPr>
              <w:widowControl/>
              <w:rPr>
                <w:rFonts w:ascii="仿宋" w:hAnsi="仿宋" w:eastAsia="仿宋" w:cs="仿宋"/>
                <w:snapToGrid w:val="0"/>
                <w:sz w:val="21"/>
                <w:szCs w:val="21"/>
              </w:rPr>
            </w:pPr>
            <w:r>
              <w:rPr>
                <w:rFonts w:hint="eastAsia" w:ascii="仿宋" w:hAnsi="仿宋" w:eastAsia="仿宋" w:cs="仿宋"/>
                <w:snapToGrid w:val="0"/>
                <w:sz w:val="21"/>
                <w:szCs w:val="21"/>
              </w:rPr>
              <w:t>14.1投标保证金的退还，须提供以下资料：</w:t>
            </w:r>
          </w:p>
          <w:p w14:paraId="3BC571EE">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（1）单位介绍信及经办人身份证复印件加盖公章；</w:t>
            </w:r>
          </w:p>
          <w:p w14:paraId="20B07B46">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（2）基本账户复印件加盖公章；</w:t>
            </w:r>
          </w:p>
          <w:p w14:paraId="2D75EEAB">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（3）投标人开具的退还保证金收据原件；</w:t>
            </w:r>
          </w:p>
          <w:p w14:paraId="2051DF7A">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（4）如为中标单位，还需要提供已签订合同的复印件。</w:t>
            </w:r>
          </w:p>
          <w:p w14:paraId="7FF71E7D">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以上资料均须盖鲜章提供。</w:t>
            </w:r>
          </w:p>
          <w:p w14:paraId="46599314">
            <w:pPr>
              <w:widowControl/>
              <w:rPr>
                <w:rFonts w:ascii="仿宋" w:hAnsi="仿宋" w:eastAsia="仿宋" w:cs="仿宋"/>
                <w:snapToGrid w:val="0"/>
                <w:sz w:val="21"/>
                <w:szCs w:val="21"/>
              </w:rPr>
            </w:pPr>
            <w:r>
              <w:rPr>
                <w:rFonts w:hint="eastAsia" w:ascii="仿宋" w:hAnsi="仿宋" w:eastAsia="仿宋" w:cs="仿宋"/>
                <w:snapToGrid w:val="0"/>
                <w:sz w:val="21"/>
                <w:szCs w:val="21"/>
              </w:rPr>
              <w:t>14.2 投标保证金的正常退还程序：</w:t>
            </w:r>
          </w:p>
          <w:p w14:paraId="756C2EDE">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（1）非中标人的投标保证金，在评审结束后第7个工作日发起退还。</w:t>
            </w:r>
          </w:p>
          <w:p w14:paraId="524EFB39">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（2）对于中标人，在合同签订后 5 个工作日发起退还。</w:t>
            </w:r>
          </w:p>
          <w:p w14:paraId="3B08AE39">
            <w:pPr>
              <w:widowControl/>
              <w:rPr>
                <w:rFonts w:ascii="仿宋" w:hAnsi="仿宋" w:eastAsia="仿宋" w:cs="仿宋"/>
                <w:snapToGrid w:val="0"/>
                <w:sz w:val="21"/>
                <w:szCs w:val="21"/>
              </w:rPr>
            </w:pPr>
            <w:r>
              <w:rPr>
                <w:rFonts w:hint="eastAsia" w:ascii="仿宋" w:hAnsi="仿宋" w:eastAsia="仿宋" w:cs="仿宋"/>
                <w:snapToGrid w:val="0"/>
                <w:sz w:val="21"/>
                <w:szCs w:val="21"/>
              </w:rPr>
              <w:t>14.3投标人有下列情形之一的，不予退还投标保证金：</w:t>
            </w:r>
          </w:p>
          <w:p w14:paraId="5710857D">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（1）在提交投标文件截止时间后到招标文件规定的询价有效期终止之前，询价申请人撤回、补充、修改或替代投标文件的；</w:t>
            </w:r>
          </w:p>
          <w:p w14:paraId="2FDE02E0">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（2）中标通知书发出后，中标人放弃中标项目的，无正当理由不与招标人签订合同的，在签订合同时向招标人提出附加条件或者更改合同实质性内容的，或者拒不提交所要求的履约保证金的；</w:t>
            </w:r>
          </w:p>
          <w:p w14:paraId="73210584">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（3）投标人在询价活动中串通询价申请、弄虚作假的；</w:t>
            </w:r>
          </w:p>
          <w:p w14:paraId="54DD975B">
            <w:pPr>
              <w:widowControl/>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（4）未按照招标文件要求提供退还保证金的相关资料的；</w:t>
            </w:r>
          </w:p>
          <w:p w14:paraId="54046862">
            <w:pPr>
              <w:widowControl/>
              <w:ind w:firstLine="420" w:firstLineChars="200"/>
              <w:rPr>
                <w:rFonts w:ascii="仿宋" w:hAnsi="仿宋" w:eastAsia="仿宋" w:cs="仿宋"/>
                <w:szCs w:val="21"/>
              </w:rPr>
            </w:pPr>
            <w:r>
              <w:rPr>
                <w:rFonts w:hint="eastAsia" w:ascii="仿宋" w:hAnsi="仿宋" w:eastAsia="仿宋" w:cs="仿宋"/>
                <w:snapToGrid w:val="0"/>
                <w:sz w:val="21"/>
                <w:szCs w:val="21"/>
              </w:rPr>
              <w:t>（5）法律法规规定不予退还的其他情形</w:t>
            </w:r>
          </w:p>
        </w:tc>
      </w:tr>
      <w:tr w14:paraId="3223B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0" w:hRule="atLeast"/>
          <w:jc w:val="center"/>
        </w:trPr>
        <w:tc>
          <w:tcPr>
            <w:tcW w:w="622" w:type="dxa"/>
            <w:vAlign w:val="center"/>
          </w:tcPr>
          <w:p w14:paraId="593F5E68">
            <w:pPr>
              <w:pStyle w:val="65"/>
              <w:numPr>
                <w:ilvl w:val="0"/>
                <w:numId w:val="8"/>
              </w:numPr>
              <w:spacing w:line="360" w:lineRule="auto"/>
              <w:rPr>
                <w:rFonts w:ascii="仿宋" w:hAnsi="仿宋" w:eastAsia="仿宋" w:cs="仿宋"/>
                <w:szCs w:val="21"/>
                <w:lang w:val="zh-CN"/>
              </w:rPr>
            </w:pPr>
          </w:p>
        </w:tc>
        <w:tc>
          <w:tcPr>
            <w:tcW w:w="2182" w:type="dxa"/>
            <w:vAlign w:val="center"/>
          </w:tcPr>
          <w:p w14:paraId="6F158FB3">
            <w:pPr>
              <w:pStyle w:val="65"/>
              <w:spacing w:line="360" w:lineRule="auto"/>
              <w:rPr>
                <w:rFonts w:ascii="仿宋" w:hAnsi="仿宋" w:eastAsia="仿宋" w:cs="仿宋"/>
                <w:szCs w:val="21"/>
                <w:lang w:val="zh-CN"/>
              </w:rPr>
            </w:pPr>
            <w:r>
              <w:rPr>
                <w:rFonts w:hint="eastAsia" w:ascii="仿宋" w:hAnsi="仿宋" w:eastAsia="仿宋" w:cs="仿宋"/>
                <w:szCs w:val="21"/>
                <w:lang w:val="zh-CN"/>
              </w:rPr>
              <w:t>评</w:t>
            </w:r>
            <w:r>
              <w:rPr>
                <w:rFonts w:hint="eastAsia" w:ascii="仿宋" w:hAnsi="仿宋" w:eastAsia="仿宋" w:cs="仿宋"/>
                <w:szCs w:val="21"/>
              </w:rPr>
              <w:t>审</w:t>
            </w:r>
            <w:r>
              <w:rPr>
                <w:rFonts w:hint="eastAsia" w:ascii="仿宋" w:hAnsi="仿宋" w:eastAsia="仿宋" w:cs="仿宋"/>
                <w:szCs w:val="21"/>
                <w:lang w:val="zh-CN"/>
              </w:rPr>
              <w:t>办法</w:t>
            </w:r>
          </w:p>
        </w:tc>
        <w:tc>
          <w:tcPr>
            <w:tcW w:w="6899" w:type="dxa"/>
            <w:vAlign w:val="center"/>
          </w:tcPr>
          <w:p w14:paraId="2936B0A7">
            <w:pPr>
              <w:pStyle w:val="63"/>
              <w:spacing w:line="360" w:lineRule="auto"/>
              <w:ind w:left="72" w:leftChars="30"/>
              <w:rPr>
                <w:rFonts w:ascii="仿宋" w:hAnsi="仿宋" w:eastAsia="仿宋" w:cs="仿宋"/>
                <w:szCs w:val="21"/>
              </w:rPr>
            </w:pPr>
            <w:r>
              <w:rPr>
                <w:rFonts w:hint="eastAsia" w:ascii="仿宋" w:hAnsi="仿宋" w:eastAsia="仿宋" w:cs="仿宋"/>
                <w:szCs w:val="21"/>
              </w:rPr>
              <w:t>综合评估法(评审标准详见第四章)</w:t>
            </w:r>
          </w:p>
        </w:tc>
      </w:tr>
      <w:tr w14:paraId="04F16A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0" w:hRule="atLeast"/>
          <w:jc w:val="center"/>
        </w:trPr>
        <w:tc>
          <w:tcPr>
            <w:tcW w:w="622" w:type="dxa"/>
            <w:vAlign w:val="center"/>
          </w:tcPr>
          <w:p w14:paraId="20007F8F">
            <w:pPr>
              <w:pStyle w:val="65"/>
              <w:numPr>
                <w:ilvl w:val="0"/>
                <w:numId w:val="8"/>
              </w:numPr>
              <w:spacing w:line="360" w:lineRule="auto"/>
              <w:rPr>
                <w:rFonts w:ascii="仿宋" w:hAnsi="仿宋" w:eastAsia="仿宋" w:cs="仿宋"/>
                <w:szCs w:val="21"/>
                <w:lang w:val="zh-CN"/>
              </w:rPr>
            </w:pPr>
          </w:p>
        </w:tc>
        <w:tc>
          <w:tcPr>
            <w:tcW w:w="2182" w:type="dxa"/>
            <w:vAlign w:val="center"/>
          </w:tcPr>
          <w:p w14:paraId="4E2A623F">
            <w:pPr>
              <w:pStyle w:val="65"/>
              <w:spacing w:line="360" w:lineRule="auto"/>
              <w:rPr>
                <w:rFonts w:ascii="仿宋" w:hAnsi="仿宋" w:eastAsia="仿宋" w:cs="仿宋"/>
                <w:szCs w:val="21"/>
                <w:lang w:val="zh-CN"/>
              </w:rPr>
            </w:pPr>
            <w:r>
              <w:rPr>
                <w:rFonts w:hint="eastAsia" w:ascii="仿宋" w:hAnsi="仿宋" w:eastAsia="仿宋" w:cs="仿宋"/>
                <w:szCs w:val="21"/>
                <w:lang w:val="zh-CN"/>
              </w:rPr>
              <w:t>中</w:t>
            </w:r>
            <w:r>
              <w:rPr>
                <w:rFonts w:hint="eastAsia" w:ascii="仿宋" w:hAnsi="仿宋" w:eastAsia="仿宋" w:cs="仿宋"/>
                <w:szCs w:val="21"/>
              </w:rPr>
              <w:t>标</w:t>
            </w:r>
            <w:r>
              <w:rPr>
                <w:rFonts w:hint="eastAsia" w:ascii="仿宋" w:hAnsi="仿宋" w:eastAsia="仿宋" w:cs="仿宋"/>
                <w:szCs w:val="21"/>
                <w:lang w:val="zh-CN"/>
              </w:rPr>
              <w:t>通知书领取</w:t>
            </w:r>
          </w:p>
        </w:tc>
        <w:tc>
          <w:tcPr>
            <w:tcW w:w="6899" w:type="dxa"/>
            <w:vAlign w:val="center"/>
          </w:tcPr>
          <w:p w14:paraId="4B07E7CC">
            <w:pPr>
              <w:pStyle w:val="63"/>
              <w:spacing w:line="360" w:lineRule="auto"/>
              <w:ind w:left="72" w:leftChars="30"/>
              <w:rPr>
                <w:rFonts w:ascii="仿宋" w:hAnsi="仿宋" w:eastAsia="仿宋" w:cs="仿宋"/>
                <w:szCs w:val="21"/>
              </w:rPr>
            </w:pPr>
            <w:r>
              <w:rPr>
                <w:rFonts w:hint="eastAsia" w:ascii="仿宋" w:hAnsi="仿宋" w:eastAsia="仿宋" w:cs="仿宋"/>
                <w:szCs w:val="21"/>
              </w:rPr>
              <w:t>联</w:t>
            </w:r>
            <w:r>
              <w:rPr>
                <w:rFonts w:ascii="仿宋" w:hAnsi="仿宋" w:eastAsia="仿宋" w:cs="仿宋"/>
                <w:szCs w:val="21"/>
              </w:rPr>
              <w:t xml:space="preserve"> 系 人：</w:t>
            </w:r>
            <w:r>
              <w:rPr>
                <w:rFonts w:hint="eastAsia" w:ascii="仿宋" w:hAnsi="仿宋" w:eastAsia="仿宋" w:cs="仿宋"/>
                <w:szCs w:val="21"/>
              </w:rPr>
              <w:t>文女士</w:t>
            </w:r>
          </w:p>
          <w:p w14:paraId="09545FF2">
            <w:pPr>
              <w:pStyle w:val="63"/>
              <w:spacing w:line="360" w:lineRule="auto"/>
              <w:ind w:left="72" w:leftChars="30"/>
              <w:rPr>
                <w:rFonts w:ascii="仿宋" w:hAnsi="仿宋" w:eastAsia="仿宋" w:cs="仿宋"/>
                <w:szCs w:val="21"/>
              </w:rPr>
            </w:pPr>
            <w:r>
              <w:rPr>
                <w:rFonts w:hint="eastAsia" w:ascii="仿宋" w:hAnsi="仿宋" w:eastAsia="仿宋" w:cs="仿宋"/>
                <w:szCs w:val="21"/>
              </w:rPr>
              <w:t>电</w:t>
            </w:r>
            <w:r>
              <w:rPr>
                <w:rFonts w:ascii="仿宋" w:hAnsi="仿宋" w:eastAsia="仿宋" w:cs="仿宋"/>
                <w:szCs w:val="21"/>
              </w:rPr>
              <w:t xml:space="preserve">    话：028-60105556</w:t>
            </w:r>
          </w:p>
        </w:tc>
      </w:tr>
      <w:tr w14:paraId="46EA2F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3C8CDB8C">
            <w:pPr>
              <w:pStyle w:val="65"/>
              <w:numPr>
                <w:ilvl w:val="0"/>
                <w:numId w:val="8"/>
              </w:numPr>
              <w:spacing w:line="360" w:lineRule="auto"/>
              <w:rPr>
                <w:rFonts w:ascii="仿宋" w:hAnsi="仿宋" w:eastAsia="仿宋" w:cs="仿宋"/>
                <w:szCs w:val="21"/>
                <w:lang w:val="zh-CN"/>
              </w:rPr>
            </w:pPr>
          </w:p>
        </w:tc>
        <w:tc>
          <w:tcPr>
            <w:tcW w:w="2182" w:type="dxa"/>
            <w:vAlign w:val="center"/>
          </w:tcPr>
          <w:p w14:paraId="02CF5EAF">
            <w:pPr>
              <w:pStyle w:val="65"/>
              <w:spacing w:line="360" w:lineRule="auto"/>
              <w:rPr>
                <w:rFonts w:ascii="仿宋" w:hAnsi="仿宋" w:eastAsia="仿宋" w:cs="仿宋"/>
                <w:szCs w:val="21"/>
                <w:lang w:val="zh-CN"/>
              </w:rPr>
            </w:pPr>
            <w:r>
              <w:rPr>
                <w:rFonts w:hint="eastAsia" w:ascii="仿宋" w:hAnsi="仿宋" w:eastAsia="仿宋" w:cs="仿宋"/>
                <w:szCs w:val="21"/>
                <w:lang w:val="zh-CN"/>
              </w:rPr>
              <w:t>履约保证金</w:t>
            </w:r>
          </w:p>
          <w:p w14:paraId="6870045D">
            <w:pPr>
              <w:pStyle w:val="65"/>
              <w:spacing w:line="360" w:lineRule="auto"/>
              <w:rPr>
                <w:rFonts w:ascii="仿宋" w:hAnsi="仿宋" w:eastAsia="仿宋" w:cs="仿宋"/>
                <w:szCs w:val="21"/>
                <w:lang w:val="zh-CN"/>
              </w:rPr>
            </w:pPr>
            <w:r>
              <w:rPr>
                <w:rFonts w:hint="eastAsia" w:ascii="仿宋" w:hAnsi="仿宋" w:eastAsia="仿宋" w:cs="仿宋"/>
                <w:b/>
                <w:bCs/>
                <w:szCs w:val="21"/>
              </w:rPr>
              <w:t>(实质性要求)</w:t>
            </w:r>
          </w:p>
        </w:tc>
        <w:tc>
          <w:tcPr>
            <w:tcW w:w="6899" w:type="dxa"/>
            <w:vAlign w:val="center"/>
          </w:tcPr>
          <w:p w14:paraId="2C6444BF">
            <w:pPr>
              <w:widowControl/>
              <w:rPr>
                <w:rFonts w:ascii="仿宋" w:hAnsi="仿宋" w:eastAsia="仿宋" w:cs="仿宋"/>
                <w:sz w:val="21"/>
                <w:szCs w:val="21"/>
              </w:rPr>
            </w:pPr>
            <w:r>
              <w:rPr>
                <w:rFonts w:hint="eastAsia" w:ascii="仿宋" w:hAnsi="仿宋" w:eastAsia="仿宋" w:cs="仿宋"/>
                <w:sz w:val="21"/>
                <w:szCs w:val="21"/>
              </w:rPr>
              <w:t xml:space="preserve">提交，履约保证金要求如下： </w:t>
            </w:r>
          </w:p>
          <w:p w14:paraId="1DAE1F84">
            <w:pPr>
              <w:widowControl/>
              <w:rPr>
                <w:rFonts w:ascii="仿宋" w:hAnsi="仿宋" w:eastAsia="仿宋" w:cs="仿宋"/>
                <w:sz w:val="21"/>
                <w:szCs w:val="21"/>
              </w:rPr>
            </w:pPr>
            <w:r>
              <w:rPr>
                <w:rFonts w:hint="eastAsia" w:ascii="仿宋" w:hAnsi="仿宋" w:eastAsia="仿宋" w:cs="仿宋"/>
                <w:sz w:val="21"/>
                <w:szCs w:val="21"/>
              </w:rPr>
              <w:t xml:space="preserve">履约保证金金额：中标合同金额的 10%； </w:t>
            </w:r>
          </w:p>
          <w:p w14:paraId="3BFBD369">
            <w:pPr>
              <w:widowControl/>
              <w:rPr>
                <w:rFonts w:ascii="仿宋" w:hAnsi="仿宋" w:eastAsia="仿宋" w:cs="仿宋"/>
                <w:sz w:val="21"/>
                <w:szCs w:val="21"/>
              </w:rPr>
            </w:pPr>
            <w:r>
              <w:rPr>
                <w:rFonts w:hint="eastAsia" w:ascii="仿宋" w:hAnsi="仿宋" w:eastAsia="仿宋" w:cs="仿宋"/>
                <w:sz w:val="21"/>
                <w:szCs w:val="21"/>
              </w:rPr>
              <w:t>递交要求：履约保证金必须通过中标人的基本账户以银行转账方式或银行保函方式、保证保险方式缴纳，须在招标人发出中标通知书后 20个工作日内提交。</w:t>
            </w:r>
          </w:p>
        </w:tc>
      </w:tr>
      <w:tr w14:paraId="51E13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212A18A1">
            <w:pPr>
              <w:pStyle w:val="65"/>
              <w:numPr>
                <w:ilvl w:val="0"/>
                <w:numId w:val="8"/>
              </w:numPr>
              <w:spacing w:line="360" w:lineRule="auto"/>
              <w:rPr>
                <w:rFonts w:ascii="仿宋" w:hAnsi="仿宋" w:eastAsia="仿宋" w:cs="仿宋"/>
                <w:szCs w:val="21"/>
                <w:lang w:val="zh-CN"/>
              </w:rPr>
            </w:pPr>
          </w:p>
        </w:tc>
        <w:tc>
          <w:tcPr>
            <w:tcW w:w="2182" w:type="dxa"/>
            <w:vAlign w:val="center"/>
          </w:tcPr>
          <w:p w14:paraId="66FF9C85">
            <w:pPr>
              <w:pStyle w:val="65"/>
              <w:spacing w:line="360" w:lineRule="auto"/>
              <w:rPr>
                <w:rFonts w:ascii="仿宋" w:hAnsi="仿宋" w:eastAsia="仿宋" w:cs="仿宋"/>
                <w:szCs w:val="21"/>
              </w:rPr>
            </w:pPr>
            <w:r>
              <w:rPr>
                <w:rFonts w:hint="eastAsia" w:ascii="仿宋" w:hAnsi="仿宋" w:eastAsia="仿宋" w:cs="仿宋"/>
                <w:szCs w:val="21"/>
                <w:lang w:val="zh-CN"/>
              </w:rPr>
              <w:t>合同分包</w:t>
            </w:r>
            <w:r>
              <w:rPr>
                <w:rFonts w:hint="eastAsia" w:ascii="仿宋" w:hAnsi="仿宋" w:eastAsia="仿宋" w:cs="仿宋"/>
                <w:b/>
                <w:bCs/>
                <w:szCs w:val="21"/>
                <w:lang w:val="zh-CN"/>
              </w:rPr>
              <w:t>（</w:t>
            </w:r>
            <w:r>
              <w:rPr>
                <w:rFonts w:hint="eastAsia" w:ascii="仿宋" w:hAnsi="仿宋" w:eastAsia="仿宋" w:cs="仿宋"/>
                <w:b/>
                <w:bCs/>
                <w:szCs w:val="21"/>
              </w:rPr>
              <w:t>实质性要求</w:t>
            </w:r>
            <w:r>
              <w:rPr>
                <w:rFonts w:hint="eastAsia" w:ascii="仿宋" w:hAnsi="仿宋" w:eastAsia="仿宋" w:cs="仿宋"/>
                <w:b/>
                <w:bCs/>
                <w:szCs w:val="21"/>
                <w:lang w:val="zh-CN"/>
              </w:rPr>
              <w:t>）</w:t>
            </w:r>
          </w:p>
        </w:tc>
        <w:tc>
          <w:tcPr>
            <w:tcW w:w="6899" w:type="dxa"/>
            <w:vAlign w:val="center"/>
          </w:tcPr>
          <w:p w14:paraId="772497D1">
            <w:pPr>
              <w:pStyle w:val="65"/>
              <w:spacing w:line="360" w:lineRule="auto"/>
              <w:ind w:left="72" w:leftChars="30"/>
              <w:jc w:val="left"/>
              <w:rPr>
                <w:rFonts w:ascii="仿宋" w:hAnsi="仿宋" w:eastAsia="仿宋" w:cs="仿宋"/>
                <w:szCs w:val="21"/>
              </w:rPr>
            </w:pPr>
            <w:r>
              <w:rPr>
                <w:rFonts w:hint="eastAsia" w:ascii="仿宋" w:hAnsi="仿宋" w:eastAsia="仿宋" w:cs="仿宋"/>
                <w:szCs w:val="21"/>
                <w:lang w:val="zh-CN"/>
              </w:rPr>
              <w:t>本项目不接受合同</w:t>
            </w:r>
            <w:r>
              <w:rPr>
                <w:rFonts w:hint="eastAsia" w:ascii="仿宋" w:hAnsi="仿宋" w:eastAsia="仿宋" w:cs="仿宋"/>
                <w:szCs w:val="21"/>
              </w:rPr>
              <w:t>转包及</w:t>
            </w:r>
            <w:r>
              <w:rPr>
                <w:rFonts w:hint="eastAsia" w:ascii="仿宋" w:hAnsi="仿宋" w:eastAsia="仿宋" w:cs="仿宋"/>
                <w:szCs w:val="21"/>
                <w:lang w:val="zh-CN"/>
              </w:rPr>
              <w:t>分包</w:t>
            </w:r>
          </w:p>
        </w:tc>
      </w:tr>
      <w:tr w14:paraId="0D61D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1" w:hRule="atLeast"/>
          <w:jc w:val="center"/>
        </w:trPr>
        <w:tc>
          <w:tcPr>
            <w:tcW w:w="622" w:type="dxa"/>
            <w:vAlign w:val="center"/>
          </w:tcPr>
          <w:p w14:paraId="47FA2C63">
            <w:pPr>
              <w:pStyle w:val="65"/>
              <w:numPr>
                <w:ilvl w:val="0"/>
                <w:numId w:val="8"/>
              </w:numPr>
              <w:spacing w:line="360" w:lineRule="auto"/>
              <w:rPr>
                <w:rFonts w:ascii="仿宋" w:hAnsi="仿宋" w:eastAsia="仿宋" w:cs="仿宋"/>
                <w:szCs w:val="21"/>
                <w:lang w:val="zh-CN"/>
              </w:rPr>
            </w:pPr>
          </w:p>
        </w:tc>
        <w:tc>
          <w:tcPr>
            <w:tcW w:w="2182" w:type="dxa"/>
            <w:vAlign w:val="center"/>
          </w:tcPr>
          <w:p w14:paraId="6385A0A3">
            <w:pPr>
              <w:pStyle w:val="65"/>
              <w:spacing w:line="360" w:lineRule="auto"/>
              <w:rPr>
                <w:rFonts w:ascii="仿宋" w:hAnsi="仿宋" w:eastAsia="仿宋" w:cs="仿宋"/>
                <w:szCs w:val="21"/>
              </w:rPr>
            </w:pPr>
            <w:r>
              <w:rPr>
                <w:rFonts w:hint="eastAsia" w:ascii="仿宋" w:hAnsi="仿宋" w:eastAsia="仿宋" w:cs="仿宋"/>
                <w:szCs w:val="21"/>
              </w:rPr>
              <w:t>招标人询问</w:t>
            </w:r>
          </w:p>
        </w:tc>
        <w:tc>
          <w:tcPr>
            <w:tcW w:w="6899" w:type="dxa"/>
            <w:vAlign w:val="center"/>
          </w:tcPr>
          <w:p w14:paraId="187082C8">
            <w:pPr>
              <w:pStyle w:val="63"/>
              <w:spacing w:line="360" w:lineRule="auto"/>
              <w:ind w:left="72" w:leftChars="30"/>
              <w:rPr>
                <w:rFonts w:ascii="仿宋" w:hAnsi="仿宋" w:eastAsia="仿宋" w:cs="仿宋"/>
                <w:szCs w:val="21"/>
              </w:rPr>
            </w:pPr>
            <w:r>
              <w:rPr>
                <w:rFonts w:hint="eastAsia" w:ascii="仿宋" w:hAnsi="仿宋" w:eastAsia="仿宋" w:cs="仿宋"/>
                <w:szCs w:val="21"/>
              </w:rPr>
              <w:t>联</w:t>
            </w:r>
            <w:r>
              <w:rPr>
                <w:rFonts w:ascii="仿宋" w:hAnsi="仿宋" w:eastAsia="仿宋" w:cs="仿宋"/>
                <w:szCs w:val="21"/>
              </w:rPr>
              <w:t xml:space="preserve"> 系 人：</w:t>
            </w:r>
            <w:r>
              <w:rPr>
                <w:rFonts w:hint="eastAsia" w:ascii="仿宋" w:hAnsi="仿宋" w:eastAsia="仿宋" w:cs="仿宋"/>
                <w:szCs w:val="21"/>
              </w:rPr>
              <w:t>文女士</w:t>
            </w:r>
          </w:p>
          <w:p w14:paraId="2F55E5E9">
            <w:pPr>
              <w:pStyle w:val="63"/>
              <w:spacing w:line="360" w:lineRule="auto"/>
              <w:ind w:left="72" w:leftChars="30"/>
              <w:rPr>
                <w:rFonts w:ascii="仿宋" w:hAnsi="仿宋" w:eastAsia="仿宋" w:cs="仿宋"/>
                <w:szCs w:val="21"/>
                <w:lang w:val="zh-CN"/>
              </w:rPr>
            </w:pPr>
            <w:r>
              <w:rPr>
                <w:rFonts w:hint="eastAsia" w:ascii="仿宋" w:hAnsi="仿宋" w:eastAsia="仿宋" w:cs="仿宋"/>
                <w:szCs w:val="21"/>
              </w:rPr>
              <w:t>电</w:t>
            </w:r>
            <w:r>
              <w:rPr>
                <w:rFonts w:ascii="仿宋" w:hAnsi="仿宋" w:eastAsia="仿宋" w:cs="仿宋"/>
                <w:szCs w:val="21"/>
              </w:rPr>
              <w:t xml:space="preserve">    话：028-60105556</w:t>
            </w:r>
          </w:p>
        </w:tc>
      </w:tr>
      <w:tr w14:paraId="3AE44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7DB819E5">
            <w:pPr>
              <w:pStyle w:val="65"/>
              <w:numPr>
                <w:ilvl w:val="0"/>
                <w:numId w:val="8"/>
              </w:numPr>
              <w:spacing w:line="360" w:lineRule="auto"/>
              <w:rPr>
                <w:rFonts w:ascii="仿宋" w:hAnsi="仿宋" w:eastAsia="仿宋" w:cs="仿宋"/>
                <w:szCs w:val="21"/>
              </w:rPr>
            </w:pPr>
          </w:p>
        </w:tc>
        <w:tc>
          <w:tcPr>
            <w:tcW w:w="2182" w:type="dxa"/>
            <w:vAlign w:val="center"/>
          </w:tcPr>
          <w:p w14:paraId="1AC659A9">
            <w:pPr>
              <w:pStyle w:val="65"/>
              <w:spacing w:line="360" w:lineRule="auto"/>
              <w:rPr>
                <w:rFonts w:ascii="仿宋" w:hAnsi="仿宋" w:eastAsia="仿宋" w:cs="仿宋"/>
                <w:szCs w:val="21"/>
              </w:rPr>
            </w:pPr>
            <w:r>
              <w:rPr>
                <w:rFonts w:hint="eastAsia" w:ascii="仿宋" w:hAnsi="仿宋" w:eastAsia="仿宋" w:cs="仿宋"/>
                <w:szCs w:val="21"/>
              </w:rPr>
              <w:t>招标费用</w:t>
            </w:r>
          </w:p>
          <w:p w14:paraId="466A586C">
            <w:pPr>
              <w:pStyle w:val="65"/>
              <w:spacing w:line="360" w:lineRule="auto"/>
              <w:rPr>
                <w:rFonts w:ascii="仿宋" w:hAnsi="仿宋" w:eastAsia="仿宋" w:cs="仿宋"/>
                <w:szCs w:val="21"/>
              </w:rPr>
            </w:pPr>
            <w:r>
              <w:rPr>
                <w:rFonts w:hint="eastAsia" w:ascii="仿宋" w:hAnsi="仿宋" w:eastAsia="仿宋" w:cs="仿宋"/>
                <w:b/>
                <w:bCs/>
                <w:szCs w:val="21"/>
              </w:rPr>
              <w:t>(实质性要求)</w:t>
            </w:r>
          </w:p>
        </w:tc>
        <w:tc>
          <w:tcPr>
            <w:tcW w:w="6899" w:type="dxa"/>
            <w:vAlign w:val="center"/>
          </w:tcPr>
          <w:p w14:paraId="78CF11A1">
            <w:pPr>
              <w:pStyle w:val="63"/>
              <w:spacing w:line="360" w:lineRule="auto"/>
              <w:ind w:left="72" w:leftChars="30"/>
              <w:rPr>
                <w:rFonts w:ascii="仿宋" w:hAnsi="仿宋" w:eastAsia="仿宋" w:cs="仿宋"/>
                <w:szCs w:val="21"/>
              </w:rPr>
            </w:pPr>
            <w:r>
              <w:rPr>
                <w:rFonts w:hint="eastAsia" w:ascii="仿宋" w:hAnsi="仿宋" w:eastAsia="仿宋" w:cs="仿宋"/>
                <w:szCs w:val="21"/>
              </w:rPr>
              <w:t>无论招标的结果如何，招标人自行承担与参加招标有关的全部费用。</w:t>
            </w:r>
          </w:p>
        </w:tc>
      </w:tr>
      <w:tr w14:paraId="4B47F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8" w:hRule="atLeast"/>
          <w:jc w:val="center"/>
        </w:trPr>
        <w:tc>
          <w:tcPr>
            <w:tcW w:w="622" w:type="dxa"/>
            <w:vAlign w:val="center"/>
          </w:tcPr>
          <w:p w14:paraId="631DD5B4">
            <w:pPr>
              <w:pStyle w:val="65"/>
              <w:numPr>
                <w:ilvl w:val="0"/>
                <w:numId w:val="8"/>
              </w:numPr>
              <w:spacing w:line="360" w:lineRule="auto"/>
              <w:rPr>
                <w:rFonts w:ascii="仿宋" w:hAnsi="仿宋" w:eastAsia="仿宋" w:cs="仿宋"/>
                <w:szCs w:val="21"/>
              </w:rPr>
            </w:pPr>
          </w:p>
        </w:tc>
        <w:tc>
          <w:tcPr>
            <w:tcW w:w="2182" w:type="dxa"/>
            <w:vAlign w:val="center"/>
          </w:tcPr>
          <w:p w14:paraId="0A9C35A8">
            <w:pPr>
              <w:pStyle w:val="65"/>
              <w:spacing w:line="360" w:lineRule="auto"/>
              <w:rPr>
                <w:rFonts w:ascii="仿宋" w:hAnsi="仿宋" w:eastAsia="仿宋" w:cs="仿宋"/>
                <w:szCs w:val="21"/>
                <w:lang w:val="zh-CN"/>
              </w:rPr>
            </w:pPr>
            <w:r>
              <w:rPr>
                <w:rFonts w:hint="eastAsia" w:ascii="仿宋" w:hAnsi="仿宋" w:eastAsia="仿宋" w:cs="仿宋"/>
                <w:szCs w:val="21"/>
                <w:lang w:val="zh-CN"/>
              </w:rPr>
              <w:t>声明承诺提醒</w:t>
            </w:r>
          </w:p>
        </w:tc>
        <w:tc>
          <w:tcPr>
            <w:tcW w:w="6899" w:type="dxa"/>
            <w:vAlign w:val="center"/>
          </w:tcPr>
          <w:p w14:paraId="25C32AA6">
            <w:pPr>
              <w:pStyle w:val="65"/>
              <w:spacing w:line="360" w:lineRule="auto"/>
              <w:ind w:left="72" w:leftChars="30"/>
              <w:jc w:val="left"/>
              <w:rPr>
                <w:rFonts w:ascii="仿宋" w:hAnsi="仿宋" w:eastAsia="仿宋" w:cs="仿宋"/>
                <w:szCs w:val="21"/>
                <w:lang w:val="zh-CN"/>
              </w:rPr>
            </w:pPr>
            <w:r>
              <w:rPr>
                <w:rFonts w:hint="eastAsia" w:ascii="仿宋" w:hAnsi="仿宋" w:eastAsia="仿宋" w:cs="仿宋"/>
                <w:szCs w:val="21"/>
              </w:rPr>
              <w:t>投标人在投标文件</w:t>
            </w:r>
            <w:r>
              <w:rPr>
                <w:rFonts w:hint="eastAsia" w:ascii="仿宋" w:hAnsi="仿宋" w:eastAsia="仿宋" w:cs="仿宋"/>
                <w:szCs w:val="21"/>
                <w:lang w:val="zh-CN"/>
              </w:rPr>
              <w:t>中提供的各种声明和承诺应当真实有效，无效声明和承诺、虚假声明和承诺将由</w:t>
            </w:r>
            <w:r>
              <w:rPr>
                <w:rFonts w:hint="eastAsia" w:ascii="仿宋" w:hAnsi="仿宋" w:eastAsia="仿宋" w:cs="仿宋"/>
                <w:szCs w:val="21"/>
              </w:rPr>
              <w:t>投标人</w:t>
            </w:r>
            <w:r>
              <w:rPr>
                <w:rFonts w:hint="eastAsia" w:ascii="仿宋" w:hAnsi="仿宋" w:eastAsia="仿宋" w:cs="仿宋"/>
                <w:szCs w:val="21"/>
                <w:lang w:val="zh-CN"/>
              </w:rPr>
              <w:t>自己承担由此带来的任何不利后果，虚假声明和承诺还将报告监管部门追究法律责任。</w:t>
            </w:r>
          </w:p>
        </w:tc>
      </w:tr>
      <w:tr w14:paraId="68B554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14:paraId="23534C9B">
            <w:pPr>
              <w:pStyle w:val="65"/>
              <w:numPr>
                <w:ilvl w:val="0"/>
                <w:numId w:val="8"/>
              </w:numPr>
              <w:spacing w:line="360" w:lineRule="auto"/>
              <w:rPr>
                <w:rFonts w:ascii="仿宋" w:hAnsi="仿宋" w:eastAsia="仿宋" w:cs="仿宋"/>
                <w:szCs w:val="21"/>
              </w:rPr>
            </w:pPr>
          </w:p>
        </w:tc>
        <w:tc>
          <w:tcPr>
            <w:tcW w:w="2182" w:type="dxa"/>
            <w:vAlign w:val="center"/>
          </w:tcPr>
          <w:p w14:paraId="4DAEABE0">
            <w:pPr>
              <w:pStyle w:val="65"/>
              <w:spacing w:line="360" w:lineRule="auto"/>
              <w:rPr>
                <w:rFonts w:ascii="仿宋" w:hAnsi="仿宋" w:eastAsia="仿宋" w:cs="仿宋"/>
                <w:szCs w:val="21"/>
                <w:lang w:val="zh-CN"/>
              </w:rPr>
            </w:pPr>
            <w:r>
              <w:rPr>
                <w:rFonts w:hint="eastAsia" w:ascii="仿宋" w:hAnsi="仿宋" w:eastAsia="仿宋" w:cs="仿宋"/>
                <w:szCs w:val="21"/>
              </w:rPr>
              <w:t>备注</w:t>
            </w:r>
          </w:p>
        </w:tc>
        <w:tc>
          <w:tcPr>
            <w:tcW w:w="6899" w:type="dxa"/>
            <w:vAlign w:val="center"/>
          </w:tcPr>
          <w:p w14:paraId="41049AD9">
            <w:pPr>
              <w:pStyle w:val="63"/>
              <w:spacing w:line="360" w:lineRule="auto"/>
              <w:ind w:left="72" w:leftChars="30"/>
              <w:rPr>
                <w:rFonts w:ascii="仿宋" w:hAnsi="仿宋" w:eastAsia="仿宋" w:cs="仿宋"/>
                <w:szCs w:val="21"/>
                <w:lang w:val="zh-CN"/>
              </w:rPr>
            </w:pPr>
            <w:r>
              <w:rPr>
                <w:rFonts w:hint="eastAsia" w:ascii="仿宋" w:hAnsi="仿宋" w:eastAsia="仿宋" w:cs="仿宋"/>
                <w:szCs w:val="21"/>
                <w:lang w:val="zh-CN"/>
              </w:rPr>
              <w:t>若</w:t>
            </w:r>
            <w:r>
              <w:rPr>
                <w:rFonts w:hint="eastAsia" w:ascii="仿宋" w:hAnsi="仿宋" w:eastAsia="仿宋" w:cs="仿宋"/>
                <w:szCs w:val="21"/>
              </w:rPr>
              <w:t>招标</w:t>
            </w:r>
            <w:r>
              <w:rPr>
                <w:rFonts w:hint="eastAsia" w:ascii="仿宋" w:hAnsi="仿宋" w:eastAsia="仿宋" w:cs="仿宋"/>
                <w:szCs w:val="21"/>
                <w:lang w:val="zh-CN"/>
              </w:rPr>
              <w:t>文件中其他内容与</w:t>
            </w:r>
            <w:r>
              <w:rPr>
                <w:rFonts w:hint="eastAsia" w:ascii="仿宋" w:hAnsi="仿宋" w:eastAsia="仿宋" w:cs="仿宋"/>
                <w:szCs w:val="21"/>
              </w:rPr>
              <w:t>投标</w:t>
            </w:r>
            <w:r>
              <w:rPr>
                <w:rFonts w:hint="eastAsia" w:ascii="仿宋" w:hAnsi="仿宋" w:eastAsia="仿宋" w:cs="仿宋"/>
                <w:szCs w:val="21"/>
                <w:lang w:val="zh-CN"/>
              </w:rPr>
              <w:t>人须知前附表内容不一致的，以</w:t>
            </w:r>
            <w:r>
              <w:rPr>
                <w:rFonts w:hint="eastAsia" w:ascii="仿宋" w:hAnsi="仿宋" w:eastAsia="仿宋" w:cs="仿宋"/>
                <w:szCs w:val="21"/>
              </w:rPr>
              <w:t>投标</w:t>
            </w:r>
            <w:r>
              <w:rPr>
                <w:rFonts w:hint="eastAsia" w:ascii="仿宋" w:hAnsi="仿宋" w:eastAsia="仿宋" w:cs="仿宋"/>
                <w:szCs w:val="21"/>
                <w:lang w:val="zh-CN"/>
              </w:rPr>
              <w:t>人须知前附表为准。</w:t>
            </w:r>
          </w:p>
        </w:tc>
      </w:tr>
    </w:tbl>
    <w:p w14:paraId="0F8880CA">
      <w:pPr>
        <w:spacing w:line="360" w:lineRule="auto"/>
        <w:rPr>
          <w:rFonts w:ascii="仿宋" w:hAnsi="仿宋" w:eastAsia="仿宋" w:cs="仿宋"/>
        </w:rPr>
      </w:pPr>
      <w:r>
        <w:rPr>
          <w:rFonts w:hint="eastAsia" w:ascii="仿宋" w:hAnsi="仿宋" w:eastAsia="仿宋" w:cs="仿宋"/>
        </w:rPr>
        <w:br w:type="page"/>
      </w:r>
    </w:p>
    <w:p w14:paraId="02C173B1">
      <w:pPr>
        <w:pStyle w:val="43"/>
        <w:spacing w:before="244" w:beforeLines="50" w:after="244" w:afterLines="50" w:line="360" w:lineRule="auto"/>
        <w:ind w:firstLine="0" w:firstLineChars="0"/>
        <w:jc w:val="center"/>
        <w:rPr>
          <w:rFonts w:ascii="仿宋" w:hAnsi="仿宋" w:eastAsia="仿宋" w:cs="仿宋"/>
          <w:sz w:val="32"/>
          <w:szCs w:val="32"/>
        </w:rPr>
      </w:pPr>
      <w:bookmarkStart w:id="16" w:name="_Toc7391"/>
      <w:bookmarkStart w:id="17" w:name="_Toc5325"/>
      <w:r>
        <w:rPr>
          <w:rFonts w:hint="eastAsia" w:ascii="仿宋" w:hAnsi="仿宋" w:eastAsia="仿宋" w:cs="仿宋"/>
          <w:sz w:val="32"/>
          <w:szCs w:val="32"/>
        </w:rPr>
        <w:t>总则</w:t>
      </w:r>
      <w:bookmarkEnd w:id="16"/>
      <w:bookmarkEnd w:id="17"/>
    </w:p>
    <w:tbl>
      <w:tblPr>
        <w:tblStyle w:val="27"/>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14:paraId="1B80EA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14:paraId="52800A84">
            <w:pPr>
              <w:pStyle w:val="65"/>
              <w:spacing w:line="360" w:lineRule="auto"/>
              <w:rPr>
                <w:rFonts w:ascii="仿宋" w:hAnsi="仿宋" w:eastAsia="仿宋" w:cs="仿宋"/>
              </w:rPr>
            </w:pPr>
            <w:r>
              <w:rPr>
                <w:rFonts w:hint="eastAsia" w:ascii="仿宋" w:hAnsi="仿宋" w:eastAsia="仿宋" w:cs="仿宋"/>
                <w:b/>
                <w:bCs/>
                <w:lang w:val="zh-CN"/>
              </w:rPr>
              <w:t>序号</w:t>
            </w:r>
          </w:p>
        </w:tc>
        <w:tc>
          <w:tcPr>
            <w:tcW w:w="2020" w:type="dxa"/>
            <w:vAlign w:val="center"/>
          </w:tcPr>
          <w:p w14:paraId="15205328">
            <w:pPr>
              <w:pStyle w:val="65"/>
              <w:spacing w:line="360" w:lineRule="auto"/>
              <w:rPr>
                <w:rFonts w:ascii="仿宋" w:hAnsi="仿宋" w:eastAsia="仿宋" w:cs="仿宋"/>
                <w:lang w:val="zh-CN"/>
              </w:rPr>
            </w:pPr>
            <w:r>
              <w:rPr>
                <w:rFonts w:hint="eastAsia" w:ascii="仿宋" w:hAnsi="仿宋" w:eastAsia="仿宋" w:cs="仿宋"/>
                <w:b/>
                <w:bCs/>
                <w:lang w:val="zh-CN"/>
              </w:rPr>
              <w:t>事项</w:t>
            </w:r>
          </w:p>
        </w:tc>
        <w:tc>
          <w:tcPr>
            <w:tcW w:w="7061" w:type="dxa"/>
            <w:vAlign w:val="center"/>
          </w:tcPr>
          <w:p w14:paraId="1422F0EA">
            <w:pPr>
              <w:pStyle w:val="65"/>
              <w:spacing w:line="360" w:lineRule="auto"/>
              <w:ind w:left="60" w:leftChars="25" w:right="60" w:rightChars="25"/>
              <w:rPr>
                <w:rFonts w:ascii="仿宋" w:hAnsi="仿宋" w:eastAsia="仿宋" w:cs="仿宋"/>
                <w:lang w:val="zh-CN"/>
              </w:rPr>
            </w:pPr>
            <w:r>
              <w:rPr>
                <w:rFonts w:hint="eastAsia" w:ascii="仿宋" w:hAnsi="仿宋" w:eastAsia="仿宋" w:cs="仿宋"/>
                <w:b/>
                <w:bCs/>
                <w:lang w:val="zh-CN"/>
              </w:rPr>
              <w:t>说明和要求</w:t>
            </w:r>
          </w:p>
        </w:tc>
      </w:tr>
      <w:tr w14:paraId="0A8348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14:paraId="3BA35C91">
            <w:pPr>
              <w:pStyle w:val="65"/>
              <w:spacing w:line="360" w:lineRule="auto"/>
              <w:rPr>
                <w:rFonts w:ascii="仿宋" w:hAnsi="仿宋" w:eastAsia="仿宋" w:cs="仿宋"/>
              </w:rPr>
            </w:pPr>
            <w:r>
              <w:rPr>
                <w:rFonts w:hint="eastAsia" w:ascii="仿宋" w:hAnsi="仿宋" w:eastAsia="仿宋" w:cs="仿宋"/>
              </w:rPr>
              <w:t>1</w:t>
            </w:r>
          </w:p>
        </w:tc>
        <w:tc>
          <w:tcPr>
            <w:tcW w:w="2020" w:type="dxa"/>
            <w:vAlign w:val="center"/>
          </w:tcPr>
          <w:p w14:paraId="0522F953">
            <w:pPr>
              <w:pStyle w:val="65"/>
              <w:spacing w:line="360" w:lineRule="auto"/>
              <w:rPr>
                <w:rFonts w:ascii="仿宋" w:hAnsi="仿宋" w:eastAsia="仿宋" w:cs="仿宋"/>
                <w:lang w:val="zh-CN"/>
              </w:rPr>
            </w:pPr>
            <w:r>
              <w:rPr>
                <w:rFonts w:hint="eastAsia" w:ascii="仿宋" w:hAnsi="仿宋" w:eastAsia="仿宋" w:cs="仿宋"/>
                <w:lang w:val="zh-CN"/>
              </w:rPr>
              <w:t>适用范围</w:t>
            </w:r>
          </w:p>
        </w:tc>
        <w:tc>
          <w:tcPr>
            <w:tcW w:w="7061" w:type="dxa"/>
            <w:vAlign w:val="center"/>
          </w:tcPr>
          <w:p w14:paraId="29C3A60B">
            <w:pPr>
              <w:pStyle w:val="63"/>
              <w:spacing w:line="360" w:lineRule="auto"/>
              <w:ind w:left="60" w:leftChars="25" w:right="60" w:rightChars="25"/>
              <w:rPr>
                <w:rFonts w:ascii="仿宋" w:hAnsi="仿宋" w:eastAsia="仿宋" w:cs="仿宋"/>
              </w:rPr>
            </w:pPr>
            <w:r>
              <w:rPr>
                <w:rFonts w:hint="eastAsia" w:ascii="仿宋" w:hAnsi="仿宋" w:eastAsia="仿宋" w:cs="仿宋"/>
              </w:rPr>
              <w:t>1.</w:t>
            </w:r>
            <w:r>
              <w:rPr>
                <w:rFonts w:hint="eastAsia" w:ascii="仿宋" w:hAnsi="仿宋" w:eastAsia="仿宋" w:cs="仿宋"/>
                <w:lang w:val="zh-CN"/>
              </w:rPr>
              <w:t>本</w:t>
            </w:r>
            <w:r>
              <w:rPr>
                <w:rFonts w:hint="eastAsia" w:ascii="仿宋" w:hAnsi="仿宋" w:eastAsia="仿宋" w:cs="仿宋"/>
              </w:rPr>
              <w:t>招标</w:t>
            </w:r>
            <w:r>
              <w:rPr>
                <w:rFonts w:hint="eastAsia" w:ascii="仿宋" w:hAnsi="仿宋" w:eastAsia="仿宋" w:cs="仿宋"/>
                <w:lang w:val="zh-CN"/>
              </w:rPr>
              <w:t>文件仅适用于</w:t>
            </w:r>
            <w:r>
              <w:rPr>
                <w:rFonts w:hint="eastAsia" w:ascii="仿宋" w:hAnsi="仿宋" w:eastAsia="仿宋" w:cs="仿宋"/>
              </w:rPr>
              <w:t>本次招标</w:t>
            </w:r>
            <w:r>
              <w:rPr>
                <w:rFonts w:hint="eastAsia" w:ascii="仿宋" w:hAnsi="仿宋" w:eastAsia="仿宋" w:cs="仿宋"/>
                <w:lang w:val="zh-CN"/>
              </w:rPr>
              <w:t>项目</w:t>
            </w:r>
            <w:r>
              <w:rPr>
                <w:rFonts w:hint="eastAsia" w:ascii="仿宋" w:hAnsi="仿宋" w:eastAsia="仿宋" w:cs="仿宋"/>
              </w:rPr>
              <w:t>。</w:t>
            </w:r>
          </w:p>
          <w:p w14:paraId="51C5B303">
            <w:pPr>
              <w:pStyle w:val="63"/>
              <w:spacing w:line="360" w:lineRule="auto"/>
              <w:ind w:left="60" w:leftChars="25" w:right="60" w:rightChars="25"/>
              <w:rPr>
                <w:rFonts w:ascii="仿宋" w:hAnsi="仿宋" w:eastAsia="仿宋" w:cs="仿宋"/>
                <w:lang w:val="zh-CN"/>
              </w:rPr>
            </w:pPr>
            <w:r>
              <w:rPr>
                <w:rFonts w:hint="eastAsia" w:ascii="仿宋" w:hAnsi="仿宋" w:eastAsia="仿宋" w:cs="仿宋"/>
                <w:lang w:val="zh-CN"/>
              </w:rPr>
              <w:t>2.本</w:t>
            </w:r>
            <w:r>
              <w:rPr>
                <w:rFonts w:hint="eastAsia" w:ascii="仿宋" w:hAnsi="仿宋" w:eastAsia="仿宋" w:cs="仿宋"/>
              </w:rPr>
              <w:t>招标</w:t>
            </w:r>
            <w:r>
              <w:rPr>
                <w:rFonts w:hint="eastAsia" w:ascii="仿宋" w:hAnsi="仿宋" w:eastAsia="仿宋" w:cs="仿宋"/>
                <w:lang w:val="zh-CN"/>
              </w:rPr>
              <w:t>文件中的</w:t>
            </w:r>
            <w:r>
              <w:rPr>
                <w:rFonts w:hint="eastAsia" w:ascii="仿宋" w:hAnsi="仿宋" w:eastAsia="仿宋" w:cs="仿宋"/>
              </w:rPr>
              <w:t>投标申请书</w:t>
            </w:r>
            <w:r>
              <w:rPr>
                <w:rFonts w:hint="eastAsia" w:ascii="仿宋" w:hAnsi="仿宋" w:eastAsia="仿宋" w:cs="仿宋"/>
                <w:lang w:val="zh-CN"/>
              </w:rPr>
              <w:t>，仅适用于本</w:t>
            </w:r>
            <w:r>
              <w:rPr>
                <w:rFonts w:hint="eastAsia" w:ascii="仿宋" w:hAnsi="仿宋" w:eastAsia="仿宋" w:cs="仿宋"/>
              </w:rPr>
              <w:t>招标</w:t>
            </w:r>
            <w:r>
              <w:rPr>
                <w:rFonts w:hint="eastAsia" w:ascii="仿宋" w:hAnsi="仿宋" w:eastAsia="仿宋" w:cs="仿宋"/>
                <w:lang w:val="zh-CN"/>
              </w:rPr>
              <w:t>项目。</w:t>
            </w:r>
          </w:p>
          <w:p w14:paraId="28714AB7">
            <w:pPr>
              <w:pStyle w:val="63"/>
              <w:spacing w:line="360" w:lineRule="auto"/>
              <w:ind w:left="60" w:leftChars="25" w:right="60" w:rightChars="25"/>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本</w:t>
            </w:r>
            <w:r>
              <w:rPr>
                <w:rFonts w:hint="eastAsia" w:ascii="仿宋" w:hAnsi="仿宋" w:eastAsia="仿宋" w:cs="仿宋"/>
              </w:rPr>
              <w:t>招标</w:t>
            </w:r>
            <w:r>
              <w:rPr>
                <w:rFonts w:hint="eastAsia" w:ascii="仿宋" w:hAnsi="仿宋" w:eastAsia="仿宋" w:cs="仿宋"/>
                <w:lang w:val="zh-CN"/>
              </w:rPr>
              <w:t>文件中的</w:t>
            </w:r>
            <w:r>
              <w:rPr>
                <w:rFonts w:hint="eastAsia" w:ascii="仿宋" w:hAnsi="仿宋" w:eastAsia="仿宋" w:cs="仿宋"/>
              </w:rPr>
              <w:t>评审小组</w:t>
            </w:r>
            <w:r>
              <w:rPr>
                <w:rFonts w:hint="eastAsia" w:ascii="仿宋" w:hAnsi="仿宋" w:eastAsia="仿宋" w:cs="仿宋"/>
                <w:lang w:val="zh-CN"/>
              </w:rPr>
              <w:t>(亦可称为“</w:t>
            </w:r>
            <w:r>
              <w:rPr>
                <w:rFonts w:hint="eastAsia" w:ascii="仿宋" w:hAnsi="仿宋" w:eastAsia="仿宋" w:cs="仿宋"/>
              </w:rPr>
              <w:t>评审</w:t>
            </w:r>
            <w:r>
              <w:rPr>
                <w:rFonts w:hint="eastAsia" w:ascii="仿宋" w:hAnsi="仿宋" w:eastAsia="仿宋" w:cs="仿宋"/>
                <w:lang w:val="zh-CN"/>
              </w:rPr>
              <w:t>委员会”)，仅适用于本</w:t>
            </w:r>
            <w:r>
              <w:rPr>
                <w:rFonts w:hint="eastAsia" w:ascii="仿宋" w:hAnsi="仿宋" w:eastAsia="仿宋" w:cs="仿宋"/>
              </w:rPr>
              <w:t>招标</w:t>
            </w:r>
            <w:r>
              <w:rPr>
                <w:rFonts w:hint="eastAsia" w:ascii="仿宋" w:hAnsi="仿宋" w:eastAsia="仿宋" w:cs="仿宋"/>
                <w:lang w:val="zh-CN"/>
              </w:rPr>
              <w:t>项目。</w:t>
            </w:r>
          </w:p>
          <w:p w14:paraId="1D4C130B">
            <w:pPr>
              <w:pStyle w:val="63"/>
              <w:spacing w:line="360" w:lineRule="auto"/>
              <w:ind w:left="60" w:leftChars="25" w:right="60" w:rightChars="25"/>
              <w:rPr>
                <w:rFonts w:ascii="仿宋" w:hAnsi="仿宋" w:eastAsia="仿宋" w:cs="仿宋"/>
              </w:rPr>
            </w:pPr>
            <w:r>
              <w:rPr>
                <w:rFonts w:hint="eastAsia" w:ascii="仿宋" w:hAnsi="仿宋" w:eastAsia="仿宋" w:cs="仿宋"/>
              </w:rPr>
              <w:t>4</w:t>
            </w:r>
            <w:r>
              <w:rPr>
                <w:rFonts w:hint="eastAsia" w:ascii="仿宋" w:hAnsi="仿宋" w:eastAsia="仿宋" w:cs="仿宋"/>
                <w:lang w:val="zh-CN"/>
              </w:rPr>
              <w:t>.本</w:t>
            </w:r>
            <w:r>
              <w:rPr>
                <w:rFonts w:hint="eastAsia" w:ascii="仿宋" w:hAnsi="仿宋" w:eastAsia="仿宋" w:cs="仿宋"/>
              </w:rPr>
              <w:t>招标文件</w:t>
            </w:r>
            <w:r>
              <w:rPr>
                <w:rFonts w:hint="eastAsia" w:ascii="仿宋" w:hAnsi="仿宋" w:eastAsia="仿宋" w:cs="仿宋"/>
                <w:lang w:val="zh-CN"/>
              </w:rPr>
              <w:t>的解释权归</w:t>
            </w:r>
            <w:r>
              <w:rPr>
                <w:rFonts w:hint="eastAsia" w:ascii="仿宋" w:hAnsi="仿宋" w:eastAsia="仿宋" w:cs="仿宋"/>
              </w:rPr>
              <w:t>招标</w:t>
            </w:r>
            <w:r>
              <w:rPr>
                <w:rFonts w:hint="eastAsia" w:ascii="仿宋" w:hAnsi="仿宋" w:eastAsia="仿宋" w:cs="仿宋"/>
                <w:lang w:val="zh-CN"/>
              </w:rPr>
              <w:t>人所有。</w:t>
            </w:r>
          </w:p>
        </w:tc>
      </w:tr>
      <w:tr w14:paraId="473CF3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14:paraId="6975464E">
            <w:pPr>
              <w:pStyle w:val="65"/>
              <w:spacing w:line="360" w:lineRule="auto"/>
              <w:rPr>
                <w:rFonts w:ascii="仿宋" w:hAnsi="仿宋" w:eastAsia="仿宋" w:cs="仿宋"/>
              </w:rPr>
            </w:pPr>
            <w:r>
              <w:rPr>
                <w:rFonts w:hint="eastAsia" w:ascii="仿宋" w:hAnsi="仿宋" w:eastAsia="仿宋" w:cs="仿宋"/>
              </w:rPr>
              <w:t>2</w:t>
            </w:r>
          </w:p>
        </w:tc>
        <w:tc>
          <w:tcPr>
            <w:tcW w:w="2020" w:type="dxa"/>
            <w:vAlign w:val="center"/>
          </w:tcPr>
          <w:p w14:paraId="53171B9D">
            <w:pPr>
              <w:pStyle w:val="65"/>
              <w:spacing w:line="360" w:lineRule="auto"/>
              <w:rPr>
                <w:rFonts w:ascii="仿宋" w:hAnsi="仿宋" w:eastAsia="仿宋" w:cs="仿宋"/>
              </w:rPr>
            </w:pPr>
            <w:r>
              <w:rPr>
                <w:rFonts w:hint="eastAsia" w:ascii="仿宋" w:hAnsi="仿宋" w:eastAsia="仿宋" w:cs="仿宋"/>
              </w:rPr>
              <w:t>合格投标人条件</w:t>
            </w:r>
          </w:p>
          <w:p w14:paraId="388B4AD9">
            <w:pPr>
              <w:pStyle w:val="65"/>
              <w:spacing w:line="360" w:lineRule="auto"/>
              <w:rPr>
                <w:rFonts w:ascii="仿宋" w:hAnsi="仿宋" w:eastAsia="仿宋" w:cs="仿宋"/>
              </w:rPr>
            </w:pPr>
            <w:r>
              <w:rPr>
                <w:rFonts w:hint="eastAsia" w:ascii="仿宋" w:hAnsi="仿宋" w:eastAsia="仿宋" w:cs="仿宋"/>
                <w:b/>
                <w:bCs/>
              </w:rPr>
              <w:t>(实质性要求)</w:t>
            </w:r>
          </w:p>
        </w:tc>
        <w:tc>
          <w:tcPr>
            <w:tcW w:w="7061" w:type="dxa"/>
            <w:vAlign w:val="center"/>
          </w:tcPr>
          <w:p w14:paraId="52C3477D">
            <w:pPr>
              <w:pStyle w:val="63"/>
              <w:spacing w:line="360" w:lineRule="auto"/>
              <w:ind w:left="60" w:leftChars="25" w:right="60" w:rightChars="25"/>
              <w:rPr>
                <w:rFonts w:ascii="仿宋" w:hAnsi="仿宋" w:eastAsia="仿宋" w:cs="仿宋"/>
              </w:rPr>
            </w:pPr>
            <w:r>
              <w:rPr>
                <w:rFonts w:hint="eastAsia" w:ascii="仿宋" w:hAnsi="仿宋" w:eastAsia="仿宋" w:cs="仿宋"/>
              </w:rPr>
              <w:t>1.不属于禁止参加本项目采购活动的投标人。</w:t>
            </w:r>
          </w:p>
          <w:p w14:paraId="289A6C64">
            <w:pPr>
              <w:pStyle w:val="63"/>
              <w:spacing w:line="360" w:lineRule="auto"/>
              <w:ind w:left="60" w:leftChars="25" w:right="60" w:rightChars="25"/>
              <w:rPr>
                <w:rFonts w:ascii="仿宋" w:hAnsi="仿宋" w:eastAsia="仿宋" w:cs="仿宋"/>
              </w:rPr>
            </w:pPr>
            <w:r>
              <w:rPr>
                <w:rFonts w:hint="eastAsia" w:ascii="仿宋" w:hAnsi="仿宋" w:eastAsia="仿宋" w:cs="仿宋"/>
              </w:rPr>
              <w:t>2.遵守国家有关的法律、法规、规章和其他政策制度。</w:t>
            </w:r>
          </w:p>
        </w:tc>
      </w:tr>
      <w:tr w14:paraId="01669B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14:paraId="0868616A">
            <w:pPr>
              <w:pStyle w:val="65"/>
              <w:spacing w:line="360" w:lineRule="auto"/>
              <w:rPr>
                <w:rFonts w:ascii="仿宋" w:hAnsi="仿宋" w:eastAsia="仿宋" w:cs="仿宋"/>
              </w:rPr>
            </w:pPr>
            <w:r>
              <w:rPr>
                <w:rFonts w:hint="eastAsia" w:ascii="仿宋" w:hAnsi="仿宋" w:eastAsia="仿宋" w:cs="仿宋"/>
              </w:rPr>
              <w:t>3</w:t>
            </w:r>
          </w:p>
        </w:tc>
        <w:tc>
          <w:tcPr>
            <w:tcW w:w="2020" w:type="dxa"/>
            <w:vAlign w:val="center"/>
          </w:tcPr>
          <w:p w14:paraId="276DDDB3">
            <w:pPr>
              <w:pStyle w:val="65"/>
              <w:spacing w:line="360" w:lineRule="auto"/>
              <w:rPr>
                <w:rFonts w:ascii="仿宋" w:hAnsi="仿宋" w:eastAsia="仿宋" w:cs="仿宋"/>
              </w:rPr>
            </w:pPr>
            <w:r>
              <w:rPr>
                <w:rFonts w:hint="eastAsia" w:ascii="仿宋" w:hAnsi="仿宋" w:eastAsia="仿宋" w:cs="仿宋"/>
              </w:rPr>
              <w:t>充分、公平竞争保障</w:t>
            </w:r>
          </w:p>
          <w:p w14:paraId="3CDEECBA">
            <w:pPr>
              <w:pStyle w:val="65"/>
              <w:spacing w:line="360" w:lineRule="auto"/>
              <w:rPr>
                <w:rFonts w:ascii="仿宋" w:hAnsi="仿宋" w:eastAsia="仿宋" w:cs="仿宋"/>
              </w:rPr>
            </w:pPr>
            <w:r>
              <w:rPr>
                <w:rFonts w:hint="eastAsia" w:ascii="仿宋" w:hAnsi="仿宋" w:eastAsia="仿宋" w:cs="仿宋"/>
              </w:rPr>
              <w:t>措施</w:t>
            </w:r>
          </w:p>
          <w:p w14:paraId="4F2C6719">
            <w:pPr>
              <w:pStyle w:val="65"/>
              <w:spacing w:line="360" w:lineRule="auto"/>
              <w:rPr>
                <w:rFonts w:ascii="仿宋" w:hAnsi="仿宋" w:eastAsia="仿宋" w:cs="仿宋"/>
              </w:rPr>
            </w:pPr>
            <w:r>
              <w:rPr>
                <w:rFonts w:hint="eastAsia" w:ascii="仿宋" w:hAnsi="仿宋" w:eastAsia="仿宋" w:cs="仿宋"/>
                <w:b/>
                <w:bCs/>
              </w:rPr>
              <w:t>(实质性要求)</w:t>
            </w:r>
          </w:p>
          <w:p w14:paraId="757C0784">
            <w:pPr>
              <w:pStyle w:val="65"/>
              <w:spacing w:line="360" w:lineRule="auto"/>
              <w:rPr>
                <w:rFonts w:ascii="仿宋" w:hAnsi="仿宋" w:eastAsia="仿宋" w:cs="仿宋"/>
              </w:rPr>
            </w:pPr>
          </w:p>
        </w:tc>
        <w:tc>
          <w:tcPr>
            <w:tcW w:w="7061" w:type="dxa"/>
            <w:vAlign w:val="center"/>
          </w:tcPr>
          <w:p w14:paraId="32394033">
            <w:pPr>
              <w:pStyle w:val="63"/>
              <w:numPr>
                <w:ilvl w:val="0"/>
                <w:numId w:val="10"/>
              </w:numPr>
              <w:tabs>
                <w:tab w:val="clear" w:pos="312"/>
              </w:tabs>
              <w:spacing w:line="360" w:lineRule="auto"/>
              <w:ind w:left="60" w:leftChars="25" w:right="60" w:rightChars="25"/>
              <w:rPr>
                <w:rFonts w:ascii="仿宋" w:hAnsi="仿宋" w:eastAsia="仿宋" w:cs="仿宋"/>
              </w:rPr>
            </w:pPr>
            <w:r>
              <w:rPr>
                <w:rFonts w:hint="eastAsia" w:ascii="仿宋" w:hAnsi="仿宋" w:eastAsia="仿宋" w:cs="仿宋"/>
              </w:rPr>
              <w:t>利害关系投标人处理。单位负责人为同一人或者存在直接控股、管理关系的不同投标人不得参加同一合同项下的投标活动。</w:t>
            </w:r>
          </w:p>
          <w:p w14:paraId="5960B812">
            <w:pPr>
              <w:pStyle w:val="63"/>
              <w:numPr>
                <w:ilvl w:val="0"/>
                <w:numId w:val="10"/>
              </w:numPr>
              <w:tabs>
                <w:tab w:val="clear" w:pos="312"/>
              </w:tabs>
              <w:spacing w:line="360" w:lineRule="auto"/>
              <w:ind w:left="60" w:leftChars="25" w:right="60" w:rightChars="25"/>
              <w:rPr>
                <w:rFonts w:ascii="仿宋" w:hAnsi="仿宋" w:eastAsia="仿宋" w:cs="仿宋"/>
              </w:rPr>
            </w:pPr>
            <w:r>
              <w:rPr>
                <w:rFonts w:hint="eastAsia" w:ascii="仿宋" w:hAnsi="仿宋" w:eastAsia="仿宋" w:cs="仿宋"/>
              </w:rPr>
              <w:t>前期参与投标人处理。为招标项目提供整体设计、规范编制或者项目管理、监理、检测等服务的投标人，不得再参加该招标项目的其他采购活动。投标人为招标人在确定采购需求、编制投标文件过程中提供咨询论证，其提供的咨询论证意见成为招标文件中规定的投标人资格条件、技术服务商务要求、评审因素和标准、合同等实质性内容条款的，视同为招标项目提供规范编制。</w:t>
            </w:r>
          </w:p>
          <w:p w14:paraId="6E8278AE">
            <w:pPr>
              <w:pStyle w:val="63"/>
              <w:numPr>
                <w:ilvl w:val="0"/>
                <w:numId w:val="10"/>
              </w:numPr>
              <w:tabs>
                <w:tab w:val="clear" w:pos="312"/>
              </w:tabs>
              <w:spacing w:line="360" w:lineRule="auto"/>
              <w:ind w:left="60" w:leftChars="25" w:right="60" w:rightChars="25"/>
              <w:rPr>
                <w:rFonts w:ascii="仿宋" w:hAnsi="仿宋" w:eastAsia="仿宋" w:cs="仿宋"/>
              </w:rPr>
            </w:pPr>
            <w:r>
              <w:rPr>
                <w:rFonts w:hint="eastAsia" w:ascii="仿宋" w:hAnsi="仿宋" w:eastAsia="仿宋" w:cs="仿宋"/>
              </w:rPr>
              <w:t>利害关系代理人处理。2家以上的投标人不得在同一合同项下的招标项目中，同时委托同一个自然人、同一家庭的人员、同一单位的人员作为其代理人，否则，其投标文件作为无效处理。</w:t>
            </w:r>
          </w:p>
          <w:p w14:paraId="1E5CABDD">
            <w:pPr>
              <w:pStyle w:val="63"/>
              <w:numPr>
                <w:ilvl w:val="0"/>
                <w:numId w:val="10"/>
              </w:numPr>
              <w:tabs>
                <w:tab w:val="clear" w:pos="312"/>
              </w:tabs>
              <w:spacing w:line="360" w:lineRule="auto"/>
              <w:ind w:left="60" w:leftChars="25" w:right="60" w:rightChars="25"/>
              <w:rPr>
                <w:rFonts w:ascii="仿宋" w:hAnsi="仿宋" w:eastAsia="仿宋" w:cs="仿宋"/>
              </w:rPr>
            </w:pPr>
            <w:r>
              <w:rPr>
                <w:rFonts w:hint="eastAsia" w:ascii="仿宋" w:hAnsi="仿宋" w:eastAsia="仿宋" w:cs="仿宋"/>
              </w:rPr>
              <w:t>投标人实际控制人或者中高级管理人员，同时是招标人工作人员，不得参与本项目投标活动。</w:t>
            </w:r>
          </w:p>
          <w:p w14:paraId="643A127A">
            <w:pPr>
              <w:pStyle w:val="63"/>
              <w:numPr>
                <w:ilvl w:val="0"/>
                <w:numId w:val="10"/>
              </w:numPr>
              <w:tabs>
                <w:tab w:val="clear" w:pos="312"/>
              </w:tabs>
              <w:spacing w:line="360" w:lineRule="auto"/>
              <w:ind w:left="60" w:leftChars="25" w:right="60" w:rightChars="25"/>
              <w:rPr>
                <w:rFonts w:ascii="仿宋" w:hAnsi="仿宋" w:eastAsia="仿宋" w:cs="仿宋"/>
              </w:rPr>
            </w:pPr>
            <w:r>
              <w:rPr>
                <w:rFonts w:hint="eastAsia" w:ascii="仿宋" w:hAnsi="仿宋" w:eastAsia="仿宋" w:cs="仿宋"/>
              </w:rPr>
              <w:t>同一母公司的两家以上的子公司只能组成联合体参加本项目同一合同项下的采购活动，不得以不同投标人身份同时参加本项目同一合同项下的采购活动。</w:t>
            </w:r>
          </w:p>
          <w:p w14:paraId="22E3C051">
            <w:pPr>
              <w:pStyle w:val="63"/>
              <w:numPr>
                <w:ilvl w:val="0"/>
                <w:numId w:val="10"/>
              </w:numPr>
              <w:tabs>
                <w:tab w:val="clear" w:pos="312"/>
              </w:tabs>
              <w:spacing w:line="360" w:lineRule="auto"/>
              <w:ind w:left="60" w:leftChars="25" w:right="60" w:rightChars="25"/>
              <w:rPr>
                <w:rFonts w:ascii="仿宋" w:hAnsi="仿宋" w:eastAsia="仿宋" w:cs="仿宋"/>
              </w:rPr>
            </w:pPr>
            <w:r>
              <w:rPr>
                <w:rFonts w:hint="eastAsia" w:ascii="仿宋" w:hAnsi="仿宋" w:eastAsia="仿宋" w:cs="仿宋"/>
              </w:rPr>
              <w:t>投标人与招标人存在关联关系，或者是招标人的母公司或子公司，不得参加本项目投标活动。</w:t>
            </w:r>
          </w:p>
          <w:p w14:paraId="1655AFC8">
            <w:pPr>
              <w:pStyle w:val="63"/>
              <w:numPr>
                <w:ilvl w:val="0"/>
                <w:numId w:val="10"/>
              </w:numPr>
              <w:tabs>
                <w:tab w:val="clear" w:pos="312"/>
              </w:tabs>
              <w:spacing w:line="360" w:lineRule="auto"/>
              <w:ind w:left="60" w:leftChars="25" w:right="60" w:rightChars="25"/>
              <w:rPr>
                <w:rFonts w:ascii="仿宋" w:hAnsi="仿宋" w:eastAsia="仿宋" w:cs="仿宋"/>
              </w:rPr>
            </w:pPr>
            <w:r>
              <w:rPr>
                <w:rFonts w:hint="eastAsia" w:ascii="仿宋" w:hAnsi="仿宋" w:eastAsia="仿宋" w:cs="仿宋"/>
              </w:rPr>
              <w:t>回避。招标活动中，招标人员及相关人员与投标人有下列利害关系之一的，应当回避：</w:t>
            </w:r>
          </w:p>
          <w:p w14:paraId="704542A7">
            <w:pPr>
              <w:pStyle w:val="63"/>
              <w:spacing w:line="360" w:lineRule="auto"/>
              <w:ind w:left="60" w:leftChars="25" w:right="60" w:rightChars="25"/>
              <w:rPr>
                <w:rFonts w:ascii="仿宋" w:hAnsi="仿宋" w:eastAsia="仿宋" w:cs="仿宋"/>
              </w:rPr>
            </w:pPr>
            <w:r>
              <w:rPr>
                <w:rFonts w:hint="eastAsia" w:ascii="仿宋" w:hAnsi="仿宋" w:eastAsia="仿宋" w:cs="仿宋"/>
              </w:rPr>
              <w:t>(1)参加采购活动前3年内与投标人存在劳动关系；</w:t>
            </w:r>
          </w:p>
          <w:p w14:paraId="2C1AE6F2">
            <w:pPr>
              <w:pStyle w:val="63"/>
              <w:spacing w:line="360" w:lineRule="auto"/>
              <w:ind w:left="60" w:leftChars="25" w:right="60" w:rightChars="25"/>
              <w:rPr>
                <w:rFonts w:ascii="仿宋" w:hAnsi="仿宋" w:eastAsia="仿宋" w:cs="仿宋"/>
              </w:rPr>
            </w:pPr>
            <w:r>
              <w:rPr>
                <w:rFonts w:hint="eastAsia" w:ascii="仿宋" w:hAnsi="仿宋" w:eastAsia="仿宋" w:cs="仿宋"/>
              </w:rPr>
              <w:t>(2)参加采购活动前3年内担任投标人的董事、监事；</w:t>
            </w:r>
          </w:p>
          <w:p w14:paraId="1F1AA982">
            <w:pPr>
              <w:pStyle w:val="63"/>
              <w:spacing w:line="360" w:lineRule="auto"/>
              <w:ind w:left="60" w:leftChars="25" w:right="60" w:rightChars="25"/>
              <w:rPr>
                <w:rFonts w:ascii="仿宋" w:hAnsi="仿宋" w:eastAsia="仿宋" w:cs="仿宋"/>
              </w:rPr>
            </w:pPr>
            <w:r>
              <w:rPr>
                <w:rFonts w:hint="eastAsia" w:ascii="仿宋" w:hAnsi="仿宋" w:eastAsia="仿宋" w:cs="仿宋"/>
              </w:rPr>
              <w:t>(3)参加采购活动前3年内是投标人的控股股东或者实际控制人；</w:t>
            </w:r>
          </w:p>
          <w:p w14:paraId="5CE5A0AA">
            <w:pPr>
              <w:pStyle w:val="63"/>
              <w:spacing w:line="360" w:lineRule="auto"/>
              <w:ind w:left="60" w:leftChars="25" w:right="60" w:rightChars="25"/>
              <w:rPr>
                <w:rFonts w:ascii="仿宋" w:hAnsi="仿宋" w:eastAsia="仿宋" w:cs="仿宋"/>
              </w:rPr>
            </w:pPr>
            <w:r>
              <w:rPr>
                <w:rFonts w:hint="eastAsia" w:ascii="仿宋" w:hAnsi="仿宋" w:eastAsia="仿宋" w:cs="仿宋"/>
              </w:rPr>
              <w:t>(4)与投标人的法定代表人或者负责人有夫妻、直系血亲、三代以内旁系血亲或者近姻亲关系；</w:t>
            </w:r>
          </w:p>
          <w:p w14:paraId="70517BB0">
            <w:pPr>
              <w:pStyle w:val="63"/>
              <w:spacing w:line="360" w:lineRule="auto"/>
              <w:ind w:left="60" w:leftChars="25" w:right="60" w:rightChars="25"/>
              <w:rPr>
                <w:rFonts w:ascii="仿宋" w:hAnsi="仿宋" w:eastAsia="仿宋" w:cs="仿宋"/>
              </w:rPr>
            </w:pPr>
            <w:r>
              <w:rPr>
                <w:rFonts w:hint="eastAsia" w:ascii="仿宋" w:hAnsi="仿宋" w:eastAsia="仿宋" w:cs="仿宋"/>
              </w:rPr>
              <w:t>(5)与投标人有其他可能影响招标活动公平、公正进行的关系。</w:t>
            </w:r>
          </w:p>
          <w:p w14:paraId="0102F84A">
            <w:pPr>
              <w:pStyle w:val="63"/>
              <w:spacing w:line="360" w:lineRule="auto"/>
              <w:ind w:left="60" w:leftChars="25" w:right="60" w:rightChars="25"/>
              <w:rPr>
                <w:rFonts w:ascii="仿宋" w:hAnsi="仿宋" w:eastAsia="仿宋" w:cs="仿宋"/>
              </w:rPr>
            </w:pPr>
            <w:r>
              <w:rPr>
                <w:rFonts w:hint="eastAsia" w:ascii="仿宋" w:hAnsi="仿宋" w:eastAsia="仿宋" w:cs="仿宋"/>
              </w:rPr>
              <w:t>本项目招标活动中需要依法回避的招标人员是指招标人内部负责招标项目的具体经办工作人员和直接分管招标项目的负责人，以及招标人负责招标项目的具体经办工作人员和直接分管采购活动的负责人。本项目招标活动中需要依法回避的相关人员是指评审小组成员。</w:t>
            </w:r>
          </w:p>
          <w:p w14:paraId="69FBF158">
            <w:pPr>
              <w:pStyle w:val="63"/>
              <w:spacing w:line="360" w:lineRule="auto"/>
              <w:ind w:left="60" w:leftChars="25" w:right="60" w:rightChars="25"/>
              <w:rPr>
                <w:rFonts w:ascii="仿宋" w:hAnsi="仿宋" w:eastAsia="仿宋" w:cs="仿宋"/>
              </w:rPr>
            </w:pPr>
            <w:r>
              <w:rPr>
                <w:rFonts w:hint="eastAsia" w:ascii="仿宋" w:hAnsi="仿宋" w:eastAsia="仿宋" w:cs="仿宋"/>
              </w:rPr>
              <w:t>投标人认为招标人员及相关人员与其他投标人有利害关系的，可以向招标人书面提出回避申请，并说明理由。招标人将及时询问被申请回避人员，有利害关系的被申请回避人员应当回避。</w:t>
            </w:r>
          </w:p>
        </w:tc>
      </w:tr>
      <w:tr w14:paraId="0088D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14:paraId="585DF8B4">
            <w:pPr>
              <w:pStyle w:val="65"/>
              <w:spacing w:line="360" w:lineRule="auto"/>
              <w:rPr>
                <w:rFonts w:ascii="仿宋" w:hAnsi="仿宋" w:eastAsia="仿宋" w:cs="仿宋"/>
              </w:rPr>
            </w:pPr>
            <w:r>
              <w:rPr>
                <w:rFonts w:hint="eastAsia" w:ascii="仿宋" w:hAnsi="仿宋" w:eastAsia="仿宋" w:cs="仿宋"/>
              </w:rPr>
              <w:t>4</w:t>
            </w:r>
          </w:p>
        </w:tc>
        <w:tc>
          <w:tcPr>
            <w:tcW w:w="2020" w:type="dxa"/>
            <w:vAlign w:val="center"/>
          </w:tcPr>
          <w:p w14:paraId="281AFC2B">
            <w:pPr>
              <w:pStyle w:val="65"/>
              <w:spacing w:line="360" w:lineRule="auto"/>
              <w:rPr>
                <w:rFonts w:ascii="仿宋" w:hAnsi="仿宋" w:eastAsia="仿宋" w:cs="仿宋"/>
              </w:rPr>
            </w:pPr>
            <w:r>
              <w:rPr>
                <w:rFonts w:hint="eastAsia" w:ascii="仿宋" w:hAnsi="仿宋" w:eastAsia="仿宋" w:cs="仿宋"/>
              </w:rPr>
              <w:t>投标文件有效期</w:t>
            </w:r>
          </w:p>
          <w:p w14:paraId="2E48B658">
            <w:pPr>
              <w:pStyle w:val="65"/>
              <w:spacing w:line="360" w:lineRule="auto"/>
              <w:rPr>
                <w:rFonts w:ascii="仿宋" w:hAnsi="仿宋" w:eastAsia="仿宋" w:cs="仿宋"/>
              </w:rPr>
            </w:pPr>
            <w:r>
              <w:rPr>
                <w:rFonts w:hint="eastAsia" w:ascii="仿宋" w:hAnsi="仿宋" w:eastAsia="仿宋" w:cs="仿宋"/>
                <w:b/>
                <w:bCs/>
              </w:rPr>
              <w:t>(实质性要求)</w:t>
            </w:r>
          </w:p>
        </w:tc>
        <w:tc>
          <w:tcPr>
            <w:tcW w:w="7061" w:type="dxa"/>
            <w:vAlign w:val="center"/>
          </w:tcPr>
          <w:p w14:paraId="368814B4">
            <w:pPr>
              <w:pStyle w:val="63"/>
              <w:spacing w:line="360" w:lineRule="auto"/>
              <w:ind w:left="60" w:leftChars="25" w:right="60" w:rightChars="25"/>
              <w:rPr>
                <w:rFonts w:ascii="仿宋" w:hAnsi="仿宋" w:eastAsia="仿宋" w:cs="仿宋"/>
              </w:rPr>
            </w:pPr>
            <w:r>
              <w:rPr>
                <w:rFonts w:hint="eastAsia" w:ascii="仿宋" w:hAnsi="仿宋" w:eastAsia="仿宋" w:cs="仿宋"/>
              </w:rPr>
              <w:t>1.投标文件有效期为投标文件递交截止时间之日起90日。投标人投标文件中必须载明投标文件有效期，投标文件中载明的投标文件有效期可以长于招标文件规定的期限，但不得短于招标文件规定的期限。否则，其投标文件将作为无效响应处理。</w:t>
            </w:r>
          </w:p>
          <w:p w14:paraId="1D8F02DA">
            <w:pPr>
              <w:pStyle w:val="63"/>
              <w:spacing w:line="360" w:lineRule="auto"/>
              <w:ind w:left="60" w:leftChars="25" w:right="60" w:rightChars="25"/>
              <w:rPr>
                <w:rFonts w:ascii="仿宋" w:hAnsi="仿宋" w:eastAsia="仿宋" w:cs="仿宋"/>
              </w:rPr>
            </w:pPr>
            <w:r>
              <w:rPr>
                <w:rFonts w:hint="eastAsia" w:ascii="仿宋" w:hAnsi="仿宋" w:eastAsia="仿宋" w:cs="仿宋"/>
              </w:rPr>
              <w:t>2.因不可抗力事件，招标人可于投标文件有效期届满之前与投标人协商延长投标文件有效期。投标人拒绝延长投标文件有效期的，不得再参与该项目后续采购活动，但由此给投标人造成的损失，招标人可以自主决定是否可以给予适当补偿。投标人同意延长投标文件有效期的，不能修改投标文件。</w:t>
            </w:r>
          </w:p>
          <w:p w14:paraId="126D2749">
            <w:pPr>
              <w:pStyle w:val="63"/>
              <w:spacing w:line="360" w:lineRule="auto"/>
              <w:ind w:left="60" w:leftChars="25" w:right="60" w:rightChars="25"/>
              <w:rPr>
                <w:rFonts w:ascii="仿宋" w:hAnsi="仿宋" w:eastAsia="仿宋" w:cs="仿宋"/>
              </w:rPr>
            </w:pPr>
            <w:r>
              <w:rPr>
                <w:rFonts w:hint="eastAsia" w:ascii="仿宋" w:hAnsi="仿宋" w:eastAsia="仿宋" w:cs="仿宋"/>
              </w:rPr>
              <w:t>3.因招标人采购需求作出必要调整，招标人可于投标文件有效期届满之前与投标人协商延长投标文件有效期。投标人拒绝延长投标文件有效期的，不得再参与该项目后续采购活动，但由此给投标人造成的损失，招标人可以自主决定是否可以给予适当补偿。投标人同意延长投标文件有效期的，不能修改投标文件。</w:t>
            </w:r>
          </w:p>
        </w:tc>
      </w:tr>
      <w:tr w14:paraId="3FD26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78" w:hRule="atLeast"/>
          <w:jc w:val="center"/>
        </w:trPr>
        <w:tc>
          <w:tcPr>
            <w:tcW w:w="622" w:type="dxa"/>
            <w:vAlign w:val="center"/>
          </w:tcPr>
          <w:p w14:paraId="1CAA909A">
            <w:pPr>
              <w:pStyle w:val="65"/>
              <w:spacing w:line="360" w:lineRule="auto"/>
              <w:rPr>
                <w:rFonts w:ascii="仿宋" w:hAnsi="仿宋" w:eastAsia="仿宋" w:cs="仿宋"/>
              </w:rPr>
            </w:pPr>
            <w:r>
              <w:rPr>
                <w:rFonts w:hint="eastAsia" w:ascii="仿宋" w:hAnsi="仿宋" w:eastAsia="仿宋" w:cs="仿宋"/>
              </w:rPr>
              <w:t>5</w:t>
            </w:r>
          </w:p>
        </w:tc>
        <w:tc>
          <w:tcPr>
            <w:tcW w:w="2020" w:type="dxa"/>
            <w:vAlign w:val="center"/>
          </w:tcPr>
          <w:p w14:paraId="567A2E80">
            <w:pPr>
              <w:pStyle w:val="65"/>
              <w:spacing w:line="360" w:lineRule="auto"/>
              <w:rPr>
                <w:rFonts w:ascii="仿宋" w:hAnsi="仿宋" w:eastAsia="仿宋" w:cs="仿宋"/>
              </w:rPr>
            </w:pPr>
            <w:r>
              <w:rPr>
                <w:rFonts w:hint="eastAsia" w:ascii="仿宋" w:hAnsi="仿宋" w:eastAsia="仿宋" w:cs="仿宋"/>
              </w:rPr>
              <w:t>其他</w:t>
            </w:r>
          </w:p>
        </w:tc>
        <w:tc>
          <w:tcPr>
            <w:tcW w:w="7061" w:type="dxa"/>
            <w:vAlign w:val="center"/>
          </w:tcPr>
          <w:p w14:paraId="2856BF94">
            <w:pPr>
              <w:pStyle w:val="63"/>
              <w:spacing w:line="360" w:lineRule="auto"/>
              <w:ind w:left="60" w:leftChars="25" w:right="60" w:rightChars="25"/>
              <w:rPr>
                <w:rFonts w:ascii="仿宋" w:hAnsi="仿宋" w:eastAsia="仿宋" w:cs="仿宋"/>
              </w:rPr>
            </w:pPr>
            <w:r>
              <w:rPr>
                <w:rFonts w:hint="eastAsia" w:ascii="仿宋" w:hAnsi="仿宋" w:eastAsia="仿宋" w:cs="仿宋"/>
              </w:rPr>
              <w:t>1.本招标文件各部分规定的期间以时、日、月、年计算。期间开始的时和日，不计算在期间内，而从次日开始计算。期间届满的最后一天是节假日的，以节假日后的第一日为期间届满的日期。</w:t>
            </w:r>
          </w:p>
          <w:p w14:paraId="23004F1C">
            <w:pPr>
              <w:pStyle w:val="63"/>
              <w:spacing w:line="360" w:lineRule="auto"/>
              <w:ind w:left="60" w:leftChars="25" w:right="60" w:rightChars="25"/>
              <w:rPr>
                <w:rFonts w:ascii="仿宋" w:hAnsi="仿宋" w:eastAsia="仿宋" w:cs="仿宋"/>
              </w:rPr>
            </w:pPr>
            <w:r>
              <w:rPr>
                <w:rFonts w:hint="eastAsia" w:ascii="仿宋" w:hAnsi="仿宋" w:eastAsia="仿宋" w:cs="仿宋"/>
              </w:rPr>
              <w:t>2.本招标文件各部分规定的时间均以北京时间为准。</w:t>
            </w:r>
          </w:p>
          <w:p w14:paraId="5DE79D71">
            <w:pPr>
              <w:pStyle w:val="63"/>
              <w:spacing w:line="360" w:lineRule="auto"/>
              <w:ind w:left="60" w:leftChars="25" w:right="60" w:rightChars="25"/>
              <w:rPr>
                <w:rFonts w:ascii="仿宋" w:hAnsi="仿宋" w:eastAsia="仿宋" w:cs="仿宋"/>
              </w:rPr>
            </w:pPr>
            <w:r>
              <w:rPr>
                <w:rFonts w:hint="eastAsia" w:ascii="仿宋" w:hAnsi="仿宋" w:eastAsia="仿宋" w:cs="仿宋"/>
              </w:rPr>
              <w:t>3.一般计税要求：合同执行过程中“不含增值税单价”不调整，若本合同履约期间国家有增值税政策变更，则以本合同不含增值税综合单价为基数按照国家最新增值税税率计算税金。</w:t>
            </w:r>
          </w:p>
          <w:p w14:paraId="198FE1B4">
            <w:pPr>
              <w:pStyle w:val="63"/>
              <w:spacing w:line="360" w:lineRule="auto"/>
              <w:ind w:left="60" w:leftChars="25" w:right="60" w:rightChars="25"/>
              <w:rPr>
                <w:rFonts w:ascii="仿宋" w:hAnsi="仿宋" w:eastAsia="仿宋" w:cs="仿宋"/>
              </w:rPr>
            </w:pPr>
            <w:r>
              <w:rPr>
                <w:rFonts w:hint="eastAsia" w:ascii="仿宋" w:hAnsi="仿宋" w:eastAsia="仿宋" w:cs="仿宋"/>
                <w:b/>
                <w:bCs/>
              </w:rPr>
              <w:t>4.本招标文件中的实质性要求必须响应，否则做废标处理。</w:t>
            </w:r>
          </w:p>
        </w:tc>
      </w:tr>
    </w:tbl>
    <w:p w14:paraId="06DAF3D3">
      <w:pPr>
        <w:pStyle w:val="43"/>
        <w:spacing w:before="244" w:beforeLines="50" w:after="244" w:afterLines="50" w:line="360" w:lineRule="auto"/>
        <w:ind w:firstLine="0" w:firstLineChars="0"/>
        <w:jc w:val="center"/>
        <w:rPr>
          <w:rFonts w:ascii="仿宋" w:hAnsi="仿宋" w:eastAsia="仿宋" w:cs="仿宋"/>
          <w:sz w:val="32"/>
          <w:szCs w:val="32"/>
        </w:rPr>
      </w:pPr>
      <w:r>
        <w:rPr>
          <w:rFonts w:hint="eastAsia" w:ascii="仿宋" w:hAnsi="仿宋" w:eastAsia="仿宋" w:cs="仿宋"/>
        </w:rPr>
        <w:br w:type="page"/>
      </w:r>
      <w:bookmarkEnd w:id="15"/>
      <w:bookmarkStart w:id="18" w:name="_Toc2750"/>
      <w:r>
        <w:rPr>
          <w:rFonts w:hint="eastAsia" w:ascii="仿宋" w:hAnsi="仿宋" w:eastAsia="仿宋" w:cs="仿宋"/>
          <w:sz w:val="32"/>
          <w:szCs w:val="32"/>
        </w:rPr>
        <w:t>招标文件</w:t>
      </w:r>
      <w:bookmarkEnd w:id="18"/>
    </w:p>
    <w:p w14:paraId="18C88FD7">
      <w:pPr>
        <w:pStyle w:val="44"/>
        <w:spacing w:line="360" w:lineRule="auto"/>
        <w:ind w:firstLine="482"/>
        <w:rPr>
          <w:rFonts w:ascii="仿宋" w:hAnsi="仿宋" w:eastAsia="仿宋" w:cs="仿宋"/>
        </w:rPr>
      </w:pPr>
      <w:bookmarkStart w:id="19" w:name="_Toc12961"/>
      <w:bookmarkStart w:id="20" w:name="_Toc393"/>
      <w:bookmarkStart w:id="21" w:name="_Toc19027"/>
      <w:bookmarkStart w:id="22" w:name="_Toc23052"/>
      <w:bookmarkStart w:id="23" w:name="_Toc11573"/>
      <w:bookmarkStart w:id="24" w:name="_Toc25363"/>
      <w:bookmarkStart w:id="25" w:name="_Toc18796"/>
      <w:bookmarkStart w:id="26" w:name="_Toc1189"/>
      <w:bookmarkStart w:id="27" w:name="_Toc29532"/>
      <w:bookmarkStart w:id="28" w:name="_Toc308188129"/>
      <w:bookmarkStart w:id="29" w:name="_Toc309897492"/>
      <w:bookmarkStart w:id="30" w:name="_Toc307501086"/>
      <w:bookmarkStart w:id="31" w:name="_Toc5790"/>
      <w:bookmarkStart w:id="32" w:name="_Toc12046"/>
      <w:bookmarkStart w:id="33" w:name="_Toc23796"/>
      <w:bookmarkStart w:id="34" w:name="_Toc20769"/>
      <w:bookmarkStart w:id="35" w:name="_Toc10311"/>
      <w:bookmarkStart w:id="36" w:name="_Toc217446034"/>
      <w:bookmarkStart w:id="37" w:name="_Toc319440119"/>
      <w:bookmarkStart w:id="38" w:name="_Toc32648"/>
      <w:bookmarkStart w:id="39" w:name="_Toc31870"/>
      <w:bookmarkStart w:id="40" w:name="_Toc307564829"/>
      <w:bookmarkStart w:id="41" w:name="_Toc3601"/>
      <w:bookmarkStart w:id="42" w:name="_Toc319439877"/>
      <w:bookmarkStart w:id="43" w:name="_Toc327196263"/>
      <w:bookmarkStart w:id="44" w:name="_Toc308084574"/>
      <w:bookmarkStart w:id="45" w:name="_Toc28450"/>
      <w:bookmarkStart w:id="46" w:name="_Toc32483"/>
      <w:r>
        <w:rPr>
          <w:rFonts w:hint="eastAsia" w:ascii="仿宋" w:hAnsi="仿宋" w:eastAsia="仿宋" w:cs="仿宋"/>
        </w:rPr>
        <w:t>招标文件的构成</w:t>
      </w:r>
      <w:bookmarkEnd w:id="19"/>
      <w:bookmarkEnd w:id="20"/>
      <w:bookmarkEnd w:id="21"/>
      <w:bookmarkEnd w:id="22"/>
      <w:bookmarkEnd w:id="23"/>
      <w:bookmarkEnd w:id="24"/>
      <w:bookmarkEnd w:id="25"/>
      <w:bookmarkEnd w:id="26"/>
    </w:p>
    <w:p w14:paraId="6142E8B2">
      <w:pPr>
        <w:pStyle w:val="46"/>
        <w:spacing w:line="360" w:lineRule="auto"/>
        <w:rPr>
          <w:rFonts w:ascii="仿宋" w:hAnsi="仿宋" w:eastAsia="仿宋" w:cs="仿宋"/>
        </w:rPr>
      </w:pPr>
      <w:bookmarkStart w:id="47" w:name="_Toc14475"/>
      <w:bookmarkStart w:id="48" w:name="_Toc27285"/>
      <w:bookmarkStart w:id="49" w:name="_Toc26493"/>
      <w:bookmarkStart w:id="50" w:name="_Toc15049"/>
      <w:bookmarkStart w:id="51" w:name="_Toc13169"/>
      <w:r>
        <w:rPr>
          <w:rFonts w:hint="eastAsia" w:ascii="仿宋" w:hAnsi="仿宋" w:eastAsia="仿宋" w:cs="仿宋"/>
        </w:rPr>
        <w:t>1.招标文件是投标人准备投标文件和参加投标的依据，同时也是评审的重要依据，具有准法律文件性质。投标文件用以阐明招标项目所需的资质、技术、服务及报价等要求、谈判采购程序、有关规定和注意事项以及合同草案条款等。</w:t>
      </w:r>
    </w:p>
    <w:p w14:paraId="5EE5DA57">
      <w:pPr>
        <w:pStyle w:val="46"/>
        <w:spacing w:line="360" w:lineRule="auto"/>
        <w:rPr>
          <w:rFonts w:ascii="仿宋" w:hAnsi="仿宋" w:eastAsia="仿宋" w:cs="仿宋"/>
        </w:rPr>
      </w:pPr>
      <w:r>
        <w:rPr>
          <w:rFonts w:hint="eastAsia" w:ascii="仿宋" w:hAnsi="仿宋" w:eastAsia="仿宋" w:cs="仿宋"/>
        </w:rPr>
        <w:t>2.投标人应认真阅读和充分理解招标文件中所有的事项、格式条款和规范要求。投标人应详细阅读投标文件的全部内容，按照招标文件的要求提供投标文件，并保证所提供的全部资料的真实性和有效性，一经发现有虚假行为的，将取消其参加谈判或中标资格，并承担相应的法律责任。</w:t>
      </w:r>
    </w:p>
    <w:p w14:paraId="32F6281A">
      <w:pPr>
        <w:pStyle w:val="44"/>
        <w:spacing w:line="360" w:lineRule="auto"/>
        <w:ind w:firstLine="482"/>
        <w:rPr>
          <w:rFonts w:ascii="仿宋" w:hAnsi="仿宋" w:eastAsia="仿宋" w:cs="仿宋"/>
        </w:rPr>
      </w:pPr>
      <w:bookmarkStart w:id="52" w:name="_Toc32074"/>
      <w:bookmarkStart w:id="53" w:name="_Toc17600"/>
      <w:bookmarkStart w:id="54" w:name="_Toc17521"/>
      <w:r>
        <w:rPr>
          <w:rFonts w:hint="eastAsia" w:ascii="仿宋" w:hAnsi="仿宋" w:eastAsia="仿宋" w:cs="仿宋"/>
        </w:rPr>
        <w:t>招标文件包含内容</w:t>
      </w:r>
      <w:bookmarkEnd w:id="47"/>
      <w:bookmarkEnd w:id="48"/>
      <w:bookmarkEnd w:id="49"/>
      <w:bookmarkEnd w:id="50"/>
      <w:bookmarkEnd w:id="51"/>
      <w:bookmarkEnd w:id="52"/>
      <w:bookmarkEnd w:id="53"/>
      <w:bookmarkEnd w:id="54"/>
    </w:p>
    <w:p w14:paraId="286D47E3">
      <w:pPr>
        <w:pStyle w:val="45"/>
        <w:spacing w:line="360" w:lineRule="auto"/>
        <w:ind w:firstLine="480"/>
        <w:rPr>
          <w:rFonts w:ascii="仿宋" w:hAnsi="仿宋" w:eastAsia="仿宋" w:cs="仿宋"/>
        </w:rPr>
      </w:pPr>
      <w:r>
        <w:rPr>
          <w:rFonts w:hint="eastAsia" w:ascii="仿宋" w:hAnsi="仿宋" w:eastAsia="仿宋" w:cs="仿宋"/>
        </w:rPr>
        <w:t>投标人的资格条件、采购需求、招标程序、价格构成或者报价要求、投标文件编制要求、投标人投标文件相关文书格式、提交投标文件截止时间及地点、评定中标的标准、合同主要条款、招标项目履约验收标准和要求、其他需要规定的事项。</w:t>
      </w:r>
    </w:p>
    <w:p w14:paraId="036B8C29">
      <w:pPr>
        <w:pStyle w:val="45"/>
        <w:spacing w:line="360" w:lineRule="auto"/>
        <w:ind w:firstLine="480"/>
        <w:rPr>
          <w:rFonts w:ascii="仿宋" w:hAnsi="仿宋" w:eastAsia="仿宋" w:cs="仿宋"/>
        </w:rPr>
      </w:pPr>
      <w:r>
        <w:rPr>
          <w:rFonts w:hint="eastAsia" w:ascii="仿宋" w:hAnsi="仿宋" w:eastAsia="仿宋" w:cs="仿宋"/>
        </w:rPr>
        <w:t>投标人应详细阅读招标文件的全部内容，并实质性响应招标文件的要求，投标人未对招标文件全面做出实质性响应是投标人的风险。</w:t>
      </w:r>
    </w:p>
    <w:p w14:paraId="4FECB951">
      <w:pPr>
        <w:pStyle w:val="44"/>
        <w:spacing w:line="360" w:lineRule="auto"/>
        <w:ind w:firstLine="482"/>
        <w:rPr>
          <w:rFonts w:ascii="仿宋" w:hAnsi="仿宋" w:eastAsia="仿宋" w:cs="仿宋"/>
        </w:rPr>
      </w:pPr>
      <w:bookmarkStart w:id="55" w:name="_Toc14565"/>
      <w:bookmarkStart w:id="56" w:name="_Toc30158"/>
      <w:bookmarkStart w:id="57" w:name="_Toc26095"/>
      <w:bookmarkStart w:id="58" w:name="_Toc2359"/>
      <w:bookmarkStart w:id="59" w:name="_Toc7403"/>
      <w:bookmarkStart w:id="60" w:name="_Toc26171"/>
      <w:bookmarkStart w:id="61" w:name="_Toc12294"/>
      <w:bookmarkStart w:id="62" w:name="_Toc5285"/>
      <w:r>
        <w:rPr>
          <w:rFonts w:hint="eastAsia" w:ascii="仿宋" w:hAnsi="仿宋" w:eastAsia="仿宋" w:cs="仿宋"/>
        </w:rPr>
        <w:t>招标文件的澄清和修改</w:t>
      </w:r>
      <w:bookmarkEnd w:id="55"/>
      <w:bookmarkEnd w:id="56"/>
      <w:bookmarkEnd w:id="57"/>
      <w:bookmarkEnd w:id="58"/>
      <w:bookmarkEnd w:id="59"/>
      <w:bookmarkEnd w:id="60"/>
      <w:bookmarkEnd w:id="61"/>
      <w:bookmarkEnd w:id="62"/>
    </w:p>
    <w:p w14:paraId="478E29A6">
      <w:pPr>
        <w:widowControl/>
        <w:spacing w:line="360" w:lineRule="auto"/>
        <w:ind w:firstLine="480" w:firstLineChars="200"/>
        <w:rPr>
          <w:rFonts w:ascii="仿宋" w:hAnsi="仿宋" w:eastAsia="仿宋" w:cs="仿宋"/>
        </w:rPr>
      </w:pPr>
      <w:r>
        <w:rPr>
          <w:rFonts w:hint="eastAsia" w:ascii="仿宋" w:hAnsi="仿宋" w:eastAsia="仿宋" w:cs="仿宋"/>
        </w:rPr>
        <w:t>1.提交首次投标文件截止之日前，招标人或者评审小组可以对已发出的招标文件进行必要的澄清或者修改，澄清或者修改的内容作为招标文件的组成部分。招标人将于投标截止时间15日前在成都国万科技服务有限公司官网 (www.cdguowan.com)上公布答疑及补遗文件，投标人请及时自行下载本项目的答疑及补遗文件。投标人应在投标期间随时查询本项目的答疑及补遗文件，投标人未自行下载本项目所有答疑及补遗文件，由此造成的后果由投标人自行承担。</w:t>
      </w:r>
    </w:p>
    <w:p w14:paraId="33E09B40">
      <w:pPr>
        <w:widowControl/>
        <w:spacing w:line="360" w:lineRule="auto"/>
        <w:ind w:firstLine="480" w:firstLineChars="200"/>
        <w:rPr>
          <w:rFonts w:ascii="仿宋" w:hAnsi="仿宋" w:eastAsia="仿宋" w:cs="仿宋"/>
        </w:rPr>
      </w:pPr>
      <w:r>
        <w:rPr>
          <w:rFonts w:hint="eastAsia" w:ascii="仿宋" w:hAnsi="仿宋" w:eastAsia="仿宋" w:cs="仿宋"/>
        </w:rPr>
        <w:t>2.评审小组会在评审过程中，需要投标人对投标文件中含义不明确、同类问题表述不一致或者有明显文字和计算错误的内容等作出必要的澄清、说明或者更正的，应当以书面形式(须由评审小组全体成员签字)作出，并给予投标人必要的反馈时间，但不得超出投标文件的范围或者改变投标文件的实质性内容。</w:t>
      </w:r>
    </w:p>
    <w:p w14:paraId="4AB0A6D6">
      <w:pPr>
        <w:pStyle w:val="44"/>
        <w:spacing w:line="360" w:lineRule="auto"/>
        <w:ind w:firstLine="482"/>
        <w:rPr>
          <w:rFonts w:ascii="仿宋" w:hAnsi="仿宋" w:eastAsia="仿宋" w:cs="仿宋"/>
        </w:rPr>
      </w:pPr>
      <w:bookmarkStart w:id="63" w:name="_Toc11630"/>
      <w:bookmarkStart w:id="64" w:name="_Toc8493"/>
      <w:bookmarkStart w:id="65" w:name="_Toc21934"/>
      <w:bookmarkStart w:id="66" w:name="_Toc25621"/>
      <w:bookmarkStart w:id="67" w:name="_Toc23089"/>
      <w:bookmarkStart w:id="68" w:name="_Toc3173"/>
      <w:bookmarkStart w:id="69" w:name="_Toc29268"/>
      <w:bookmarkStart w:id="70" w:name="_Toc29084"/>
      <w:r>
        <w:rPr>
          <w:rFonts w:hint="eastAsia" w:ascii="仿宋" w:hAnsi="仿宋" w:eastAsia="仿宋" w:cs="仿宋"/>
        </w:rPr>
        <w:t>答疑会和现场考察</w:t>
      </w:r>
      <w:bookmarkEnd w:id="63"/>
      <w:bookmarkEnd w:id="64"/>
      <w:bookmarkEnd w:id="65"/>
      <w:bookmarkEnd w:id="66"/>
      <w:bookmarkEnd w:id="67"/>
      <w:bookmarkEnd w:id="68"/>
      <w:bookmarkEnd w:id="69"/>
      <w:bookmarkEnd w:id="70"/>
    </w:p>
    <w:p w14:paraId="75FD4F9B">
      <w:pPr>
        <w:pStyle w:val="45"/>
        <w:numPr>
          <w:ilvl w:val="3"/>
          <w:numId w:val="0"/>
        </w:numPr>
        <w:spacing w:line="360" w:lineRule="auto"/>
        <w:ind w:firstLine="480" w:firstLineChars="200"/>
        <w:rPr>
          <w:rFonts w:ascii="仿宋" w:hAnsi="仿宋" w:eastAsia="仿宋" w:cs="仿宋"/>
        </w:rPr>
      </w:pPr>
      <w:r>
        <w:rPr>
          <w:rFonts w:hint="eastAsia" w:ascii="仿宋" w:hAnsi="仿宋" w:eastAsia="仿宋" w:cs="仿宋"/>
        </w:rPr>
        <w:t>本项目不组织现场考察或者召开答疑会。</w:t>
      </w:r>
    </w:p>
    <w:p w14:paraId="11E3F4C8">
      <w:pPr>
        <w:pStyle w:val="43"/>
        <w:spacing w:before="244" w:beforeLines="50" w:after="244" w:afterLines="50" w:line="360" w:lineRule="auto"/>
        <w:ind w:firstLine="0" w:firstLineChars="0"/>
        <w:jc w:val="center"/>
        <w:rPr>
          <w:rFonts w:ascii="仿宋" w:hAnsi="仿宋" w:eastAsia="仿宋" w:cs="仿宋"/>
          <w:sz w:val="32"/>
          <w:szCs w:val="32"/>
        </w:rPr>
      </w:pPr>
      <w:bookmarkStart w:id="71" w:name="_Toc9702"/>
      <w:r>
        <w:rPr>
          <w:rFonts w:hint="eastAsia" w:ascii="仿宋" w:hAnsi="仿宋" w:eastAsia="仿宋" w:cs="仿宋"/>
          <w:sz w:val="32"/>
          <w:szCs w:val="32"/>
        </w:rPr>
        <w:t>投标文件</w:t>
      </w:r>
      <w:bookmarkEnd w:id="71"/>
    </w:p>
    <w:p w14:paraId="71325FB7">
      <w:pPr>
        <w:pStyle w:val="44"/>
        <w:spacing w:line="360" w:lineRule="auto"/>
        <w:ind w:firstLine="482"/>
        <w:rPr>
          <w:rFonts w:ascii="仿宋" w:hAnsi="仿宋" w:eastAsia="仿宋" w:cs="仿宋"/>
        </w:rPr>
      </w:pPr>
      <w:bookmarkStart w:id="72" w:name="_Toc9698"/>
      <w:bookmarkStart w:id="73" w:name="_Toc10890"/>
      <w:bookmarkStart w:id="74" w:name="_Toc30193"/>
      <w:bookmarkStart w:id="75" w:name="_Toc29175"/>
      <w:bookmarkStart w:id="76" w:name="_Toc32601"/>
      <w:bookmarkStart w:id="77" w:name="_Toc1594"/>
      <w:bookmarkStart w:id="78" w:name="_Toc7367"/>
      <w:r>
        <w:rPr>
          <w:rFonts w:hint="eastAsia" w:ascii="仿宋" w:hAnsi="仿宋" w:eastAsia="仿宋" w:cs="仿宋"/>
        </w:rPr>
        <w:t>投标文件的语言(实质性要求)</w:t>
      </w:r>
      <w:bookmarkEnd w:id="72"/>
      <w:bookmarkEnd w:id="73"/>
      <w:bookmarkEnd w:id="74"/>
      <w:bookmarkEnd w:id="75"/>
    </w:p>
    <w:p w14:paraId="348EDF20">
      <w:pPr>
        <w:pStyle w:val="45"/>
        <w:spacing w:line="360" w:lineRule="auto"/>
        <w:ind w:firstLine="480"/>
        <w:rPr>
          <w:rFonts w:ascii="仿宋" w:hAnsi="仿宋" w:eastAsia="仿宋" w:cs="仿宋"/>
        </w:rPr>
      </w:pPr>
      <w:r>
        <w:rPr>
          <w:rFonts w:hint="eastAsia" w:ascii="仿宋" w:hAnsi="仿宋" w:eastAsia="仿宋" w:cs="仿宋"/>
        </w:rPr>
        <w:t>投标人提交的投标文件以及投标人与招标采购单位就有关谈判的所有来往书面文件均须使用中文。投标文件中如附有外文资料，必须逐一对应翻译成中文并加盖投标人公章后附在相关外文资料后面，否则，视为未提供该资料。对于投标人的法定代表人为外籍人士的，法定代表人的签字和护照、行业标准、国家标准、国际标准或行业认证等需要以非中文表述且不宜翻译为中文的除外。</w:t>
      </w:r>
    </w:p>
    <w:p w14:paraId="68129AFA">
      <w:pPr>
        <w:pStyle w:val="45"/>
        <w:spacing w:line="360" w:lineRule="auto"/>
        <w:ind w:firstLine="480"/>
        <w:rPr>
          <w:rStyle w:val="76"/>
          <w:rFonts w:ascii="仿宋" w:hAnsi="仿宋" w:eastAsia="仿宋" w:cs="仿宋"/>
        </w:rPr>
      </w:pPr>
      <w:r>
        <w:rPr>
          <w:rFonts w:hint="eastAsia" w:ascii="仿宋" w:hAnsi="仿宋" w:eastAsia="仿宋" w:cs="仿宋"/>
        </w:rPr>
        <w:t>翻译的中文资料与外文资料如果出现差异和矛盾时，以中文为准。但不能故意错误翻</w:t>
      </w:r>
      <w:r>
        <w:rPr>
          <w:rStyle w:val="76"/>
          <w:rFonts w:hint="eastAsia" w:ascii="仿宋" w:hAnsi="仿宋" w:eastAsia="仿宋" w:cs="仿宋"/>
        </w:rPr>
        <w:t>译，否则，投标人的投标文件将作为无效处理。</w:t>
      </w:r>
    </w:p>
    <w:p w14:paraId="2CD0462F">
      <w:pPr>
        <w:pStyle w:val="44"/>
        <w:spacing w:line="360" w:lineRule="auto"/>
        <w:ind w:firstLine="482"/>
        <w:rPr>
          <w:rFonts w:ascii="仿宋" w:hAnsi="仿宋" w:eastAsia="仿宋" w:cs="仿宋"/>
        </w:rPr>
      </w:pPr>
      <w:bookmarkStart w:id="79" w:name="_Toc10867"/>
      <w:bookmarkStart w:id="80" w:name="_Toc21182"/>
      <w:bookmarkStart w:id="81" w:name="_Toc5814"/>
      <w:bookmarkStart w:id="82" w:name="_Toc17139"/>
      <w:r>
        <w:rPr>
          <w:rFonts w:hint="eastAsia" w:ascii="仿宋" w:hAnsi="仿宋" w:eastAsia="仿宋" w:cs="仿宋"/>
        </w:rPr>
        <w:t>计量单位(实质性要求)</w:t>
      </w:r>
      <w:bookmarkEnd w:id="79"/>
      <w:bookmarkEnd w:id="80"/>
      <w:bookmarkEnd w:id="81"/>
      <w:bookmarkEnd w:id="82"/>
    </w:p>
    <w:p w14:paraId="4D2138FD">
      <w:pPr>
        <w:pStyle w:val="46"/>
        <w:spacing w:line="360" w:lineRule="auto"/>
        <w:rPr>
          <w:rFonts w:ascii="仿宋" w:hAnsi="仿宋" w:eastAsia="仿宋" w:cs="仿宋"/>
        </w:rPr>
      </w:pPr>
      <w:r>
        <w:rPr>
          <w:rFonts w:hint="eastAsia" w:ascii="仿宋" w:hAnsi="仿宋" w:eastAsia="仿宋" w:cs="仿宋"/>
        </w:rPr>
        <w:t>除采购需求中另有规定外，本项目均采用国家法定的计量单位。</w:t>
      </w:r>
    </w:p>
    <w:p w14:paraId="0E94196E">
      <w:pPr>
        <w:pStyle w:val="44"/>
        <w:spacing w:line="360" w:lineRule="auto"/>
        <w:ind w:firstLine="482"/>
        <w:rPr>
          <w:rFonts w:ascii="仿宋" w:hAnsi="仿宋" w:eastAsia="仿宋" w:cs="仿宋"/>
        </w:rPr>
      </w:pPr>
      <w:bookmarkStart w:id="83" w:name="_Toc30044"/>
      <w:bookmarkStart w:id="84" w:name="_Toc9391"/>
      <w:bookmarkStart w:id="85" w:name="_Toc21909"/>
      <w:bookmarkStart w:id="86" w:name="_Toc9568"/>
      <w:r>
        <w:rPr>
          <w:rFonts w:hint="eastAsia" w:ascii="仿宋" w:hAnsi="仿宋" w:eastAsia="仿宋" w:cs="仿宋"/>
        </w:rPr>
        <w:t>报价货币(实质性要求)</w:t>
      </w:r>
      <w:bookmarkEnd w:id="83"/>
      <w:bookmarkEnd w:id="84"/>
      <w:bookmarkEnd w:id="85"/>
    </w:p>
    <w:p w14:paraId="62A04A6E">
      <w:pPr>
        <w:pStyle w:val="46"/>
        <w:spacing w:line="360" w:lineRule="auto"/>
        <w:rPr>
          <w:rFonts w:ascii="仿宋" w:hAnsi="仿宋" w:eastAsia="仿宋" w:cs="仿宋"/>
        </w:rPr>
      </w:pPr>
      <w:r>
        <w:rPr>
          <w:rFonts w:hint="eastAsia" w:ascii="仿宋" w:hAnsi="仿宋" w:eastAsia="仿宋" w:cs="仿宋"/>
        </w:rPr>
        <w:t>本次招标的报价货币为人民币，报价以招标文件约定为准。</w:t>
      </w:r>
    </w:p>
    <w:p w14:paraId="3A544404">
      <w:pPr>
        <w:pStyle w:val="44"/>
        <w:spacing w:line="360" w:lineRule="auto"/>
        <w:ind w:firstLine="482"/>
        <w:rPr>
          <w:rFonts w:ascii="仿宋" w:hAnsi="仿宋" w:eastAsia="仿宋" w:cs="仿宋"/>
        </w:rPr>
      </w:pPr>
      <w:bookmarkStart w:id="87" w:name="_Toc14821"/>
      <w:bookmarkStart w:id="88" w:name="_Toc29088"/>
      <w:bookmarkStart w:id="89" w:name="_Toc31187"/>
      <w:r>
        <w:rPr>
          <w:rFonts w:hint="eastAsia" w:ascii="仿宋" w:hAnsi="仿宋" w:eastAsia="仿宋" w:cs="仿宋"/>
        </w:rPr>
        <w:t>知识产权(实质性要求，必须书面承诺)</w:t>
      </w:r>
      <w:bookmarkEnd w:id="86"/>
      <w:bookmarkEnd w:id="87"/>
      <w:bookmarkEnd w:id="88"/>
      <w:bookmarkEnd w:id="89"/>
    </w:p>
    <w:p w14:paraId="4DC21010">
      <w:pPr>
        <w:pStyle w:val="45"/>
        <w:spacing w:line="360" w:lineRule="auto"/>
        <w:ind w:firstLine="480"/>
        <w:rPr>
          <w:rFonts w:ascii="仿宋" w:hAnsi="仿宋" w:eastAsia="仿宋" w:cs="仿宋"/>
        </w:rPr>
      </w:pPr>
      <w:bookmarkStart w:id="90" w:name="_Toc11503"/>
      <w:bookmarkStart w:id="91" w:name="_Toc3856"/>
      <w:bookmarkStart w:id="92" w:name="_Toc23820"/>
      <w:r>
        <w:rPr>
          <w:rFonts w:hint="eastAsia" w:ascii="仿宋" w:hAnsi="仿宋" w:eastAsia="仿宋" w:cs="仿宋"/>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28EF2203">
      <w:pPr>
        <w:pStyle w:val="45"/>
        <w:numPr>
          <w:ilvl w:val="0"/>
          <w:numId w:val="11"/>
        </w:numPr>
        <w:tabs>
          <w:tab w:val="clear" w:pos="312"/>
        </w:tabs>
        <w:spacing w:line="360" w:lineRule="auto"/>
        <w:ind w:firstLine="480"/>
        <w:rPr>
          <w:rFonts w:ascii="仿宋" w:hAnsi="仿宋" w:eastAsia="仿宋" w:cs="仿宋"/>
        </w:rPr>
      </w:pPr>
      <w:r>
        <w:rPr>
          <w:rFonts w:hint="eastAsia" w:ascii="仿宋" w:hAnsi="仿宋" w:eastAsia="仿宋" w:cs="仿宋"/>
        </w:rPr>
        <w:t>招标人享有本项目实施过程中产生的所有知识成果及知识产权，投标人将</w:t>
      </w:r>
      <w:r>
        <w:rPr>
          <w:rFonts w:hint="eastAsia" w:ascii="仿宋" w:hAnsi="仿宋" w:eastAsia="仿宋" w:cs="仿宋"/>
          <w:shd w:val="clear" w:color="auto" w:fill="FFFFFF"/>
          <w:lang w:bidi="zh-CN"/>
        </w:rPr>
        <w:t>二开平台系统代码及平台终身授权</w:t>
      </w:r>
      <w:r>
        <w:rPr>
          <w:rFonts w:hint="eastAsia" w:ascii="仿宋" w:hAnsi="仿宋" w:eastAsia="仿宋" w:cs="仿宋"/>
          <w:lang w:bidi="zh-CN"/>
        </w:rPr>
        <w:t>给招标人</w:t>
      </w:r>
      <w:r>
        <w:rPr>
          <w:rFonts w:hint="eastAsia" w:ascii="仿宋" w:hAnsi="仿宋" w:eastAsia="仿宋" w:cs="仿宋"/>
          <w:shd w:val="clear" w:color="auto" w:fill="FFFFFF"/>
          <w:lang w:bidi="zh-CN"/>
        </w:rPr>
        <w:t>免费使用</w:t>
      </w:r>
      <w:r>
        <w:rPr>
          <w:rFonts w:hint="eastAsia" w:ascii="仿宋" w:hAnsi="仿宋" w:eastAsia="仿宋" w:cs="仿宋"/>
        </w:rPr>
        <w:t>。</w:t>
      </w:r>
    </w:p>
    <w:p w14:paraId="78F88BA7">
      <w:pPr>
        <w:pStyle w:val="45"/>
        <w:spacing w:line="360" w:lineRule="auto"/>
        <w:ind w:firstLine="480"/>
        <w:rPr>
          <w:rFonts w:ascii="仿宋" w:hAnsi="仿宋" w:eastAsia="仿宋" w:cs="仿宋"/>
        </w:rPr>
      </w:pPr>
      <w:r>
        <w:rPr>
          <w:rFonts w:hint="eastAsia" w:ascii="仿宋" w:hAnsi="仿宋" w:eastAsia="仿宋" w:cs="仿宋"/>
        </w:rPr>
        <w:t>投标人如欲在项目实施过程中采用自有知识成果，需在投标文件中声明，并提供相关知识产权证明文件。使用该知识成果后，投标人需提供相关技术文档，并承诺提供无限期技术支持，招标人享有永久使用权，同时需在投标文件中提供声明，并提供相关知识产权证明文件，否则视为投标人未在本项目实施过程中采用自有知识成果，不影响有效性。</w:t>
      </w:r>
    </w:p>
    <w:p w14:paraId="72127934">
      <w:pPr>
        <w:pStyle w:val="45"/>
        <w:spacing w:line="360" w:lineRule="auto"/>
        <w:ind w:firstLine="482"/>
        <w:rPr>
          <w:rFonts w:ascii="仿宋" w:hAnsi="仿宋" w:eastAsia="仿宋" w:cs="仿宋"/>
          <w:b/>
          <w:bCs/>
        </w:rPr>
      </w:pPr>
      <w:r>
        <w:rPr>
          <w:rFonts w:hint="eastAsia" w:ascii="仿宋" w:hAnsi="仿宋" w:eastAsia="仿宋" w:cs="仿宋"/>
          <w:b/>
          <w:bCs/>
        </w:rPr>
        <w:t>如投标人采用所不拥有的知识产权，则</w:t>
      </w:r>
      <w:r>
        <w:rPr>
          <w:rFonts w:hint="eastAsia" w:ascii="仿宋" w:hAnsi="仿宋" w:eastAsia="仿宋" w:cs="仿宋"/>
          <w:b/>
          <w:bCs/>
          <w:lang w:eastAsia="zh-Hans"/>
        </w:rPr>
        <w:t>视为</w:t>
      </w:r>
      <w:r>
        <w:rPr>
          <w:rFonts w:hint="eastAsia" w:ascii="仿宋" w:hAnsi="仿宋" w:eastAsia="仿宋" w:cs="仿宋"/>
          <w:b/>
          <w:bCs/>
        </w:rPr>
        <w:t>投标人报价中</w:t>
      </w:r>
      <w:r>
        <w:rPr>
          <w:rFonts w:hint="eastAsia" w:ascii="仿宋" w:hAnsi="仿宋" w:eastAsia="仿宋" w:cs="仿宋"/>
          <w:b/>
          <w:bCs/>
          <w:lang w:eastAsia="zh-Hans"/>
        </w:rPr>
        <w:t>已</w:t>
      </w:r>
      <w:r>
        <w:rPr>
          <w:rFonts w:hint="eastAsia" w:ascii="仿宋" w:hAnsi="仿宋" w:eastAsia="仿宋" w:cs="仿宋"/>
          <w:b/>
          <w:bCs/>
        </w:rPr>
        <w:t>包括合法获取该知识产权的相关费用。</w:t>
      </w:r>
    </w:p>
    <w:p w14:paraId="49C0C3B0">
      <w:pPr>
        <w:pStyle w:val="45"/>
        <w:spacing w:line="360" w:lineRule="auto"/>
        <w:ind w:firstLine="482"/>
        <w:rPr>
          <w:rFonts w:ascii="仿宋" w:hAnsi="仿宋" w:eastAsia="仿宋" w:cs="仿宋"/>
          <w:b/>
          <w:bCs/>
        </w:rPr>
      </w:pPr>
      <w:r>
        <w:rPr>
          <w:rFonts w:hint="eastAsia" w:ascii="仿宋" w:hAnsi="仿宋" w:eastAsia="仿宋" w:cs="仿宋"/>
          <w:b/>
          <w:bCs/>
        </w:rPr>
        <w:t>投标人按照招标人需求基于其软件基础上进行开发的新产生的技术成果的知识产权全部</w:t>
      </w:r>
      <w:r>
        <w:rPr>
          <w:rFonts w:hint="eastAsia" w:ascii="仿宋" w:hAnsi="仿宋" w:eastAsia="仿宋" w:cs="仿宋"/>
          <w:b/>
          <w:bCs/>
          <w:lang w:eastAsia="zh-Hans"/>
        </w:rPr>
        <w:t>归</w:t>
      </w:r>
      <w:r>
        <w:rPr>
          <w:rFonts w:hint="eastAsia" w:ascii="仿宋" w:hAnsi="仿宋" w:eastAsia="仿宋" w:cs="仿宋"/>
          <w:b/>
          <w:bCs/>
        </w:rPr>
        <w:t>招标人所有。</w:t>
      </w:r>
    </w:p>
    <w:p w14:paraId="03202443">
      <w:pPr>
        <w:pStyle w:val="45"/>
        <w:spacing w:line="360" w:lineRule="auto"/>
        <w:ind w:firstLine="482"/>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lang w:bidi="zh-CN"/>
        </w:rPr>
        <w:t>订单管理系统产品终身免费授权给招标人使用。</w:t>
      </w:r>
    </w:p>
    <w:p w14:paraId="031BD258">
      <w:pPr>
        <w:pStyle w:val="44"/>
        <w:spacing w:line="360" w:lineRule="auto"/>
        <w:ind w:firstLine="482"/>
        <w:rPr>
          <w:rFonts w:ascii="仿宋" w:hAnsi="仿宋" w:eastAsia="仿宋" w:cs="仿宋"/>
        </w:rPr>
      </w:pPr>
      <w:bookmarkStart w:id="93" w:name="_Toc1185"/>
      <w:r>
        <w:rPr>
          <w:rFonts w:hint="eastAsia" w:ascii="仿宋" w:hAnsi="仿宋" w:eastAsia="仿宋" w:cs="仿宋"/>
        </w:rPr>
        <w:t>系统数据安全及使用(实质性要求，必须书面承诺)</w:t>
      </w:r>
      <w:bookmarkEnd w:id="93"/>
    </w:p>
    <w:p w14:paraId="5D612FB1">
      <w:pPr>
        <w:pStyle w:val="49"/>
        <w:numPr>
          <w:ilvl w:val="1"/>
          <w:numId w:val="0"/>
        </w:numPr>
        <w:spacing w:line="360" w:lineRule="auto"/>
        <w:ind w:left="72" w:leftChars="30" w:firstLine="480" w:firstLineChars="200"/>
        <w:rPr>
          <w:rFonts w:ascii="仿宋" w:hAnsi="仿宋" w:eastAsia="仿宋" w:cs="仿宋"/>
          <w:kern w:val="0"/>
          <w:lang w:bidi="ar"/>
        </w:rPr>
      </w:pPr>
      <w:r>
        <w:rPr>
          <w:rFonts w:hint="eastAsia" w:ascii="仿宋" w:hAnsi="仿宋" w:eastAsia="仿宋" w:cs="仿宋"/>
          <w:kern w:val="0"/>
          <w:lang w:bidi="ar"/>
        </w:rPr>
        <w:t>1.本次采购的订单管理系统为私有云部署，云资源由招标人指定；对于应用、数据库、文件存储等都部署在国万指定的资源上。在未得到招标人授权的情况下，</w:t>
      </w:r>
      <w:r>
        <w:rPr>
          <w:rFonts w:hint="eastAsia" w:ascii="仿宋" w:hAnsi="仿宋" w:eastAsia="仿宋" w:cs="仿宋"/>
        </w:rPr>
        <w:t>投标人</w:t>
      </w:r>
      <w:r>
        <w:rPr>
          <w:rFonts w:hint="eastAsia" w:ascii="仿宋" w:hAnsi="仿宋" w:eastAsia="仿宋" w:cs="仿宋"/>
          <w:kern w:val="0"/>
          <w:lang w:bidi="ar"/>
        </w:rPr>
        <w:t>不得接触、传播、存储本项目相关的应用、数据、文件等内容。投标人中标后应与招标人签订廉洁、保密协议。</w:t>
      </w:r>
    </w:p>
    <w:p w14:paraId="746F9334">
      <w:pPr>
        <w:pStyle w:val="49"/>
        <w:numPr>
          <w:ilvl w:val="1"/>
          <w:numId w:val="0"/>
        </w:numPr>
        <w:spacing w:line="360" w:lineRule="auto"/>
        <w:ind w:left="72" w:leftChars="30" w:firstLine="480" w:firstLineChars="200"/>
        <w:rPr>
          <w:rFonts w:ascii="仿宋" w:hAnsi="仿宋" w:eastAsia="仿宋" w:cs="仿宋"/>
        </w:rPr>
      </w:pPr>
      <w:r>
        <w:rPr>
          <w:rFonts w:hint="eastAsia" w:ascii="仿宋" w:hAnsi="仿宋" w:eastAsia="仿宋" w:cs="仿宋"/>
        </w:rPr>
        <w:t>2.本次采购的系统若后投标人因自身经营原因等，导致无法提供后续系统平台的开发、运维工作，则投标人无偿将该平台的所有内容(包括但不限于应用、程序、设计) 等</w:t>
      </w:r>
      <w:r>
        <w:rPr>
          <w:rFonts w:hint="eastAsia" w:ascii="仿宋" w:hAnsi="仿宋" w:eastAsia="仿宋" w:cs="仿宋"/>
          <w:lang w:eastAsia="zh-Hans"/>
        </w:rPr>
        <w:t>之使用权不加限制地永久无偿</w:t>
      </w:r>
      <w:r>
        <w:rPr>
          <w:rFonts w:hint="eastAsia" w:ascii="仿宋" w:hAnsi="仿宋" w:eastAsia="仿宋" w:cs="仿宋"/>
        </w:rPr>
        <w:t>转移给招标人。</w:t>
      </w:r>
    </w:p>
    <w:p w14:paraId="776F1864">
      <w:pPr>
        <w:pStyle w:val="44"/>
        <w:spacing w:line="360" w:lineRule="auto"/>
        <w:ind w:firstLine="482"/>
        <w:rPr>
          <w:rFonts w:ascii="仿宋" w:hAnsi="仿宋" w:eastAsia="仿宋" w:cs="仿宋"/>
        </w:rPr>
      </w:pPr>
      <w:bookmarkStart w:id="94" w:name="_Toc7767"/>
      <w:r>
        <w:rPr>
          <w:rFonts w:hint="eastAsia" w:ascii="仿宋" w:hAnsi="仿宋" w:eastAsia="仿宋" w:cs="仿宋"/>
        </w:rPr>
        <w:t>投标文件格式要求</w:t>
      </w:r>
      <w:bookmarkEnd w:id="90"/>
      <w:bookmarkEnd w:id="91"/>
      <w:bookmarkEnd w:id="92"/>
      <w:bookmarkEnd w:id="94"/>
    </w:p>
    <w:p w14:paraId="7C07A0BF">
      <w:pPr>
        <w:pStyle w:val="45"/>
        <w:spacing w:line="360" w:lineRule="auto"/>
        <w:ind w:firstLine="480"/>
        <w:rPr>
          <w:rFonts w:ascii="仿宋" w:hAnsi="仿宋" w:eastAsia="仿宋" w:cs="仿宋"/>
        </w:rPr>
      </w:pPr>
      <w:r>
        <w:rPr>
          <w:rFonts w:hint="eastAsia" w:ascii="仿宋" w:hAnsi="仿宋" w:eastAsia="仿宋" w:cs="仿宋"/>
        </w:rPr>
        <w:t>投标人应按照招标文件第三章中提供的“投标文件格式”编制相关内容。</w:t>
      </w:r>
    </w:p>
    <w:p w14:paraId="4BAEB94B">
      <w:pPr>
        <w:pStyle w:val="45"/>
        <w:spacing w:line="360" w:lineRule="auto"/>
        <w:ind w:firstLine="480"/>
        <w:rPr>
          <w:rFonts w:ascii="仿宋" w:hAnsi="仿宋" w:eastAsia="仿宋" w:cs="仿宋"/>
        </w:rPr>
      </w:pPr>
      <w:r>
        <w:rPr>
          <w:rFonts w:hint="eastAsia" w:ascii="仿宋" w:hAnsi="仿宋" w:eastAsia="仿宋" w:cs="仿宋"/>
        </w:rPr>
        <w:t>招标文件中对于没有格式要求相关资料由投标人自行编写。</w:t>
      </w:r>
    </w:p>
    <w:p w14:paraId="09076078">
      <w:pPr>
        <w:pStyle w:val="44"/>
        <w:spacing w:line="360" w:lineRule="auto"/>
        <w:ind w:firstLine="482"/>
        <w:rPr>
          <w:rFonts w:ascii="仿宋" w:hAnsi="仿宋" w:eastAsia="仿宋" w:cs="仿宋"/>
        </w:rPr>
      </w:pPr>
      <w:bookmarkStart w:id="95" w:name="_Toc13765"/>
      <w:bookmarkStart w:id="96" w:name="_Toc17508"/>
      <w:bookmarkStart w:id="97" w:name="_Toc22038"/>
      <w:bookmarkStart w:id="98" w:name="_Toc21320"/>
      <w:r>
        <w:rPr>
          <w:rFonts w:hint="eastAsia" w:ascii="仿宋" w:hAnsi="仿宋" w:eastAsia="仿宋" w:cs="仿宋"/>
        </w:rPr>
        <w:t>投标文件有效期(实质性要求)</w:t>
      </w:r>
      <w:bookmarkEnd w:id="95"/>
      <w:bookmarkEnd w:id="96"/>
      <w:bookmarkEnd w:id="97"/>
      <w:bookmarkEnd w:id="98"/>
    </w:p>
    <w:p w14:paraId="7B0C967C">
      <w:pPr>
        <w:pStyle w:val="45"/>
        <w:spacing w:line="360" w:lineRule="auto"/>
        <w:ind w:firstLine="480"/>
        <w:rPr>
          <w:rFonts w:ascii="仿宋" w:hAnsi="仿宋" w:eastAsia="仿宋" w:cs="仿宋"/>
        </w:rPr>
      </w:pPr>
      <w:r>
        <w:rPr>
          <w:rFonts w:hint="eastAsia" w:ascii="仿宋" w:hAnsi="仿宋" w:eastAsia="仿宋" w:cs="仿宋"/>
        </w:rPr>
        <w:t>投标文件有效期为投标文件递交截止时间之日起90日。投标人投标文件中必须载明投标文件有效期，投标文件中载明的投标文件有效期可以长于招标文件规定的期限，但不得短于招标文件规定的期限。否则，其投标文件将作为无效响应处理。</w:t>
      </w:r>
    </w:p>
    <w:p w14:paraId="2CF60A69">
      <w:pPr>
        <w:pStyle w:val="45"/>
        <w:spacing w:line="360" w:lineRule="auto"/>
        <w:ind w:firstLine="480"/>
        <w:rPr>
          <w:rFonts w:ascii="仿宋" w:hAnsi="仿宋" w:eastAsia="仿宋" w:cs="仿宋"/>
        </w:rPr>
      </w:pPr>
      <w:r>
        <w:rPr>
          <w:rFonts w:hint="eastAsia" w:ascii="仿宋" w:hAnsi="仿宋" w:eastAsia="仿宋" w:cs="仿宋"/>
        </w:rPr>
        <w:t>因不可抗力事件，招标人可于投标文件有效期届满之前与投标人协商延长投标文件有效期。投标人拒绝延长投标文件有效期的，不得再参与该项目后续采购活动，但由此给投标人造成的损失，招标人可以自主决定是否可以给予适当补偿。投标人同意延长投标文件有效期的，不能修改投标文件。</w:t>
      </w:r>
    </w:p>
    <w:p w14:paraId="75FA1F41">
      <w:pPr>
        <w:pStyle w:val="45"/>
        <w:spacing w:line="360" w:lineRule="auto"/>
        <w:ind w:firstLine="480"/>
        <w:rPr>
          <w:rStyle w:val="76"/>
          <w:rFonts w:ascii="仿宋" w:hAnsi="仿宋" w:eastAsia="仿宋" w:cs="仿宋"/>
        </w:rPr>
      </w:pPr>
      <w:r>
        <w:rPr>
          <w:rFonts w:hint="eastAsia" w:ascii="仿宋" w:hAnsi="仿宋" w:eastAsia="仿宋" w:cs="仿宋"/>
        </w:rPr>
        <w:t>因招标人采购需求作出必要调整，招标人可于投标文件有效期届满之前与投标人协商延长投标文件有效期。投标人拒绝延长投标文件有效期的，不得再参与该项目后续采购活动，但由此给投标人造成的损失，招标人可以自主决定是否可以给予适当补偿。投标人同意延长投标文件有效期的，</w:t>
      </w:r>
      <w:r>
        <w:rPr>
          <w:rStyle w:val="76"/>
          <w:rFonts w:hint="eastAsia" w:ascii="仿宋" w:hAnsi="仿宋" w:eastAsia="仿宋" w:cs="仿宋"/>
        </w:rPr>
        <w:t>不能修改投标文件。</w:t>
      </w:r>
    </w:p>
    <w:p w14:paraId="178DFAE6">
      <w:pPr>
        <w:pStyle w:val="44"/>
        <w:spacing w:line="360" w:lineRule="auto"/>
        <w:ind w:firstLine="482"/>
        <w:rPr>
          <w:rFonts w:ascii="仿宋" w:hAnsi="仿宋" w:eastAsia="仿宋" w:cs="仿宋"/>
        </w:rPr>
      </w:pPr>
      <w:bookmarkStart w:id="99" w:name="_Toc16657"/>
      <w:bookmarkStart w:id="100" w:name="_Toc18238"/>
      <w:bookmarkStart w:id="101" w:name="_Toc2218"/>
      <w:bookmarkStart w:id="102" w:name="_Toc27693"/>
      <w:r>
        <w:rPr>
          <w:rFonts w:hint="eastAsia" w:ascii="仿宋" w:hAnsi="仿宋" w:eastAsia="仿宋" w:cs="仿宋"/>
        </w:rPr>
        <w:t>联合体</w:t>
      </w:r>
      <w:bookmarkEnd w:id="99"/>
      <w:r>
        <w:rPr>
          <w:rFonts w:hint="eastAsia" w:ascii="仿宋" w:hAnsi="仿宋" w:eastAsia="仿宋" w:cs="仿宋"/>
        </w:rPr>
        <w:t>(实质性要求)</w:t>
      </w:r>
      <w:bookmarkEnd w:id="100"/>
      <w:bookmarkEnd w:id="101"/>
      <w:bookmarkEnd w:id="102"/>
    </w:p>
    <w:p w14:paraId="3CDF0DD1">
      <w:pPr>
        <w:pStyle w:val="46"/>
        <w:spacing w:line="360" w:lineRule="auto"/>
        <w:rPr>
          <w:rFonts w:ascii="仿宋" w:hAnsi="仿宋" w:eastAsia="仿宋" w:cs="仿宋"/>
        </w:rPr>
      </w:pPr>
      <w:r>
        <w:rPr>
          <w:rFonts w:hint="eastAsia" w:ascii="仿宋" w:hAnsi="仿宋" w:eastAsia="仿宋" w:cs="仿宋"/>
        </w:rPr>
        <w:t>本项目不接受联合体参加投标。</w:t>
      </w:r>
      <w:bookmarkEnd w:id="76"/>
      <w:bookmarkEnd w:id="77"/>
      <w:bookmarkEnd w:id="78"/>
    </w:p>
    <w:p w14:paraId="5421D09C">
      <w:pPr>
        <w:pStyle w:val="44"/>
        <w:spacing w:line="360" w:lineRule="auto"/>
        <w:ind w:firstLine="482"/>
        <w:rPr>
          <w:rFonts w:ascii="仿宋" w:hAnsi="仿宋" w:eastAsia="仿宋" w:cs="仿宋"/>
        </w:rPr>
      </w:pPr>
      <w:bookmarkStart w:id="103" w:name="_Toc2937"/>
      <w:bookmarkStart w:id="104" w:name="_Toc7318"/>
      <w:bookmarkStart w:id="105" w:name="_Toc5022"/>
      <w:bookmarkStart w:id="106" w:name="_Toc24757"/>
      <w:r>
        <w:rPr>
          <w:rFonts w:hint="eastAsia" w:ascii="仿宋" w:hAnsi="仿宋" w:eastAsia="仿宋" w:cs="仿宋"/>
        </w:rPr>
        <w:t>投标文件组成</w:t>
      </w:r>
      <w:bookmarkEnd w:id="103"/>
      <w:bookmarkEnd w:id="104"/>
      <w:bookmarkEnd w:id="105"/>
      <w:bookmarkEnd w:id="106"/>
    </w:p>
    <w:p w14:paraId="304CC7AA">
      <w:pPr>
        <w:pStyle w:val="45"/>
        <w:numPr>
          <w:ilvl w:val="3"/>
          <w:numId w:val="0"/>
        </w:numPr>
        <w:spacing w:line="360" w:lineRule="auto"/>
        <w:ind w:firstLine="480" w:firstLineChars="200"/>
        <w:rPr>
          <w:rFonts w:ascii="仿宋" w:hAnsi="仿宋" w:eastAsia="仿宋" w:cs="仿宋"/>
        </w:rPr>
      </w:pPr>
      <w:r>
        <w:rPr>
          <w:rFonts w:hint="eastAsia" w:ascii="仿宋" w:hAnsi="仿宋" w:eastAsia="仿宋" w:cs="仿宋"/>
        </w:rPr>
        <w:t>投标人应按照招标文件的规定和要求编制投标文件。投标文件应至少包括下列部分：</w:t>
      </w:r>
    </w:p>
    <w:p w14:paraId="0C949A2E">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投标文件封面；</w:t>
      </w:r>
    </w:p>
    <w:p w14:paraId="3BEB8CE2">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投标申请函；</w:t>
      </w:r>
    </w:p>
    <w:p w14:paraId="5688A074">
      <w:pPr>
        <w:pStyle w:val="45"/>
        <w:numPr>
          <w:ilvl w:val="3"/>
          <w:numId w:val="12"/>
        </w:numPr>
        <w:spacing w:line="360" w:lineRule="auto"/>
        <w:ind w:firstLine="480"/>
        <w:rPr>
          <w:rFonts w:ascii="仿宋" w:hAnsi="仿宋" w:eastAsia="仿宋" w:cs="仿宋"/>
        </w:rPr>
      </w:pPr>
      <w:r>
        <w:rPr>
          <w:rFonts w:hint="eastAsia" w:ascii="仿宋" w:hAnsi="仿宋" w:eastAsia="仿宋" w:cs="仿宋"/>
        </w:rPr>
        <w:t>报价表；</w:t>
      </w:r>
    </w:p>
    <w:p w14:paraId="528060A0">
      <w:pPr>
        <w:pStyle w:val="45"/>
        <w:numPr>
          <w:ilvl w:val="3"/>
          <w:numId w:val="12"/>
        </w:numPr>
        <w:spacing w:line="360" w:lineRule="auto"/>
        <w:ind w:firstLine="480"/>
        <w:rPr>
          <w:rFonts w:ascii="仿宋" w:hAnsi="仿宋" w:eastAsia="仿宋" w:cs="仿宋"/>
        </w:rPr>
      </w:pPr>
      <w:r>
        <w:rPr>
          <w:rFonts w:hint="eastAsia" w:ascii="仿宋" w:hAnsi="仿宋" w:eastAsia="仿宋" w:cs="仿宋"/>
        </w:rPr>
        <w:t>法定代表人授权委托书及法定代表人身份证、代理人身份证复印件；</w:t>
      </w:r>
    </w:p>
    <w:p w14:paraId="2207B5D7">
      <w:pPr>
        <w:pStyle w:val="45"/>
        <w:numPr>
          <w:ilvl w:val="3"/>
          <w:numId w:val="12"/>
        </w:numPr>
        <w:spacing w:line="360" w:lineRule="auto"/>
        <w:ind w:firstLine="480"/>
        <w:rPr>
          <w:rFonts w:ascii="仿宋" w:hAnsi="仿宋" w:eastAsia="仿宋" w:cs="仿宋"/>
          <w:bCs/>
          <w:sz w:val="32"/>
          <w:szCs w:val="32"/>
        </w:rPr>
      </w:pPr>
      <w:r>
        <w:rPr>
          <w:rFonts w:hint="eastAsia" w:ascii="仿宋" w:hAnsi="仿宋" w:eastAsia="仿宋" w:cs="仿宋"/>
        </w:rPr>
        <w:t>投标人基本情况表；</w:t>
      </w:r>
    </w:p>
    <w:p w14:paraId="1CD7B92C">
      <w:pPr>
        <w:pStyle w:val="45"/>
        <w:numPr>
          <w:ilvl w:val="3"/>
          <w:numId w:val="12"/>
        </w:numPr>
        <w:spacing w:line="360" w:lineRule="auto"/>
        <w:ind w:firstLine="480"/>
        <w:rPr>
          <w:rFonts w:ascii="仿宋" w:hAnsi="仿宋" w:eastAsia="仿宋" w:cs="仿宋"/>
          <w:bCs/>
          <w:sz w:val="32"/>
          <w:szCs w:val="32"/>
        </w:rPr>
      </w:pPr>
      <w:r>
        <w:rPr>
          <w:rFonts w:hint="eastAsia" w:ascii="仿宋" w:hAnsi="仿宋" w:eastAsia="仿宋" w:cs="仿宋"/>
        </w:rPr>
        <w:t>营业执照副本</w:t>
      </w:r>
    </w:p>
    <w:p w14:paraId="1AE78C14">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投标人单位</w:t>
      </w:r>
      <w:r>
        <w:rPr>
          <w:rFonts w:hint="eastAsia" w:ascii="仿宋" w:hAnsi="仿宋" w:eastAsia="仿宋" w:cs="仿宋"/>
          <w:lang w:val="zh-CN"/>
        </w:rPr>
        <w:t>及其现任法定代表人不具有行贿犯罪记录</w:t>
      </w:r>
      <w:r>
        <w:rPr>
          <w:rFonts w:hint="eastAsia" w:ascii="仿宋" w:hAnsi="仿宋" w:eastAsia="仿宋" w:cs="仿宋"/>
        </w:rPr>
        <w:t>的承诺函</w:t>
      </w:r>
    </w:p>
    <w:p w14:paraId="3FF58C7E">
      <w:pPr>
        <w:pStyle w:val="45"/>
        <w:numPr>
          <w:ilvl w:val="3"/>
          <w:numId w:val="12"/>
        </w:numPr>
        <w:spacing w:line="360" w:lineRule="auto"/>
        <w:ind w:firstLine="480"/>
        <w:rPr>
          <w:rFonts w:ascii="仿宋" w:hAnsi="仿宋" w:eastAsia="仿宋" w:cs="仿宋"/>
        </w:rPr>
      </w:pPr>
      <w:r>
        <w:rPr>
          <w:rFonts w:hint="eastAsia" w:ascii="仿宋" w:hAnsi="仿宋" w:eastAsia="仿宋" w:cs="仿宋"/>
        </w:rPr>
        <w:t>关于知识产权的承诺函</w:t>
      </w:r>
    </w:p>
    <w:p w14:paraId="4A1BA493">
      <w:pPr>
        <w:pStyle w:val="45"/>
        <w:numPr>
          <w:ilvl w:val="3"/>
          <w:numId w:val="12"/>
        </w:numPr>
        <w:spacing w:line="360" w:lineRule="auto"/>
        <w:ind w:firstLine="480"/>
        <w:rPr>
          <w:rFonts w:ascii="仿宋" w:hAnsi="仿宋" w:eastAsia="仿宋" w:cs="仿宋"/>
        </w:rPr>
      </w:pPr>
      <w:r>
        <w:rPr>
          <w:rFonts w:hint="eastAsia" w:ascii="仿宋" w:hAnsi="仿宋" w:eastAsia="仿宋" w:cs="仿宋"/>
        </w:rPr>
        <w:t>关于系统数据安全及使用的承诺函</w:t>
      </w:r>
    </w:p>
    <w:p w14:paraId="21857D56">
      <w:pPr>
        <w:pStyle w:val="45"/>
        <w:numPr>
          <w:ilvl w:val="3"/>
          <w:numId w:val="12"/>
        </w:numPr>
        <w:spacing w:line="360" w:lineRule="auto"/>
        <w:ind w:firstLine="480"/>
        <w:rPr>
          <w:rFonts w:ascii="仿宋" w:hAnsi="仿宋" w:eastAsia="仿宋" w:cs="仿宋"/>
        </w:rPr>
      </w:pPr>
      <w:r>
        <w:rPr>
          <w:rFonts w:hint="eastAsia" w:ascii="仿宋" w:hAnsi="仿宋" w:eastAsia="仿宋" w:cs="仿宋"/>
        </w:rPr>
        <w:t>商务应答表；</w:t>
      </w:r>
    </w:p>
    <w:p w14:paraId="19260F3B">
      <w:pPr>
        <w:pStyle w:val="45"/>
        <w:numPr>
          <w:ilvl w:val="3"/>
          <w:numId w:val="12"/>
        </w:numPr>
        <w:spacing w:line="360" w:lineRule="auto"/>
        <w:ind w:firstLine="480"/>
        <w:rPr>
          <w:rFonts w:ascii="仿宋" w:hAnsi="仿宋" w:eastAsia="仿宋" w:cs="仿宋"/>
        </w:rPr>
      </w:pPr>
      <w:r>
        <w:rPr>
          <w:rFonts w:hint="eastAsia" w:ascii="仿宋" w:hAnsi="仿宋" w:eastAsia="仿宋" w:cs="仿宋"/>
        </w:rPr>
        <w:t>技术应答表；</w:t>
      </w:r>
    </w:p>
    <w:p w14:paraId="64230CBE">
      <w:pPr>
        <w:pStyle w:val="45"/>
        <w:numPr>
          <w:ilvl w:val="3"/>
          <w:numId w:val="12"/>
        </w:numPr>
        <w:spacing w:line="360" w:lineRule="auto"/>
        <w:ind w:firstLine="480"/>
        <w:rPr>
          <w:rFonts w:ascii="仿宋" w:hAnsi="仿宋" w:eastAsia="仿宋" w:cs="仿宋"/>
        </w:rPr>
      </w:pPr>
      <w:r>
        <w:rPr>
          <w:rFonts w:hint="eastAsia" w:ascii="仿宋" w:hAnsi="仿宋" w:eastAsia="仿宋" w:cs="仿宋"/>
        </w:rPr>
        <w:t>供应商针对本项目人员配置情况表；</w:t>
      </w:r>
    </w:p>
    <w:p w14:paraId="2FACCBB6">
      <w:pPr>
        <w:pStyle w:val="45"/>
        <w:numPr>
          <w:ilvl w:val="3"/>
          <w:numId w:val="12"/>
        </w:numPr>
        <w:spacing w:line="360" w:lineRule="auto"/>
        <w:ind w:firstLine="480"/>
        <w:rPr>
          <w:rFonts w:ascii="仿宋" w:hAnsi="仿宋" w:eastAsia="仿宋" w:cs="仿宋"/>
        </w:rPr>
      </w:pPr>
      <w:r>
        <w:rPr>
          <w:rFonts w:hint="eastAsia" w:ascii="仿宋" w:hAnsi="仿宋" w:eastAsia="仿宋" w:cs="仿宋"/>
        </w:rPr>
        <w:t>技术方案；</w:t>
      </w:r>
    </w:p>
    <w:p w14:paraId="130FD42B">
      <w:pPr>
        <w:pStyle w:val="45"/>
        <w:numPr>
          <w:ilvl w:val="3"/>
          <w:numId w:val="12"/>
        </w:numPr>
        <w:spacing w:line="360" w:lineRule="auto"/>
        <w:ind w:firstLine="480"/>
        <w:rPr>
          <w:rFonts w:ascii="仿宋" w:hAnsi="仿宋" w:eastAsia="仿宋" w:cs="仿宋"/>
        </w:rPr>
      </w:pPr>
      <w:r>
        <w:rPr>
          <w:rFonts w:hint="eastAsia" w:ascii="仿宋" w:hAnsi="仿宋" w:eastAsia="仿宋" w:cs="仿宋"/>
        </w:rPr>
        <w:t>其他资料；</w:t>
      </w:r>
    </w:p>
    <w:p w14:paraId="614B414C">
      <w:pPr>
        <w:pStyle w:val="44"/>
        <w:numPr>
          <w:ilvl w:val="2"/>
          <w:numId w:val="12"/>
        </w:numPr>
        <w:spacing w:line="360" w:lineRule="auto"/>
        <w:ind w:firstLine="482"/>
        <w:rPr>
          <w:rFonts w:ascii="仿宋" w:hAnsi="仿宋" w:eastAsia="仿宋" w:cs="仿宋"/>
        </w:rPr>
      </w:pPr>
      <w:bookmarkStart w:id="107" w:name="_Toc4939"/>
      <w:bookmarkStart w:id="108" w:name="_Toc2322"/>
      <w:bookmarkStart w:id="109" w:name="_Toc8102"/>
      <w:bookmarkStart w:id="110" w:name="_Toc24524"/>
      <w:bookmarkStart w:id="111" w:name="_Toc29320"/>
      <w:bookmarkStart w:id="112" w:name="_Toc24041"/>
      <w:bookmarkStart w:id="113" w:name="_Toc30559"/>
      <w:r>
        <w:rPr>
          <w:rFonts w:hint="eastAsia" w:ascii="仿宋" w:hAnsi="仿宋" w:eastAsia="仿宋" w:cs="仿宋"/>
        </w:rPr>
        <w:t>报价</w:t>
      </w:r>
      <w:bookmarkEnd w:id="107"/>
      <w:bookmarkEnd w:id="108"/>
      <w:bookmarkEnd w:id="109"/>
      <w:r>
        <w:rPr>
          <w:rFonts w:hint="eastAsia" w:ascii="仿宋" w:hAnsi="仿宋" w:eastAsia="仿宋" w:cs="仿宋"/>
        </w:rPr>
        <w:t>要求(实质性要求)</w:t>
      </w:r>
      <w:bookmarkEnd w:id="110"/>
      <w:bookmarkEnd w:id="111"/>
      <w:bookmarkEnd w:id="112"/>
      <w:bookmarkEnd w:id="113"/>
    </w:p>
    <w:p w14:paraId="1F14EBFC">
      <w:pPr>
        <w:pStyle w:val="45"/>
        <w:numPr>
          <w:ilvl w:val="3"/>
          <w:numId w:val="12"/>
        </w:numPr>
        <w:spacing w:line="360" w:lineRule="auto"/>
        <w:ind w:firstLine="480"/>
        <w:rPr>
          <w:rFonts w:ascii="仿宋" w:hAnsi="仿宋" w:eastAsia="仿宋" w:cs="仿宋"/>
        </w:rPr>
      </w:pPr>
      <w:bookmarkStart w:id="114" w:name="_Toc25616"/>
      <w:r>
        <w:rPr>
          <w:rFonts w:hint="eastAsia" w:ascii="仿宋" w:hAnsi="仿宋" w:eastAsia="仿宋" w:cs="仿宋"/>
        </w:rPr>
        <w:t>所有报价货币一律以人民币报价。招标人不接受任何非人民币币种的报价。</w:t>
      </w:r>
    </w:p>
    <w:p w14:paraId="00ADE131">
      <w:pPr>
        <w:pStyle w:val="45"/>
        <w:numPr>
          <w:ilvl w:val="3"/>
          <w:numId w:val="12"/>
        </w:numPr>
        <w:spacing w:line="360" w:lineRule="auto"/>
        <w:ind w:firstLine="480"/>
        <w:rPr>
          <w:rFonts w:ascii="仿宋" w:hAnsi="仿宋" w:eastAsia="仿宋" w:cs="仿宋"/>
        </w:rPr>
      </w:pPr>
      <w:r>
        <w:rPr>
          <w:rFonts w:hint="eastAsia" w:ascii="仿宋" w:hAnsi="仿宋" w:eastAsia="仿宋" w:cs="仿宋"/>
          <w:lang w:val="zh-CN"/>
        </w:rPr>
        <w:t>投标人报价应为完成本招标文件中所要求的</w:t>
      </w:r>
      <w:r>
        <w:rPr>
          <w:rFonts w:hint="eastAsia" w:ascii="仿宋" w:hAnsi="仿宋" w:eastAsia="仿宋" w:cs="仿宋"/>
        </w:rPr>
        <w:t>服务</w:t>
      </w:r>
      <w:r>
        <w:rPr>
          <w:rFonts w:hint="eastAsia" w:ascii="仿宋" w:hAnsi="仿宋" w:eastAsia="仿宋" w:cs="仿宋"/>
          <w:lang w:val="zh-CN"/>
        </w:rPr>
        <w:t>所应包括内容的所有价格。</w:t>
      </w:r>
    </w:p>
    <w:p w14:paraId="29A4C295">
      <w:pPr>
        <w:pStyle w:val="45"/>
        <w:numPr>
          <w:ilvl w:val="3"/>
          <w:numId w:val="12"/>
        </w:numPr>
        <w:spacing w:line="360" w:lineRule="auto"/>
        <w:ind w:firstLine="480"/>
        <w:rPr>
          <w:rFonts w:ascii="仿宋" w:hAnsi="仿宋" w:eastAsia="仿宋" w:cs="仿宋"/>
        </w:rPr>
      </w:pPr>
      <w:r>
        <w:rPr>
          <w:rFonts w:hint="eastAsia" w:ascii="仿宋" w:hAnsi="仿宋" w:eastAsia="仿宋" w:cs="仿宋"/>
        </w:rPr>
        <w:t>中选人的中选价是以最后报价表的报价为准，并以此作为结算的依据。</w:t>
      </w:r>
    </w:p>
    <w:p w14:paraId="30C9A74C">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投标人提交的</w:t>
      </w:r>
      <w:r>
        <w:rPr>
          <w:rFonts w:hint="eastAsia" w:ascii="仿宋" w:hAnsi="仿宋" w:eastAsia="仿宋" w:cs="仿宋"/>
          <w:lang w:val="zh-CN"/>
        </w:rPr>
        <w:t>报价</w:t>
      </w:r>
      <w:r>
        <w:rPr>
          <w:rFonts w:hint="eastAsia" w:ascii="仿宋" w:hAnsi="仿宋" w:eastAsia="仿宋" w:cs="仿宋"/>
        </w:rPr>
        <w:t>不得超过本项目预算，否则将被作为无效投标文件处理。</w:t>
      </w:r>
    </w:p>
    <w:p w14:paraId="4323D36E">
      <w:pPr>
        <w:pStyle w:val="44"/>
        <w:numPr>
          <w:ilvl w:val="2"/>
          <w:numId w:val="12"/>
        </w:numPr>
        <w:spacing w:line="360" w:lineRule="auto"/>
        <w:ind w:firstLine="482"/>
        <w:rPr>
          <w:rFonts w:ascii="仿宋" w:hAnsi="仿宋" w:eastAsia="仿宋" w:cs="仿宋"/>
        </w:rPr>
      </w:pPr>
      <w:bookmarkStart w:id="115" w:name="_Toc10650"/>
      <w:bookmarkStart w:id="116" w:name="_Toc29115"/>
      <w:bookmarkStart w:id="117" w:name="_Toc1014"/>
      <w:r>
        <w:rPr>
          <w:rFonts w:hint="eastAsia" w:ascii="仿宋" w:hAnsi="仿宋" w:eastAsia="仿宋" w:cs="仿宋"/>
        </w:rPr>
        <w:t>投标文件编制及装订要求</w:t>
      </w:r>
      <w:bookmarkEnd w:id="114"/>
      <w:bookmarkEnd w:id="115"/>
      <w:bookmarkEnd w:id="116"/>
      <w:bookmarkEnd w:id="117"/>
    </w:p>
    <w:p w14:paraId="507309B9">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投标人递交的投标文件为一式叁份，其中</w:t>
      </w:r>
      <w:r>
        <w:rPr>
          <w:rFonts w:hint="eastAsia" w:ascii="仿宋" w:hAnsi="仿宋" w:eastAsia="仿宋" w:cs="仿宋"/>
          <w:b/>
          <w:bCs/>
        </w:rPr>
        <w:t>正本壹份、副本壹份、电子文档壹份</w:t>
      </w:r>
      <w:r>
        <w:rPr>
          <w:rFonts w:hint="eastAsia" w:ascii="仿宋" w:hAnsi="仿宋" w:eastAsia="仿宋" w:cs="仿宋"/>
        </w:rPr>
        <w:t>(盖章版正本投标文件扫描件，以U盘形式提交)。</w:t>
      </w:r>
      <w:r>
        <w:rPr>
          <w:rFonts w:hint="eastAsia" w:ascii="仿宋" w:hAnsi="仿宋" w:eastAsia="仿宋" w:cs="仿宋"/>
          <w:b/>
          <w:bCs/>
        </w:rPr>
        <w:t>(实质性要求)</w:t>
      </w:r>
      <w:r>
        <w:rPr>
          <w:rFonts w:hint="eastAsia" w:ascii="仿宋" w:hAnsi="仿宋" w:eastAsia="仿宋" w:cs="仿宋"/>
        </w:rPr>
        <w:t>。</w:t>
      </w:r>
    </w:p>
    <w:p w14:paraId="6848EFCC">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投标文件的正本、副本应在其封面上清楚地标明</w:t>
      </w:r>
      <w:r>
        <w:rPr>
          <w:rFonts w:hint="eastAsia" w:ascii="仿宋" w:hAnsi="仿宋" w:eastAsia="仿宋" w:cs="仿宋"/>
          <w:b/>
          <w:bCs/>
          <w:u w:val="single"/>
        </w:rPr>
        <w:t>招标项目名称、投标人名称以及“正本”、“副本”字样</w:t>
      </w:r>
      <w:r>
        <w:rPr>
          <w:rFonts w:hint="eastAsia" w:ascii="仿宋" w:hAnsi="仿宋" w:eastAsia="仿宋" w:cs="仿宋"/>
          <w:b/>
          <w:bCs/>
        </w:rPr>
        <w:t>。</w:t>
      </w:r>
      <w:r>
        <w:rPr>
          <w:rFonts w:hint="eastAsia" w:ascii="仿宋" w:hAnsi="仿宋" w:eastAsia="仿宋" w:cs="仿宋"/>
        </w:rPr>
        <w:t>若正本和副本有不一致的内容，以正本投标文件为准。</w:t>
      </w:r>
    </w:p>
    <w:p w14:paraId="51244D09">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投标文件统一用A4幅面纸印制(图、表及证件可以除外)，逐页编码。投标文件副本可采用正本的复印件，若正本和副本有不一致的内容，以正本书面投标文件为准。</w:t>
      </w:r>
    </w:p>
    <w:p w14:paraId="78AC29A2">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投标文件的正本和副本应采用左侧胶装，不得散装或不得采用活页夹等可随时拆换的方式装订，不得有零散页</w:t>
      </w:r>
      <w:r>
        <w:rPr>
          <w:rFonts w:hint="eastAsia" w:ascii="仿宋" w:hAnsi="仿宋" w:eastAsia="仿宋" w:cs="仿宋"/>
          <w:b/>
          <w:bCs/>
        </w:rPr>
        <w:t>(实质性要求)</w:t>
      </w:r>
      <w:r>
        <w:rPr>
          <w:rFonts w:hint="eastAsia" w:ascii="仿宋" w:hAnsi="仿宋" w:eastAsia="仿宋" w:cs="仿宋"/>
        </w:rPr>
        <w:t>。</w:t>
      </w:r>
    </w:p>
    <w:p w14:paraId="7FC6241C">
      <w:pPr>
        <w:pStyle w:val="45"/>
        <w:numPr>
          <w:ilvl w:val="3"/>
          <w:numId w:val="12"/>
        </w:numPr>
        <w:spacing w:line="360" w:lineRule="auto"/>
        <w:ind w:firstLine="480"/>
        <w:rPr>
          <w:rFonts w:ascii="仿宋" w:hAnsi="仿宋" w:eastAsia="仿宋" w:cs="仿宋"/>
        </w:rPr>
      </w:pPr>
      <w:r>
        <w:rPr>
          <w:rFonts w:hint="eastAsia" w:ascii="仿宋" w:hAnsi="仿宋" w:eastAsia="仿宋" w:cs="仿宋"/>
        </w:rPr>
        <w:t>若同一册的内容较多，可装订成若干分册，并在封面标明次序及册数。</w:t>
      </w:r>
    </w:p>
    <w:p w14:paraId="6F64348A">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投标文件中的证明、证件及附件等复印件应集中紧附在相应正文内容后面，并与前面正文部分的顺序相对应。</w:t>
      </w:r>
    </w:p>
    <w:p w14:paraId="72408166">
      <w:pPr>
        <w:pStyle w:val="45"/>
        <w:numPr>
          <w:ilvl w:val="3"/>
          <w:numId w:val="12"/>
        </w:numPr>
        <w:spacing w:line="360" w:lineRule="auto"/>
        <w:ind w:firstLine="480"/>
        <w:rPr>
          <w:rFonts w:ascii="仿宋" w:hAnsi="仿宋" w:eastAsia="仿宋" w:cs="仿宋"/>
        </w:rPr>
      </w:pPr>
      <w:r>
        <w:rPr>
          <w:rFonts w:hint="eastAsia" w:ascii="仿宋" w:hAnsi="仿宋" w:eastAsia="仿宋" w:cs="仿宋"/>
        </w:rPr>
        <w:t>招标文件要求投标文件签字的应按招标文件的要求由投标人法定代表人或经正式授权的投标人代表签字(签字可用具有法定效力的个人印章代替，</w:t>
      </w:r>
      <w:r>
        <w:rPr>
          <w:rFonts w:hint="eastAsia" w:ascii="仿宋" w:hAnsi="仿宋" w:eastAsia="仿宋" w:cs="仿宋"/>
          <w:b/>
          <w:bCs/>
        </w:rPr>
        <w:t>不得使用签字章</w:t>
      </w:r>
      <w:r>
        <w:rPr>
          <w:rFonts w:hint="eastAsia" w:ascii="仿宋" w:hAnsi="仿宋" w:eastAsia="仿宋" w:cs="仿宋"/>
        </w:rPr>
        <w:t>)；招标文件要求投标文件盖章的应加盖投标人单位公章，不得使用专用章(如经济合同章、投标专用章等)或下属单位印章代替；招标文件未规定格式的可由投标人自拟格式并加盖投标人单位公章</w:t>
      </w:r>
      <w:r>
        <w:rPr>
          <w:rFonts w:hint="eastAsia" w:ascii="仿宋" w:hAnsi="仿宋" w:eastAsia="仿宋" w:cs="仿宋"/>
          <w:b/>
          <w:bCs/>
        </w:rPr>
        <w:t>(实质性要求)</w:t>
      </w:r>
      <w:r>
        <w:rPr>
          <w:rFonts w:hint="eastAsia" w:ascii="仿宋" w:hAnsi="仿宋" w:eastAsia="仿宋" w:cs="仿宋"/>
        </w:rPr>
        <w:t>。</w:t>
      </w:r>
    </w:p>
    <w:p w14:paraId="2FB11C38">
      <w:pPr>
        <w:pStyle w:val="45"/>
        <w:numPr>
          <w:ilvl w:val="3"/>
          <w:numId w:val="12"/>
        </w:numPr>
        <w:spacing w:line="360" w:lineRule="auto"/>
        <w:ind w:firstLine="480"/>
        <w:rPr>
          <w:rFonts w:ascii="仿宋" w:hAnsi="仿宋" w:eastAsia="仿宋" w:cs="仿宋"/>
        </w:rPr>
      </w:pPr>
      <w:r>
        <w:rPr>
          <w:rFonts w:hint="eastAsia" w:ascii="仿宋" w:hAnsi="仿宋" w:eastAsia="仿宋" w:cs="仿宋"/>
        </w:rPr>
        <w:t>补充、修改的投标文件的装订也应按以上要求办理。</w:t>
      </w:r>
    </w:p>
    <w:p w14:paraId="3894550E">
      <w:pPr>
        <w:pStyle w:val="45"/>
        <w:numPr>
          <w:ilvl w:val="3"/>
          <w:numId w:val="12"/>
        </w:numPr>
        <w:spacing w:line="360" w:lineRule="auto"/>
        <w:ind w:firstLine="482"/>
        <w:rPr>
          <w:rFonts w:ascii="仿宋" w:hAnsi="仿宋" w:eastAsia="仿宋" w:cs="仿宋"/>
        </w:rPr>
      </w:pPr>
      <w:r>
        <w:rPr>
          <w:rFonts w:hint="eastAsia" w:ascii="仿宋" w:hAnsi="仿宋" w:eastAsia="仿宋" w:cs="仿宋"/>
          <w:b/>
          <w:bCs/>
        </w:rPr>
        <w:t>本次招标不接受电子公章，投标文件中需投标人加盖印章处均必须为公章（鲜章）。</w:t>
      </w:r>
    </w:p>
    <w:p w14:paraId="2D8FC338">
      <w:pPr>
        <w:pStyle w:val="44"/>
        <w:numPr>
          <w:ilvl w:val="2"/>
          <w:numId w:val="12"/>
        </w:numPr>
        <w:spacing w:line="360" w:lineRule="auto"/>
        <w:ind w:firstLine="482"/>
        <w:rPr>
          <w:rFonts w:ascii="仿宋" w:hAnsi="仿宋" w:eastAsia="仿宋" w:cs="仿宋"/>
        </w:rPr>
      </w:pPr>
      <w:bookmarkStart w:id="118" w:name="_Toc8078"/>
      <w:bookmarkStart w:id="119" w:name="_Toc2419"/>
      <w:bookmarkStart w:id="120" w:name="_Toc3706"/>
      <w:r>
        <w:rPr>
          <w:rFonts w:hint="eastAsia" w:ascii="仿宋" w:hAnsi="仿宋" w:eastAsia="仿宋" w:cs="仿宋"/>
        </w:rPr>
        <w:t>投标文件的密封和标注</w:t>
      </w:r>
      <w:bookmarkEnd w:id="118"/>
      <w:bookmarkEnd w:id="119"/>
      <w:bookmarkEnd w:id="120"/>
    </w:p>
    <w:p w14:paraId="7F40F99B">
      <w:pPr>
        <w:pStyle w:val="51"/>
        <w:numPr>
          <w:ilvl w:val="2"/>
          <w:numId w:val="0"/>
        </w:numPr>
        <w:spacing w:line="360" w:lineRule="auto"/>
        <w:ind w:firstLine="480" w:firstLineChars="200"/>
        <w:rPr>
          <w:rFonts w:ascii="仿宋" w:hAnsi="仿宋" w:eastAsia="仿宋" w:cs="仿宋"/>
        </w:rPr>
      </w:pPr>
      <w:bookmarkStart w:id="121" w:name="_Toc6048"/>
      <w:bookmarkStart w:id="122" w:name="_Toc27391"/>
      <w:bookmarkStart w:id="123" w:name="_Toc27272"/>
      <w:bookmarkStart w:id="124" w:name="_Toc32589"/>
      <w:r>
        <w:rPr>
          <w:rFonts w:hint="eastAsia" w:ascii="仿宋" w:hAnsi="仿宋" w:eastAsia="仿宋" w:cs="仿宋"/>
        </w:rPr>
        <w:t>1.投标文件正本和副本应分别制作，正本、副本和电子文档密封成一个包。</w:t>
      </w:r>
    </w:p>
    <w:p w14:paraId="7AB4AD56">
      <w:pPr>
        <w:pStyle w:val="51"/>
        <w:numPr>
          <w:ilvl w:val="2"/>
          <w:numId w:val="0"/>
        </w:numPr>
        <w:spacing w:line="360" w:lineRule="auto"/>
        <w:ind w:firstLine="480" w:firstLineChars="200"/>
        <w:rPr>
          <w:rFonts w:ascii="仿宋" w:hAnsi="仿宋" w:eastAsia="仿宋" w:cs="仿宋"/>
        </w:rPr>
      </w:pPr>
      <w:r>
        <w:rPr>
          <w:rFonts w:hint="eastAsia" w:ascii="仿宋" w:hAnsi="仿宋" w:eastAsia="仿宋" w:cs="仿宋"/>
        </w:rPr>
        <w:t>2.每一个包装的最外层应标明</w:t>
      </w:r>
      <w:r>
        <w:rPr>
          <w:rFonts w:hint="eastAsia" w:ascii="仿宋" w:hAnsi="仿宋" w:eastAsia="仿宋" w:cs="仿宋"/>
          <w:b/>
          <w:bCs/>
        </w:rPr>
        <w:t>招标项目名称、投标人名称</w:t>
      </w:r>
      <w:r>
        <w:rPr>
          <w:rFonts w:hint="eastAsia" w:ascii="仿宋" w:hAnsi="仿宋" w:eastAsia="仿宋" w:cs="仿宋"/>
        </w:rPr>
        <w:t>，并加盖投标人公章。</w:t>
      </w:r>
    </w:p>
    <w:p w14:paraId="006AAA2B">
      <w:pPr>
        <w:pStyle w:val="51"/>
        <w:numPr>
          <w:ilvl w:val="2"/>
          <w:numId w:val="0"/>
        </w:numPr>
        <w:spacing w:line="360" w:lineRule="auto"/>
        <w:ind w:firstLine="480" w:firstLineChars="200"/>
        <w:rPr>
          <w:rFonts w:ascii="仿宋" w:hAnsi="仿宋" w:eastAsia="仿宋" w:cs="仿宋"/>
        </w:rPr>
      </w:pPr>
      <w:r>
        <w:rPr>
          <w:rFonts w:hint="eastAsia" w:ascii="仿宋" w:hAnsi="仿宋" w:eastAsia="仿宋" w:cs="仿宋"/>
        </w:rPr>
        <w:t>3.所有外层密封袋的封口处应粘贴牢固并加盖公章。</w:t>
      </w:r>
    </w:p>
    <w:p w14:paraId="170ED2B8">
      <w:pPr>
        <w:pStyle w:val="51"/>
        <w:numPr>
          <w:ilvl w:val="2"/>
          <w:numId w:val="0"/>
        </w:numPr>
        <w:spacing w:line="360" w:lineRule="auto"/>
        <w:ind w:firstLine="480" w:firstLineChars="200"/>
        <w:rPr>
          <w:rFonts w:ascii="仿宋" w:hAnsi="仿宋" w:eastAsia="仿宋" w:cs="仿宋"/>
        </w:rPr>
      </w:pPr>
      <w:r>
        <w:rPr>
          <w:rFonts w:hint="eastAsia" w:ascii="仿宋" w:hAnsi="仿宋" w:eastAsia="仿宋" w:cs="仿宋"/>
        </w:rPr>
        <w:t>4.未按以上要求进行密封和标注的投标文件，招标人将拒收或者在投标文件递交截止时间前按照招标文件要求修改完善后接收。</w:t>
      </w:r>
    </w:p>
    <w:p w14:paraId="2EB69EEF">
      <w:pPr>
        <w:pStyle w:val="44"/>
        <w:numPr>
          <w:ilvl w:val="2"/>
          <w:numId w:val="12"/>
        </w:numPr>
        <w:spacing w:line="360" w:lineRule="auto"/>
        <w:ind w:firstLine="482"/>
        <w:rPr>
          <w:rFonts w:ascii="仿宋" w:hAnsi="仿宋" w:eastAsia="仿宋" w:cs="仿宋"/>
        </w:rPr>
      </w:pPr>
      <w:bookmarkStart w:id="125" w:name="_Toc3210"/>
      <w:bookmarkStart w:id="126" w:name="_Toc20714"/>
      <w:bookmarkStart w:id="127" w:name="_Toc16066"/>
      <w:r>
        <w:rPr>
          <w:rFonts w:hint="eastAsia" w:ascii="仿宋" w:hAnsi="仿宋" w:eastAsia="仿宋" w:cs="仿宋"/>
        </w:rPr>
        <w:t>投标文件的递交</w:t>
      </w:r>
      <w:bookmarkEnd w:id="121"/>
      <w:bookmarkEnd w:id="122"/>
      <w:bookmarkEnd w:id="123"/>
      <w:bookmarkEnd w:id="124"/>
      <w:bookmarkEnd w:id="125"/>
      <w:bookmarkEnd w:id="126"/>
      <w:bookmarkEnd w:id="127"/>
    </w:p>
    <w:p w14:paraId="2EFBFDBF">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投标文件递交的时间、地点详见“第一部分 招标公告”，投标人应在递交投标文件递交截止时间之前将投标文件送达规定地点。</w:t>
      </w:r>
    </w:p>
    <w:p w14:paraId="14424C16">
      <w:pPr>
        <w:pStyle w:val="45"/>
        <w:numPr>
          <w:ilvl w:val="3"/>
          <w:numId w:val="12"/>
        </w:numPr>
        <w:spacing w:line="360" w:lineRule="auto"/>
        <w:ind w:firstLine="480"/>
        <w:rPr>
          <w:rFonts w:ascii="仿宋" w:hAnsi="仿宋" w:eastAsia="仿宋" w:cs="仿宋"/>
        </w:rPr>
      </w:pPr>
      <w:r>
        <w:rPr>
          <w:rFonts w:hint="eastAsia" w:ascii="仿宋" w:hAnsi="仿宋" w:eastAsia="仿宋" w:cs="仿宋"/>
        </w:rPr>
        <w:t>因招标文件的修改推迟递交投标文件截止日期的，按成都国万科技服务有限公司书面通知修改的时间递交。</w:t>
      </w:r>
    </w:p>
    <w:p w14:paraId="4E6DB2F5">
      <w:pPr>
        <w:pStyle w:val="45"/>
        <w:numPr>
          <w:ilvl w:val="3"/>
          <w:numId w:val="12"/>
        </w:numPr>
        <w:spacing w:line="360" w:lineRule="auto"/>
        <w:ind w:firstLine="480"/>
        <w:rPr>
          <w:rFonts w:ascii="仿宋" w:hAnsi="仿宋" w:eastAsia="仿宋" w:cs="仿宋"/>
        </w:rPr>
      </w:pPr>
      <w:r>
        <w:rPr>
          <w:rFonts w:hint="eastAsia" w:ascii="仿宋" w:hAnsi="仿宋" w:eastAsia="仿宋" w:cs="仿宋"/>
        </w:rPr>
        <w:t>递交投标文件递交截止时间后送达的投标文件将被拒绝接收。</w:t>
      </w:r>
    </w:p>
    <w:p w14:paraId="617743B8">
      <w:pPr>
        <w:pStyle w:val="44"/>
        <w:numPr>
          <w:ilvl w:val="2"/>
          <w:numId w:val="12"/>
        </w:numPr>
        <w:spacing w:line="360" w:lineRule="auto"/>
        <w:ind w:firstLine="482"/>
        <w:rPr>
          <w:rFonts w:ascii="仿宋" w:hAnsi="仿宋" w:eastAsia="仿宋" w:cs="仿宋"/>
        </w:rPr>
      </w:pPr>
      <w:bookmarkStart w:id="128" w:name="_Toc1907"/>
      <w:bookmarkStart w:id="129" w:name="_Toc11511"/>
      <w:bookmarkStart w:id="130" w:name="_Toc15935"/>
      <w:bookmarkStart w:id="131" w:name="_Toc18560"/>
      <w:r>
        <w:rPr>
          <w:rFonts w:hint="eastAsia" w:ascii="仿宋" w:hAnsi="仿宋" w:eastAsia="仿宋" w:cs="仿宋"/>
        </w:rPr>
        <w:t>投标文件的修改和撤回</w:t>
      </w:r>
      <w:bookmarkEnd w:id="128"/>
      <w:bookmarkEnd w:id="129"/>
      <w:bookmarkEnd w:id="130"/>
      <w:bookmarkEnd w:id="131"/>
    </w:p>
    <w:p w14:paraId="376DE2C7">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人在提交投标文件截止时间前，可以对所提交的投标文件进行补充、修改或者撤回，并书面通知招标人。补充、修改的内容作为投标文件的组成部分。补充、修改的内容与投标文件不一致的，以补充、修改的内容为准。补充、修改的内容应当按照招标文件要求签署、盖章、密封后，作为投标文件的组成部分。</w:t>
      </w:r>
    </w:p>
    <w:p w14:paraId="0DA1CC94">
      <w:pPr>
        <w:pStyle w:val="45"/>
        <w:numPr>
          <w:ilvl w:val="3"/>
          <w:numId w:val="12"/>
        </w:numPr>
        <w:spacing w:line="360" w:lineRule="auto"/>
        <w:ind w:firstLine="480"/>
        <w:rPr>
          <w:rFonts w:ascii="仿宋" w:hAnsi="仿宋" w:eastAsia="仿宋" w:cs="仿宋"/>
        </w:rPr>
      </w:pPr>
      <w:r>
        <w:rPr>
          <w:rFonts w:hint="eastAsia" w:ascii="仿宋" w:hAnsi="仿宋" w:eastAsia="仿宋" w:cs="仿宋"/>
        </w:rPr>
        <w:t>投标人的补充、修改或撤回申请书，应由其法定代表人/单位负责人或授权委托人签署并盖单位公章。补充、修改应按招标文件规定进行密封和标注，并在密封袋上标注“补充”、“修改”字样。</w:t>
      </w:r>
    </w:p>
    <w:p w14:paraId="13320CE8">
      <w:pPr>
        <w:pStyle w:val="45"/>
        <w:numPr>
          <w:ilvl w:val="3"/>
          <w:numId w:val="12"/>
        </w:numPr>
        <w:spacing w:line="360" w:lineRule="auto"/>
        <w:ind w:firstLine="480"/>
        <w:rPr>
          <w:rFonts w:ascii="仿宋" w:hAnsi="仿宋" w:eastAsia="仿宋" w:cs="仿宋"/>
        </w:rPr>
      </w:pPr>
      <w:r>
        <w:rPr>
          <w:rFonts w:hint="eastAsia" w:ascii="仿宋" w:hAnsi="仿宋" w:eastAsia="仿宋" w:cs="仿宋"/>
        </w:rPr>
        <w:t>在投标文件递交截止时间之后，投标人不得对其递交的投标文件进行撤回。</w:t>
      </w:r>
    </w:p>
    <w:p w14:paraId="0225CA2C">
      <w:pPr>
        <w:pStyle w:val="43"/>
        <w:numPr>
          <w:ilvl w:val="1"/>
          <w:numId w:val="12"/>
        </w:numPr>
        <w:spacing w:before="244" w:beforeLines="50" w:after="244" w:afterLines="50" w:line="360" w:lineRule="auto"/>
        <w:ind w:firstLineChars="0"/>
        <w:jc w:val="center"/>
        <w:rPr>
          <w:rFonts w:ascii="仿宋" w:hAnsi="仿宋" w:eastAsia="仿宋" w:cs="仿宋"/>
          <w:sz w:val="32"/>
          <w:szCs w:val="32"/>
        </w:rPr>
      </w:pPr>
      <w:bookmarkStart w:id="132" w:name="_Toc466293041"/>
      <w:bookmarkStart w:id="133" w:name="_Toc351016480"/>
      <w:bookmarkStart w:id="134" w:name="_Toc183582231"/>
      <w:bookmarkStart w:id="135" w:name="_Toc9760"/>
      <w:bookmarkStart w:id="136" w:name="_Toc183682368"/>
      <w:bookmarkStart w:id="137" w:name="_Toc77400782"/>
      <w:bookmarkStart w:id="138" w:name="_Toc217446056"/>
      <w:bookmarkStart w:id="139" w:name="_Toc89075878"/>
      <w:bookmarkStart w:id="140" w:name="_Toc502924645"/>
      <w:bookmarkStart w:id="141" w:name="_Toc19000"/>
      <w:bookmarkStart w:id="142" w:name="_Toc32647"/>
      <w:bookmarkStart w:id="143" w:name="_Toc6138"/>
      <w:bookmarkStart w:id="144" w:name="_Toc6947"/>
      <w:bookmarkStart w:id="145" w:name="_Toc5914"/>
      <w:r>
        <w:rPr>
          <w:rFonts w:hint="eastAsia" w:ascii="仿宋" w:hAnsi="仿宋" w:eastAsia="仿宋" w:cs="仿宋"/>
          <w:sz w:val="32"/>
          <w:szCs w:val="32"/>
        </w:rPr>
        <w:t>开标</w:t>
      </w:r>
      <w:bookmarkEnd w:id="132"/>
      <w:bookmarkEnd w:id="133"/>
      <w:bookmarkEnd w:id="134"/>
      <w:bookmarkEnd w:id="135"/>
      <w:bookmarkEnd w:id="136"/>
      <w:bookmarkEnd w:id="137"/>
      <w:bookmarkEnd w:id="138"/>
      <w:bookmarkEnd w:id="139"/>
      <w:bookmarkEnd w:id="140"/>
      <w:bookmarkEnd w:id="141"/>
      <w:bookmarkEnd w:id="142"/>
    </w:p>
    <w:bookmarkEnd w:id="143"/>
    <w:bookmarkEnd w:id="144"/>
    <w:bookmarkEnd w:id="145"/>
    <w:p w14:paraId="7EC99BB3">
      <w:pPr>
        <w:pStyle w:val="49"/>
        <w:numPr>
          <w:ilvl w:val="0"/>
          <w:numId w:val="13"/>
        </w:numPr>
        <w:spacing w:line="360" w:lineRule="auto"/>
        <w:rPr>
          <w:rFonts w:ascii="仿宋" w:hAnsi="仿宋" w:eastAsia="仿宋" w:cs="仿宋"/>
        </w:rPr>
      </w:pPr>
      <w:r>
        <w:rPr>
          <w:rFonts w:hint="eastAsia" w:ascii="仿宋" w:hAnsi="仿宋" w:eastAsia="仿宋" w:cs="仿宋"/>
        </w:rPr>
        <w:t>开标会</w:t>
      </w:r>
    </w:p>
    <w:p w14:paraId="17671832">
      <w:pPr>
        <w:widowControl/>
        <w:spacing w:line="360" w:lineRule="auto"/>
        <w:rPr>
          <w:rFonts w:ascii="仿宋" w:hAnsi="仿宋" w:eastAsia="仿宋" w:cs="仿宋"/>
        </w:rPr>
      </w:pPr>
      <w:r>
        <w:rPr>
          <w:rFonts w:hint="eastAsia" w:ascii="仿宋" w:hAnsi="仿宋" w:eastAsia="仿宋" w:cs="仿宋"/>
        </w:rPr>
        <w:t xml:space="preserve">    开标时间：同投标截止时间</w:t>
      </w:r>
    </w:p>
    <w:p w14:paraId="6917EB70">
      <w:pPr>
        <w:pStyle w:val="46"/>
        <w:spacing w:line="360" w:lineRule="auto"/>
        <w:rPr>
          <w:rFonts w:ascii="仿宋" w:hAnsi="仿宋" w:eastAsia="仿宋" w:cs="仿宋"/>
        </w:rPr>
      </w:pPr>
      <w:r>
        <w:rPr>
          <w:rFonts w:hint="eastAsia" w:ascii="仿宋" w:hAnsi="仿宋" w:eastAsia="仿宋" w:cs="仿宋"/>
        </w:rPr>
        <w:t>在招标文件规定的时间和地点组织开标会，投标人须派授权委托人参加并签到以证明其出席，开标会由招标人主持。</w:t>
      </w:r>
    </w:p>
    <w:p w14:paraId="55B00725">
      <w:pPr>
        <w:pStyle w:val="49"/>
        <w:numPr>
          <w:ilvl w:val="0"/>
          <w:numId w:val="13"/>
        </w:numPr>
        <w:spacing w:line="360" w:lineRule="auto"/>
        <w:rPr>
          <w:rFonts w:ascii="仿宋" w:hAnsi="仿宋" w:eastAsia="仿宋" w:cs="仿宋"/>
        </w:rPr>
      </w:pPr>
      <w:r>
        <w:rPr>
          <w:rFonts w:hint="eastAsia" w:ascii="仿宋" w:hAnsi="仿宋" w:eastAsia="仿宋" w:cs="仿宋"/>
        </w:rPr>
        <w:t>开标会内容</w:t>
      </w:r>
    </w:p>
    <w:p w14:paraId="5D0F0004">
      <w:pPr>
        <w:pStyle w:val="45"/>
        <w:numPr>
          <w:ilvl w:val="3"/>
          <w:numId w:val="0"/>
        </w:numPr>
        <w:spacing w:line="360" w:lineRule="auto"/>
        <w:ind w:firstLine="480" w:firstLineChars="200"/>
        <w:rPr>
          <w:rFonts w:ascii="仿宋" w:hAnsi="仿宋" w:eastAsia="仿宋" w:cs="仿宋"/>
        </w:rPr>
      </w:pPr>
      <w:r>
        <w:rPr>
          <w:rFonts w:hint="eastAsia" w:ascii="仿宋" w:hAnsi="仿宋" w:eastAsia="仿宋" w:cs="仿宋"/>
        </w:rPr>
        <w:t>开标会主持人按照招标文件规定宣布投标文件递交截止时间，按照规定主持开标会。将按以下程序进行：</w:t>
      </w:r>
    </w:p>
    <w:p w14:paraId="238070AC">
      <w:pPr>
        <w:pStyle w:val="45"/>
        <w:spacing w:line="360" w:lineRule="auto"/>
        <w:ind w:firstLine="480"/>
        <w:rPr>
          <w:rFonts w:ascii="仿宋" w:hAnsi="仿宋" w:eastAsia="仿宋" w:cs="仿宋"/>
        </w:rPr>
      </w:pPr>
      <w:r>
        <w:rPr>
          <w:rFonts w:hint="eastAsia" w:ascii="仿宋" w:hAnsi="仿宋" w:eastAsia="仿宋" w:cs="仿宋"/>
        </w:rPr>
        <w:t>宣布开标会开始。投标文件递交截止时间已到，主持人宣布开标会开始并致辞。</w:t>
      </w:r>
    </w:p>
    <w:p w14:paraId="116F3A73">
      <w:pPr>
        <w:pStyle w:val="45"/>
        <w:spacing w:line="360" w:lineRule="auto"/>
        <w:ind w:firstLine="480"/>
        <w:rPr>
          <w:rFonts w:ascii="仿宋" w:hAnsi="仿宋" w:eastAsia="仿宋" w:cs="仿宋"/>
        </w:rPr>
      </w:pPr>
      <w:r>
        <w:rPr>
          <w:rFonts w:hint="eastAsia" w:ascii="仿宋" w:hAnsi="仿宋" w:eastAsia="仿宋" w:cs="仿宋"/>
        </w:rPr>
        <w:t>宣布会场纪律和有关注意事项。</w:t>
      </w:r>
    </w:p>
    <w:p w14:paraId="7321F796">
      <w:pPr>
        <w:pStyle w:val="45"/>
        <w:spacing w:line="360" w:lineRule="auto"/>
        <w:ind w:firstLine="480"/>
        <w:rPr>
          <w:rFonts w:ascii="仿宋" w:hAnsi="仿宋" w:eastAsia="仿宋" w:cs="仿宋"/>
        </w:rPr>
      </w:pPr>
      <w:r>
        <w:rPr>
          <w:rFonts w:hint="eastAsia" w:ascii="仿宋" w:hAnsi="仿宋" w:eastAsia="仿宋" w:cs="仿宋"/>
        </w:rPr>
        <w:t>确认投标文件的密封情况，是指投标人确认自己递交的投标文件的密封情况，不代表对其他投标人的投标文件的密封情况确认。投标人或者其推选的代表对其他投标人的投标文件密封情况有异议的，可以当场反映会议主持人或者现场监督人员，要求开标现场记录人员予以记录，并在评选时予以认定处理，但不得干扰、阻挠开标会议工作的正常进行；</w:t>
      </w:r>
    </w:p>
    <w:p w14:paraId="79241CF7">
      <w:pPr>
        <w:pStyle w:val="45"/>
        <w:spacing w:line="360" w:lineRule="auto"/>
        <w:ind w:firstLine="480"/>
        <w:rPr>
          <w:rFonts w:ascii="仿宋" w:hAnsi="仿宋" w:eastAsia="仿宋" w:cs="仿宋"/>
        </w:rPr>
      </w:pPr>
      <w:r>
        <w:rPr>
          <w:rFonts w:hint="eastAsia" w:ascii="仿宋" w:hAnsi="仿宋" w:eastAsia="仿宋" w:cs="仿宋"/>
        </w:rPr>
        <w:t>投标人需现场对密封检查结果签字确认无误后，由招标人工作人员开标唱标。</w:t>
      </w:r>
    </w:p>
    <w:p w14:paraId="79782A16">
      <w:pPr>
        <w:pStyle w:val="45"/>
        <w:spacing w:line="360" w:lineRule="auto"/>
        <w:ind w:firstLine="480"/>
        <w:rPr>
          <w:rFonts w:ascii="仿宋" w:hAnsi="仿宋" w:eastAsia="仿宋" w:cs="仿宋"/>
        </w:rPr>
      </w:pPr>
      <w:r>
        <w:rPr>
          <w:rFonts w:hint="eastAsia" w:ascii="仿宋" w:hAnsi="仿宋" w:eastAsia="仿宋" w:cs="仿宋"/>
        </w:rPr>
        <w:t>递交投标文件的投标人数量不足3家的，终止招标活动，并退回投标文件。</w:t>
      </w:r>
    </w:p>
    <w:p w14:paraId="11F37FA9">
      <w:pPr>
        <w:pStyle w:val="45"/>
        <w:spacing w:line="360" w:lineRule="auto"/>
        <w:ind w:firstLine="480"/>
        <w:rPr>
          <w:rFonts w:ascii="仿宋" w:hAnsi="仿宋" w:eastAsia="仿宋" w:cs="仿宋"/>
        </w:rPr>
      </w:pPr>
      <w:r>
        <w:rPr>
          <w:rFonts w:hint="eastAsia" w:ascii="仿宋" w:hAnsi="仿宋" w:eastAsia="仿宋" w:cs="仿宋"/>
        </w:rPr>
        <w:t>宣布开标会结束。所有投标人代表应立即退场。同时所有投标人应保持通讯设备的畅通，以方便进行下一步的谈判活动和在评审过程中评审委员会要求投标人对投标文件的必要澄清、说明或者更正。最终评审结果在成都国万科技服务有限公司官网（</w:t>
      </w:r>
      <w:r>
        <w:rPr>
          <w:rFonts w:ascii="仿宋" w:hAnsi="仿宋" w:eastAsia="仿宋" w:cs="仿宋"/>
        </w:rPr>
        <w:t>https://www.cdguowan.com</w:t>
      </w:r>
      <w:r>
        <w:rPr>
          <w:rFonts w:hint="eastAsia" w:ascii="仿宋" w:hAnsi="仿宋" w:eastAsia="仿宋" w:cs="仿宋"/>
        </w:rPr>
        <w:t>）公示。</w:t>
      </w:r>
    </w:p>
    <w:p w14:paraId="45753F00">
      <w:pPr>
        <w:pStyle w:val="43"/>
        <w:spacing w:before="244" w:beforeLines="50" w:after="244" w:afterLines="50" w:line="360" w:lineRule="auto"/>
        <w:ind w:firstLine="0" w:firstLineChars="0"/>
        <w:jc w:val="center"/>
        <w:rPr>
          <w:rFonts w:ascii="仿宋" w:hAnsi="仿宋" w:eastAsia="仿宋" w:cs="仿宋"/>
          <w:sz w:val="32"/>
          <w:szCs w:val="32"/>
        </w:rPr>
      </w:pPr>
      <w:bookmarkStart w:id="146" w:name="_Toc28165"/>
      <w:bookmarkStart w:id="147" w:name="_Toc19462"/>
      <w:bookmarkStart w:id="148" w:name="_Toc23572"/>
      <w:r>
        <w:rPr>
          <w:rFonts w:hint="eastAsia" w:ascii="仿宋" w:hAnsi="仿宋" w:eastAsia="仿宋" w:cs="仿宋"/>
          <w:sz w:val="32"/>
          <w:szCs w:val="32"/>
        </w:rPr>
        <w:t>中</w:t>
      </w:r>
      <w:bookmarkEnd w:id="146"/>
      <w:bookmarkEnd w:id="147"/>
      <w:r>
        <w:rPr>
          <w:rFonts w:hint="eastAsia" w:ascii="仿宋" w:hAnsi="仿宋" w:eastAsia="仿宋" w:cs="仿宋"/>
          <w:sz w:val="32"/>
          <w:szCs w:val="32"/>
        </w:rPr>
        <w:t>标</w:t>
      </w:r>
      <w:bookmarkEnd w:id="148"/>
    </w:p>
    <w:p w14:paraId="3DFEBD37">
      <w:pPr>
        <w:numPr>
          <w:ilvl w:val="0"/>
          <w:numId w:val="14"/>
        </w:numPr>
        <w:spacing w:line="360" w:lineRule="auto"/>
        <w:ind w:left="0" w:firstLine="480" w:firstLineChars="200"/>
        <w:rPr>
          <w:rFonts w:ascii="仿宋" w:hAnsi="仿宋" w:eastAsia="仿宋" w:cs="仿宋"/>
        </w:rPr>
      </w:pPr>
      <w:bookmarkStart w:id="149" w:name="_Toc17110"/>
      <w:bookmarkStart w:id="150" w:name="_Toc22922"/>
      <w:bookmarkStart w:id="151" w:name="_Toc10517"/>
      <w:bookmarkStart w:id="152" w:name="_Toc7317"/>
      <w:bookmarkStart w:id="153" w:name="_Toc22764"/>
      <w:r>
        <w:rPr>
          <w:rFonts w:hint="eastAsia" w:ascii="仿宋" w:hAnsi="仿宋" w:eastAsia="仿宋" w:cs="仿宋"/>
        </w:rPr>
        <w:t>按满足招标文件全部实质性要求且综合评分最高的原则确定1家中标人，经招标人确认中标结果后由招标人发出中标通知书。</w:t>
      </w:r>
      <w:bookmarkEnd w:id="149"/>
      <w:bookmarkEnd w:id="150"/>
      <w:bookmarkEnd w:id="151"/>
      <w:bookmarkEnd w:id="152"/>
      <w:bookmarkEnd w:id="153"/>
    </w:p>
    <w:p w14:paraId="70ADB521">
      <w:pPr>
        <w:numPr>
          <w:ilvl w:val="0"/>
          <w:numId w:val="14"/>
        </w:numPr>
        <w:spacing w:line="360" w:lineRule="auto"/>
        <w:ind w:left="0" w:firstLine="480" w:firstLineChars="200"/>
        <w:rPr>
          <w:rFonts w:ascii="仿宋" w:hAnsi="仿宋" w:eastAsia="仿宋" w:cs="仿宋"/>
        </w:rPr>
      </w:pPr>
      <w:bookmarkStart w:id="154" w:name="_Toc1555"/>
      <w:bookmarkStart w:id="155" w:name="_Toc14092"/>
      <w:bookmarkStart w:id="156" w:name="_Toc5019"/>
      <w:bookmarkStart w:id="157" w:name="_Toc20756"/>
      <w:bookmarkStart w:id="158" w:name="_Toc22289"/>
      <w:r>
        <w:rPr>
          <w:rFonts w:hint="eastAsia" w:ascii="仿宋" w:hAnsi="仿宋" w:eastAsia="仿宋" w:cs="仿宋"/>
        </w:rPr>
        <w:t>中标通知书为签订合同的依据，是合同的有效组成部分。</w:t>
      </w:r>
      <w:bookmarkEnd w:id="154"/>
      <w:bookmarkEnd w:id="155"/>
      <w:bookmarkEnd w:id="156"/>
      <w:bookmarkEnd w:id="157"/>
      <w:bookmarkEnd w:id="158"/>
    </w:p>
    <w:p w14:paraId="530A9E23">
      <w:pPr>
        <w:numPr>
          <w:ilvl w:val="0"/>
          <w:numId w:val="14"/>
        </w:numPr>
        <w:spacing w:line="360" w:lineRule="auto"/>
        <w:ind w:left="0" w:firstLine="480" w:firstLineChars="200"/>
        <w:rPr>
          <w:rFonts w:ascii="仿宋" w:hAnsi="仿宋" w:eastAsia="仿宋" w:cs="仿宋"/>
        </w:rPr>
      </w:pPr>
      <w:bookmarkStart w:id="159" w:name="_Toc20647"/>
      <w:bookmarkStart w:id="160" w:name="_Toc7889"/>
      <w:bookmarkStart w:id="161" w:name="_Toc16716"/>
      <w:bookmarkStart w:id="162" w:name="_Toc15470"/>
      <w:bookmarkStart w:id="163" w:name="_Toc18569"/>
      <w:r>
        <w:rPr>
          <w:rFonts w:hint="eastAsia" w:ascii="仿宋" w:hAnsi="仿宋" w:eastAsia="仿宋" w:cs="仿宋"/>
        </w:rPr>
        <w:t>中标通知书对招标人和中标人均具有法律效力。中标通知书发出后，招标人改变中标结果，或者中标人无正当理由放弃中标的，应当承担相应的法律责任。</w:t>
      </w:r>
      <w:bookmarkEnd w:id="159"/>
      <w:bookmarkEnd w:id="160"/>
      <w:bookmarkEnd w:id="161"/>
      <w:bookmarkEnd w:id="162"/>
      <w:bookmarkEnd w:id="163"/>
    </w:p>
    <w:p w14:paraId="596174F6">
      <w:pPr>
        <w:numPr>
          <w:ilvl w:val="0"/>
          <w:numId w:val="14"/>
        </w:numPr>
        <w:spacing w:line="360" w:lineRule="auto"/>
        <w:ind w:left="0" w:firstLine="480" w:firstLineChars="200"/>
        <w:rPr>
          <w:rFonts w:ascii="仿宋" w:hAnsi="仿宋" w:eastAsia="仿宋" w:cs="仿宋"/>
        </w:rPr>
      </w:pPr>
      <w:bookmarkStart w:id="164" w:name="_Toc8830"/>
      <w:bookmarkStart w:id="165" w:name="_Toc24164"/>
      <w:bookmarkStart w:id="166" w:name="_Toc6882"/>
      <w:bookmarkStart w:id="167" w:name="_Toc25319"/>
      <w:bookmarkStart w:id="168" w:name="_Toc6079"/>
      <w:r>
        <w:rPr>
          <w:rFonts w:hint="eastAsia" w:ascii="仿宋" w:hAnsi="仿宋" w:eastAsia="仿宋" w:cs="仿宋"/>
        </w:rPr>
        <w:t>如最终中标人的投标文件本应作为无效处理或者有相关法律法规规章制度规定的中标无效情形的，招标人宣布发出的中标通知书无效，并收回发出的中标通知书(中标人也应当交回)，并依法重新确定中标人或者重新开展招标活动。</w:t>
      </w:r>
      <w:bookmarkEnd w:id="164"/>
      <w:bookmarkEnd w:id="165"/>
      <w:bookmarkEnd w:id="166"/>
      <w:bookmarkEnd w:id="167"/>
      <w:bookmarkEnd w:id="168"/>
    </w:p>
    <w:p w14:paraId="0AD0EFD1">
      <w:pPr>
        <w:spacing w:line="360" w:lineRule="auto"/>
        <w:ind w:left="480" w:leftChars="200"/>
        <w:rPr>
          <w:rFonts w:ascii="仿宋" w:hAnsi="仿宋" w:eastAsia="仿宋" w:cs="仿宋"/>
        </w:rPr>
      </w:pPr>
    </w:p>
    <w:p w14:paraId="0C8CCE5D">
      <w:pPr>
        <w:spacing w:line="360" w:lineRule="auto"/>
        <w:ind w:left="480" w:leftChars="200"/>
        <w:rPr>
          <w:rFonts w:ascii="仿宋" w:hAnsi="仿宋" w:eastAsia="仿宋" w:cs="仿宋"/>
        </w:rPr>
      </w:pPr>
    </w:p>
    <w:p w14:paraId="10D58A6C">
      <w:pPr>
        <w:pStyle w:val="43"/>
        <w:numPr>
          <w:ilvl w:val="1"/>
          <w:numId w:val="12"/>
        </w:numPr>
        <w:spacing w:before="244" w:beforeLines="50" w:after="244" w:afterLines="50" w:line="360" w:lineRule="auto"/>
        <w:ind w:firstLineChars="0"/>
        <w:jc w:val="center"/>
        <w:rPr>
          <w:rFonts w:ascii="仿宋" w:hAnsi="仿宋" w:eastAsia="仿宋" w:cs="仿宋"/>
          <w:sz w:val="32"/>
          <w:szCs w:val="32"/>
        </w:rPr>
      </w:pPr>
      <w:bookmarkStart w:id="169" w:name="_Toc12326"/>
      <w:r>
        <w:rPr>
          <w:rFonts w:hint="eastAsia" w:ascii="仿宋" w:hAnsi="仿宋" w:eastAsia="仿宋" w:cs="仿宋"/>
          <w:sz w:val="32"/>
          <w:szCs w:val="32"/>
        </w:rPr>
        <w:t>签订及履行合同</w:t>
      </w:r>
      <w:bookmarkEnd w:id="169"/>
    </w:p>
    <w:p w14:paraId="6B2C1365">
      <w:pPr>
        <w:pStyle w:val="49"/>
        <w:numPr>
          <w:ilvl w:val="1"/>
          <w:numId w:val="15"/>
        </w:numPr>
        <w:spacing w:line="360" w:lineRule="auto"/>
        <w:ind w:left="480" w:firstLine="482"/>
        <w:outlineLvl w:val="2"/>
        <w:rPr>
          <w:rFonts w:ascii="仿宋" w:hAnsi="仿宋" w:eastAsia="仿宋" w:cs="仿宋"/>
          <w:b/>
          <w:bCs/>
        </w:rPr>
      </w:pPr>
      <w:bookmarkStart w:id="170" w:name="_Toc12650"/>
      <w:bookmarkStart w:id="171" w:name="_Toc25673"/>
      <w:bookmarkStart w:id="172" w:name="_Toc27378"/>
      <w:bookmarkStart w:id="173" w:name="_Toc28814"/>
      <w:r>
        <w:rPr>
          <w:rFonts w:hint="eastAsia" w:ascii="仿宋" w:hAnsi="仿宋" w:eastAsia="仿宋" w:cs="仿宋"/>
          <w:b/>
          <w:bCs/>
        </w:rPr>
        <w:t>签订合同</w:t>
      </w:r>
      <w:bookmarkEnd w:id="170"/>
      <w:bookmarkEnd w:id="171"/>
      <w:bookmarkEnd w:id="172"/>
      <w:bookmarkEnd w:id="173"/>
    </w:p>
    <w:p w14:paraId="14F0F272">
      <w:pPr>
        <w:pStyle w:val="51"/>
        <w:spacing w:line="360" w:lineRule="auto"/>
        <w:ind w:firstLine="480"/>
        <w:rPr>
          <w:rFonts w:ascii="仿宋" w:hAnsi="仿宋" w:eastAsia="仿宋" w:cs="仿宋"/>
        </w:rPr>
      </w:pPr>
      <w:r>
        <w:rPr>
          <w:rFonts w:hint="eastAsia" w:ascii="仿宋" w:hAnsi="仿宋" w:eastAsia="仿宋" w:cs="仿宋"/>
        </w:rPr>
        <w:t>中标人在收到《中标通知书》后，应在30日内与招标人签订合同。由于中标人的原因逾期未与招标人签订合同的，将视为放弃中标，取消其中标资格并将按相关规定进行处理。</w:t>
      </w:r>
    </w:p>
    <w:p w14:paraId="7A91B07D">
      <w:pPr>
        <w:pStyle w:val="51"/>
        <w:spacing w:line="360" w:lineRule="auto"/>
        <w:ind w:firstLine="480"/>
        <w:rPr>
          <w:rFonts w:ascii="仿宋" w:hAnsi="仿宋" w:eastAsia="仿宋" w:cs="仿宋"/>
        </w:rPr>
      </w:pPr>
      <w:r>
        <w:rPr>
          <w:rFonts w:hint="eastAsia" w:ascii="仿宋" w:hAnsi="仿宋" w:eastAsia="仿宋" w:cs="仿宋"/>
        </w:rPr>
        <w:t>招标人不得向中标人提出任何不合理的要求作为签订合同的条件，不得与中标人私下订立背离合同实质性内容的任何协议，所签订的合同不得对招标文件和中标人投标文件作实质性修改。</w:t>
      </w:r>
    </w:p>
    <w:p w14:paraId="422CAAA3">
      <w:pPr>
        <w:pStyle w:val="51"/>
        <w:spacing w:line="360" w:lineRule="auto"/>
        <w:ind w:firstLine="480"/>
        <w:rPr>
          <w:rFonts w:ascii="仿宋" w:hAnsi="仿宋" w:eastAsia="仿宋" w:cs="仿宋"/>
        </w:rPr>
      </w:pPr>
      <w:r>
        <w:rPr>
          <w:rFonts w:hint="eastAsia" w:ascii="仿宋" w:hAnsi="仿宋" w:eastAsia="仿宋" w:cs="仿宋"/>
        </w:rPr>
        <w:t>中标人因不可抗力原因不能履行合同或放弃中标的，招标人可以与排在中标人之后第一位的中标候选人签订合同，以此类推。</w:t>
      </w:r>
    </w:p>
    <w:p w14:paraId="469B198A">
      <w:pPr>
        <w:pStyle w:val="51"/>
        <w:spacing w:line="360" w:lineRule="auto"/>
        <w:ind w:firstLine="480"/>
        <w:rPr>
          <w:rFonts w:ascii="仿宋" w:hAnsi="仿宋" w:eastAsia="仿宋" w:cs="仿宋"/>
        </w:rPr>
      </w:pPr>
      <w:r>
        <w:rPr>
          <w:rFonts w:hint="eastAsia" w:ascii="仿宋" w:hAnsi="仿宋" w:eastAsia="仿宋" w:cs="仿宋"/>
        </w:rPr>
        <w:t>在签订合同前，招标人有权对中标人投标文件中相关材料的原件进行审查核实，对投标人的履约能力进行考察，并将投标文件作为合同的一部分。若发现投标文件中相关材料存在虚假响应的，将不予签订合同，并报相关监督检查部门进行处理。若发生以上情况，招标人可以与排在中标人之后第一位的中标候选人签订合同，以此类推。</w:t>
      </w:r>
    </w:p>
    <w:p w14:paraId="472F934E">
      <w:pPr>
        <w:pStyle w:val="49"/>
        <w:numPr>
          <w:ilvl w:val="1"/>
          <w:numId w:val="15"/>
        </w:numPr>
        <w:spacing w:line="360" w:lineRule="auto"/>
        <w:ind w:left="480" w:firstLine="482"/>
        <w:outlineLvl w:val="2"/>
        <w:rPr>
          <w:rFonts w:ascii="仿宋" w:hAnsi="仿宋" w:eastAsia="仿宋" w:cs="仿宋"/>
          <w:b/>
          <w:bCs/>
        </w:rPr>
      </w:pPr>
      <w:bookmarkStart w:id="174" w:name="_Toc27145"/>
      <w:bookmarkStart w:id="175" w:name="_Toc22964"/>
      <w:bookmarkStart w:id="176" w:name="_Toc11132"/>
      <w:r>
        <w:rPr>
          <w:rFonts w:hint="eastAsia" w:ascii="仿宋" w:hAnsi="仿宋" w:eastAsia="仿宋" w:cs="仿宋"/>
          <w:b/>
          <w:bCs/>
        </w:rPr>
        <w:t>合同分包、转包(实质性要求)</w:t>
      </w:r>
      <w:bookmarkEnd w:id="174"/>
      <w:bookmarkEnd w:id="175"/>
      <w:bookmarkEnd w:id="176"/>
    </w:p>
    <w:p w14:paraId="0732FED1">
      <w:pPr>
        <w:pStyle w:val="46"/>
        <w:spacing w:line="360" w:lineRule="auto"/>
        <w:rPr>
          <w:rFonts w:ascii="仿宋" w:hAnsi="仿宋" w:eastAsia="仿宋" w:cs="仿宋"/>
        </w:rPr>
      </w:pPr>
      <w:r>
        <w:rPr>
          <w:rFonts w:hint="eastAsia" w:ascii="仿宋" w:hAnsi="仿宋" w:eastAsia="仿宋" w:cs="仿宋"/>
        </w:rPr>
        <w:t>本项目不允许合同分包、转包。</w:t>
      </w:r>
    </w:p>
    <w:p w14:paraId="4A66457B">
      <w:pPr>
        <w:pStyle w:val="49"/>
        <w:numPr>
          <w:ilvl w:val="1"/>
          <w:numId w:val="15"/>
        </w:numPr>
        <w:spacing w:line="360" w:lineRule="auto"/>
        <w:ind w:left="480" w:firstLine="482"/>
        <w:outlineLvl w:val="2"/>
        <w:rPr>
          <w:rFonts w:ascii="仿宋" w:hAnsi="仿宋" w:eastAsia="仿宋" w:cs="仿宋"/>
          <w:b/>
          <w:bCs/>
        </w:rPr>
      </w:pPr>
      <w:bookmarkStart w:id="177" w:name="_Toc9067"/>
      <w:bookmarkStart w:id="178" w:name="_Toc19481"/>
      <w:bookmarkStart w:id="179" w:name="_Toc30956"/>
      <w:r>
        <w:rPr>
          <w:rFonts w:hint="eastAsia" w:ascii="仿宋" w:hAnsi="仿宋" w:eastAsia="仿宋" w:cs="仿宋"/>
          <w:b/>
          <w:bCs/>
        </w:rPr>
        <w:t>招标人增加合同标的权利</w:t>
      </w:r>
      <w:bookmarkEnd w:id="177"/>
      <w:bookmarkEnd w:id="178"/>
      <w:bookmarkEnd w:id="179"/>
    </w:p>
    <w:p w14:paraId="50846A4E">
      <w:pPr>
        <w:pStyle w:val="46"/>
        <w:spacing w:line="360" w:lineRule="auto"/>
        <w:rPr>
          <w:rFonts w:ascii="仿宋" w:hAnsi="仿宋" w:eastAsia="仿宋" w:cs="仿宋"/>
        </w:rPr>
      </w:pPr>
      <w:r>
        <w:rPr>
          <w:rFonts w:hint="eastAsia" w:ascii="仿宋" w:hAnsi="仿宋" w:eastAsia="仿宋" w:cs="仿宋"/>
        </w:rPr>
        <w:t>合同履行过程中，招标人需要追加与合同标的相同的货物或者服务的，在不改变合同其他条款的前提下，可以与中标人协商签订补充合同，但补充合同的金额不得超过原合同金额的</w:t>
      </w:r>
      <w:r>
        <w:rPr>
          <w:rFonts w:ascii="仿宋" w:hAnsi="仿宋" w:eastAsia="仿宋" w:cs="仿宋"/>
        </w:rPr>
        <w:t>20%</w:t>
      </w:r>
      <w:r>
        <w:rPr>
          <w:rFonts w:hint="eastAsia" w:ascii="仿宋" w:hAnsi="仿宋" w:eastAsia="仿宋" w:cs="仿宋"/>
        </w:rPr>
        <w:t>。</w:t>
      </w:r>
    </w:p>
    <w:p w14:paraId="02EF1E63">
      <w:pPr>
        <w:pStyle w:val="49"/>
        <w:numPr>
          <w:ilvl w:val="1"/>
          <w:numId w:val="15"/>
        </w:numPr>
        <w:spacing w:line="360" w:lineRule="auto"/>
        <w:ind w:left="480" w:firstLine="482"/>
        <w:outlineLvl w:val="2"/>
        <w:rPr>
          <w:rFonts w:ascii="仿宋" w:hAnsi="仿宋" w:eastAsia="仿宋" w:cs="仿宋"/>
          <w:b/>
          <w:bCs/>
        </w:rPr>
      </w:pPr>
      <w:bookmarkStart w:id="180" w:name="_Toc28894"/>
      <w:bookmarkStart w:id="181" w:name="_Toc21582"/>
      <w:bookmarkStart w:id="182" w:name="_Toc27133"/>
      <w:r>
        <w:rPr>
          <w:rFonts w:hint="eastAsia" w:ascii="仿宋" w:hAnsi="仿宋" w:eastAsia="仿宋" w:cs="仿宋"/>
          <w:b/>
          <w:bCs/>
        </w:rPr>
        <w:t>履行合同</w:t>
      </w:r>
      <w:bookmarkEnd w:id="180"/>
      <w:bookmarkEnd w:id="181"/>
      <w:bookmarkEnd w:id="182"/>
    </w:p>
    <w:p w14:paraId="2A6D6C98">
      <w:pPr>
        <w:pStyle w:val="51"/>
        <w:spacing w:line="360" w:lineRule="auto"/>
        <w:ind w:firstLine="480"/>
        <w:rPr>
          <w:rFonts w:ascii="仿宋" w:hAnsi="仿宋" w:eastAsia="仿宋" w:cs="仿宋"/>
        </w:rPr>
      </w:pPr>
      <w:r>
        <w:rPr>
          <w:rFonts w:hint="eastAsia" w:ascii="仿宋" w:hAnsi="仿宋" w:eastAsia="仿宋" w:cs="仿宋"/>
        </w:rPr>
        <w:t>中标人与招标人签订合同后，合同双方应严格执行合同条款，履行合同规定的义务，保证合同的顺利完成。</w:t>
      </w:r>
    </w:p>
    <w:p w14:paraId="42EBD8A4">
      <w:pPr>
        <w:pStyle w:val="51"/>
        <w:spacing w:line="360" w:lineRule="auto"/>
        <w:ind w:firstLine="480"/>
        <w:rPr>
          <w:rFonts w:ascii="仿宋" w:hAnsi="仿宋" w:eastAsia="仿宋" w:cs="仿宋"/>
        </w:rPr>
      </w:pPr>
      <w:r>
        <w:rPr>
          <w:rFonts w:hint="eastAsia" w:ascii="仿宋" w:hAnsi="仿宋" w:eastAsia="仿宋" w:cs="仿宋"/>
        </w:rPr>
        <w:t>在合同履行过程中，如发生合同纠纷，合同双方应按照《中华人民共和国民法典》的有关规定进行处理。</w:t>
      </w:r>
    </w:p>
    <w:p w14:paraId="6CE2D8C0">
      <w:pPr>
        <w:pStyle w:val="49"/>
        <w:numPr>
          <w:ilvl w:val="1"/>
          <w:numId w:val="15"/>
        </w:numPr>
        <w:spacing w:line="360" w:lineRule="auto"/>
        <w:ind w:left="480" w:firstLine="482"/>
        <w:outlineLvl w:val="2"/>
        <w:rPr>
          <w:rFonts w:ascii="仿宋" w:hAnsi="仿宋" w:eastAsia="仿宋" w:cs="仿宋"/>
          <w:b/>
          <w:bCs/>
        </w:rPr>
      </w:pPr>
      <w:bookmarkStart w:id="183" w:name="_Toc6003"/>
      <w:bookmarkStart w:id="184" w:name="_Toc31221"/>
      <w:bookmarkStart w:id="185" w:name="_Toc14867"/>
      <w:bookmarkStart w:id="186" w:name="_Toc22550"/>
      <w:r>
        <w:rPr>
          <w:rFonts w:hint="eastAsia" w:ascii="仿宋" w:hAnsi="仿宋" w:eastAsia="仿宋" w:cs="仿宋"/>
          <w:b/>
          <w:bCs/>
        </w:rPr>
        <w:t>验收</w:t>
      </w:r>
      <w:bookmarkEnd w:id="183"/>
      <w:bookmarkEnd w:id="184"/>
      <w:bookmarkEnd w:id="185"/>
    </w:p>
    <w:p w14:paraId="55A24166">
      <w:pPr>
        <w:pStyle w:val="51"/>
        <w:spacing w:line="360" w:lineRule="auto"/>
        <w:ind w:firstLine="480"/>
        <w:rPr>
          <w:rFonts w:ascii="仿宋" w:hAnsi="仿宋" w:eastAsia="仿宋" w:cs="仿宋"/>
        </w:rPr>
      </w:pPr>
      <w:bookmarkStart w:id="187" w:name="_Toc217446071"/>
      <w:r>
        <w:rPr>
          <w:rFonts w:hint="eastAsia" w:ascii="仿宋" w:hAnsi="仿宋" w:eastAsia="仿宋" w:cs="仿宋"/>
        </w:rPr>
        <w:t>投标人完成系统二次开发及部署后，提交验收申请，按照招标人要求提供相关资料，由招标人组织履约验收小组，开展项目验收工作，按照《招标文件》、《投标文件》和双方签订的《合同》，审查项目资料完备性、规范性情况，对中标人履约情况进行验收，出具验收报告。</w:t>
      </w:r>
    </w:p>
    <w:p w14:paraId="4CB3C570">
      <w:pPr>
        <w:pStyle w:val="51"/>
        <w:spacing w:line="360" w:lineRule="auto"/>
        <w:ind w:firstLine="480"/>
        <w:rPr>
          <w:rFonts w:ascii="仿宋" w:hAnsi="仿宋" w:eastAsia="仿宋" w:cs="仿宋"/>
        </w:rPr>
      </w:pPr>
      <w:r>
        <w:rPr>
          <w:rFonts w:hint="eastAsia" w:ascii="仿宋" w:hAnsi="仿宋" w:eastAsia="仿宋" w:cs="仿宋"/>
        </w:rPr>
        <w:t>验收结果合格的，中标人凭验收报告办理相关手续；验收结果不合格的，中标人无条件整改至合格，否则甲方有权不予支付相关费用。</w:t>
      </w:r>
      <w:bookmarkEnd w:id="186"/>
      <w:bookmarkEnd w:id="187"/>
    </w:p>
    <w:p w14:paraId="27AA3C4C">
      <w:pPr>
        <w:pStyle w:val="43"/>
        <w:numPr>
          <w:ilvl w:val="1"/>
          <w:numId w:val="12"/>
        </w:numPr>
        <w:spacing w:before="244" w:beforeLines="50" w:after="244" w:afterLines="50" w:line="360" w:lineRule="auto"/>
        <w:ind w:firstLineChars="0"/>
        <w:jc w:val="center"/>
        <w:rPr>
          <w:rFonts w:ascii="仿宋" w:hAnsi="仿宋" w:eastAsia="仿宋" w:cs="仿宋"/>
          <w:sz w:val="32"/>
          <w:szCs w:val="32"/>
        </w:rPr>
      </w:pPr>
      <w:bookmarkStart w:id="188" w:name="_Toc29087"/>
      <w:bookmarkStart w:id="189" w:name="_Toc27080"/>
      <w:r>
        <w:rPr>
          <w:rFonts w:hint="eastAsia" w:ascii="仿宋" w:hAnsi="仿宋" w:eastAsia="仿宋" w:cs="仿宋"/>
          <w:sz w:val="32"/>
          <w:szCs w:val="32"/>
        </w:rPr>
        <w:t>纪律要求</w:t>
      </w:r>
      <w:bookmarkEnd w:id="188"/>
      <w:bookmarkEnd w:id="189"/>
    </w:p>
    <w:p w14:paraId="48D7E495">
      <w:pPr>
        <w:pStyle w:val="49"/>
        <w:numPr>
          <w:ilvl w:val="1"/>
          <w:numId w:val="0"/>
        </w:numPr>
        <w:spacing w:line="360" w:lineRule="auto"/>
        <w:ind w:firstLine="240" w:firstLineChars="100"/>
        <w:rPr>
          <w:rFonts w:ascii="仿宋" w:hAnsi="仿宋" w:eastAsia="仿宋" w:cs="仿宋"/>
        </w:rPr>
      </w:pPr>
      <w:r>
        <w:rPr>
          <w:rFonts w:hint="eastAsia" w:ascii="仿宋" w:hAnsi="仿宋" w:eastAsia="仿宋" w:cs="仿宋"/>
        </w:rPr>
        <w:t>有下述情形之一的投标人，属于不合格投标人，其投标文件或中标资格将被取消</w:t>
      </w:r>
    </w:p>
    <w:p w14:paraId="1D691214">
      <w:pPr>
        <w:spacing w:line="360" w:lineRule="auto"/>
        <w:ind w:firstLine="480" w:firstLineChars="200"/>
        <w:rPr>
          <w:rFonts w:ascii="仿宋" w:hAnsi="仿宋" w:eastAsia="仿宋" w:cs="仿宋"/>
        </w:rPr>
      </w:pPr>
      <w:bookmarkStart w:id="190" w:name="_Toc17041"/>
      <w:bookmarkStart w:id="191" w:name="_Toc31594"/>
      <w:bookmarkStart w:id="192" w:name="_Toc28656"/>
      <w:bookmarkStart w:id="193" w:name="_Toc11007"/>
      <w:bookmarkStart w:id="194" w:name="_Toc1683"/>
      <w:bookmarkStart w:id="195" w:name="_Toc19578"/>
      <w:bookmarkStart w:id="196" w:name="_Toc12708"/>
      <w:bookmarkStart w:id="197" w:name="_Toc29848"/>
      <w:r>
        <w:rPr>
          <w:rFonts w:hint="eastAsia" w:ascii="仿宋" w:hAnsi="仿宋" w:eastAsia="仿宋" w:cs="仿宋"/>
        </w:rPr>
        <w:t>1.提供虚假材料谋取中标；</w:t>
      </w:r>
    </w:p>
    <w:p w14:paraId="62E75CF5">
      <w:pPr>
        <w:spacing w:line="360" w:lineRule="auto"/>
        <w:ind w:firstLine="480" w:firstLineChars="200"/>
        <w:rPr>
          <w:rFonts w:ascii="仿宋" w:hAnsi="仿宋" w:eastAsia="仿宋" w:cs="仿宋"/>
        </w:rPr>
      </w:pPr>
      <w:r>
        <w:rPr>
          <w:rFonts w:hint="eastAsia" w:ascii="仿宋" w:hAnsi="仿宋" w:eastAsia="仿宋" w:cs="仿宋"/>
        </w:rPr>
        <w:t>2.采取不正当手段诋毁、排挤其他投标人；</w:t>
      </w:r>
    </w:p>
    <w:p w14:paraId="60E61F15">
      <w:pPr>
        <w:spacing w:line="360" w:lineRule="auto"/>
        <w:ind w:firstLine="480" w:firstLineChars="200"/>
        <w:rPr>
          <w:rFonts w:ascii="仿宋" w:hAnsi="仿宋" w:eastAsia="仿宋" w:cs="仿宋"/>
        </w:rPr>
      </w:pPr>
      <w:r>
        <w:rPr>
          <w:rFonts w:hint="eastAsia" w:ascii="仿宋" w:hAnsi="仿宋" w:eastAsia="仿宋" w:cs="仿宋"/>
        </w:rPr>
        <w:t>3.与招标单位、其他投标人恶意串通；</w:t>
      </w:r>
    </w:p>
    <w:p w14:paraId="77436109">
      <w:pPr>
        <w:spacing w:line="360" w:lineRule="auto"/>
        <w:ind w:firstLine="480" w:firstLineChars="200"/>
        <w:rPr>
          <w:rFonts w:ascii="仿宋" w:hAnsi="仿宋" w:eastAsia="仿宋" w:cs="仿宋"/>
        </w:rPr>
      </w:pPr>
      <w:r>
        <w:rPr>
          <w:rFonts w:hint="eastAsia" w:ascii="仿宋" w:hAnsi="仿宋" w:eastAsia="仿宋" w:cs="仿宋"/>
        </w:rPr>
        <w:t>4.向招标单位、评审小组成员行贿或者提供其他不正当利益；</w:t>
      </w:r>
    </w:p>
    <w:p w14:paraId="6EEE9280">
      <w:pPr>
        <w:spacing w:line="360" w:lineRule="auto"/>
        <w:ind w:firstLine="480" w:firstLineChars="200"/>
        <w:rPr>
          <w:rFonts w:ascii="仿宋" w:hAnsi="仿宋" w:eastAsia="仿宋" w:cs="仿宋"/>
        </w:rPr>
      </w:pPr>
      <w:r>
        <w:rPr>
          <w:rFonts w:hint="eastAsia" w:ascii="仿宋" w:hAnsi="仿宋" w:eastAsia="仿宋" w:cs="仿宋"/>
        </w:rPr>
        <w:t>5.在招标过程中与招标单位进行协商谈判；</w:t>
      </w:r>
    </w:p>
    <w:p w14:paraId="517718A2">
      <w:pPr>
        <w:spacing w:line="360" w:lineRule="auto"/>
        <w:ind w:firstLine="480" w:firstLineChars="200"/>
        <w:rPr>
          <w:rFonts w:ascii="仿宋" w:hAnsi="仿宋" w:eastAsia="仿宋" w:cs="仿宋"/>
        </w:rPr>
      </w:pPr>
      <w:r>
        <w:rPr>
          <w:rFonts w:hint="eastAsia" w:ascii="仿宋" w:hAnsi="仿宋" w:eastAsia="仿宋" w:cs="仿宋"/>
        </w:rPr>
        <w:t>6.拒绝有关部门的监督检查或者向监督检查部门提供虚假情况。</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190"/>
      <w:bookmarkEnd w:id="191"/>
      <w:bookmarkEnd w:id="192"/>
      <w:bookmarkEnd w:id="193"/>
      <w:bookmarkEnd w:id="194"/>
      <w:bookmarkEnd w:id="195"/>
      <w:bookmarkEnd w:id="196"/>
      <w:bookmarkEnd w:id="197"/>
    </w:p>
    <w:p w14:paraId="60F8DA7D">
      <w:pPr>
        <w:spacing w:line="360" w:lineRule="auto"/>
        <w:ind w:firstLine="480" w:firstLineChars="200"/>
        <w:rPr>
          <w:rFonts w:ascii="仿宋" w:hAnsi="仿宋" w:eastAsia="仿宋" w:cs="仿宋"/>
        </w:rPr>
      </w:pPr>
    </w:p>
    <w:p w14:paraId="45E2CCDE">
      <w:pPr>
        <w:spacing w:line="360" w:lineRule="auto"/>
        <w:ind w:firstLine="480" w:firstLineChars="200"/>
        <w:rPr>
          <w:rFonts w:ascii="仿宋" w:hAnsi="仿宋" w:eastAsia="仿宋" w:cs="仿宋"/>
        </w:rPr>
      </w:pPr>
    </w:p>
    <w:p w14:paraId="28DA4A39">
      <w:pPr>
        <w:spacing w:line="360" w:lineRule="auto"/>
        <w:ind w:firstLine="480" w:firstLineChars="200"/>
        <w:rPr>
          <w:rFonts w:ascii="仿宋" w:hAnsi="仿宋" w:eastAsia="仿宋" w:cs="仿宋"/>
        </w:rPr>
      </w:pPr>
    </w:p>
    <w:p w14:paraId="595E43EC">
      <w:pPr>
        <w:spacing w:line="360" w:lineRule="auto"/>
        <w:ind w:firstLine="480" w:firstLineChars="200"/>
        <w:rPr>
          <w:rFonts w:ascii="仿宋" w:hAnsi="仿宋" w:eastAsia="仿宋" w:cs="仿宋"/>
        </w:rPr>
      </w:pPr>
    </w:p>
    <w:p w14:paraId="10609F10">
      <w:pPr>
        <w:spacing w:line="360" w:lineRule="auto"/>
        <w:ind w:firstLine="480" w:firstLineChars="200"/>
        <w:rPr>
          <w:rFonts w:ascii="仿宋" w:hAnsi="仿宋" w:eastAsia="仿宋" w:cs="仿宋"/>
        </w:rPr>
      </w:pPr>
    </w:p>
    <w:p w14:paraId="65C2D29F">
      <w:pPr>
        <w:spacing w:line="360" w:lineRule="auto"/>
        <w:ind w:firstLine="480" w:firstLineChars="200"/>
        <w:rPr>
          <w:rFonts w:ascii="仿宋" w:hAnsi="仿宋" w:eastAsia="仿宋" w:cs="仿宋"/>
        </w:rPr>
      </w:pPr>
    </w:p>
    <w:p w14:paraId="7E17053C">
      <w:pPr>
        <w:spacing w:line="360" w:lineRule="auto"/>
        <w:ind w:firstLine="480" w:firstLineChars="200"/>
        <w:rPr>
          <w:rFonts w:ascii="仿宋" w:hAnsi="仿宋" w:eastAsia="仿宋" w:cs="仿宋"/>
        </w:rPr>
      </w:pPr>
    </w:p>
    <w:p w14:paraId="5430C914">
      <w:pPr>
        <w:spacing w:line="360" w:lineRule="auto"/>
        <w:ind w:firstLine="480" w:firstLineChars="200"/>
        <w:rPr>
          <w:rFonts w:ascii="仿宋" w:hAnsi="仿宋" w:eastAsia="仿宋" w:cs="仿宋"/>
        </w:rPr>
      </w:pPr>
    </w:p>
    <w:p w14:paraId="6E9EEEE3">
      <w:pPr>
        <w:spacing w:line="360" w:lineRule="auto"/>
        <w:ind w:firstLine="480" w:firstLineChars="200"/>
        <w:rPr>
          <w:rFonts w:ascii="仿宋" w:hAnsi="仿宋" w:eastAsia="仿宋" w:cs="仿宋"/>
        </w:rPr>
      </w:pPr>
    </w:p>
    <w:p w14:paraId="623F6682">
      <w:pPr>
        <w:spacing w:line="360" w:lineRule="auto"/>
        <w:ind w:firstLine="480" w:firstLineChars="200"/>
        <w:rPr>
          <w:rFonts w:ascii="仿宋" w:hAnsi="仿宋" w:eastAsia="仿宋" w:cs="仿宋"/>
        </w:rPr>
      </w:pPr>
    </w:p>
    <w:p w14:paraId="354C86BC">
      <w:pPr>
        <w:spacing w:line="360" w:lineRule="auto"/>
        <w:ind w:firstLine="480" w:firstLineChars="200"/>
        <w:rPr>
          <w:rFonts w:ascii="仿宋" w:hAnsi="仿宋" w:eastAsia="仿宋" w:cs="仿宋"/>
        </w:rPr>
      </w:pPr>
    </w:p>
    <w:p w14:paraId="53D9974A">
      <w:pPr>
        <w:spacing w:line="360" w:lineRule="auto"/>
        <w:ind w:firstLine="480" w:firstLineChars="200"/>
        <w:rPr>
          <w:rFonts w:ascii="仿宋" w:hAnsi="仿宋" w:eastAsia="仿宋" w:cs="仿宋"/>
        </w:rPr>
      </w:pPr>
    </w:p>
    <w:p w14:paraId="5D8DC62D">
      <w:pPr>
        <w:spacing w:line="360" w:lineRule="auto"/>
        <w:ind w:firstLine="480" w:firstLineChars="200"/>
        <w:rPr>
          <w:rFonts w:ascii="仿宋" w:hAnsi="仿宋" w:eastAsia="仿宋" w:cs="仿宋"/>
        </w:rPr>
      </w:pPr>
    </w:p>
    <w:p w14:paraId="22F89373">
      <w:pPr>
        <w:spacing w:line="360" w:lineRule="auto"/>
        <w:ind w:firstLine="480" w:firstLineChars="200"/>
        <w:rPr>
          <w:rFonts w:ascii="仿宋" w:hAnsi="仿宋" w:eastAsia="仿宋" w:cs="仿宋"/>
        </w:rPr>
      </w:pPr>
    </w:p>
    <w:p w14:paraId="353D7A38">
      <w:pPr>
        <w:spacing w:line="360" w:lineRule="auto"/>
        <w:ind w:firstLine="480" w:firstLineChars="200"/>
        <w:rPr>
          <w:rFonts w:ascii="仿宋" w:hAnsi="仿宋" w:eastAsia="仿宋" w:cs="仿宋"/>
        </w:rPr>
      </w:pPr>
    </w:p>
    <w:p w14:paraId="12868F36">
      <w:pPr>
        <w:spacing w:line="360" w:lineRule="auto"/>
        <w:ind w:firstLine="480" w:firstLineChars="200"/>
        <w:rPr>
          <w:rFonts w:ascii="仿宋" w:hAnsi="仿宋" w:eastAsia="仿宋" w:cs="仿宋"/>
        </w:rPr>
      </w:pPr>
    </w:p>
    <w:p w14:paraId="4F30CE6D">
      <w:pPr>
        <w:spacing w:line="360" w:lineRule="auto"/>
        <w:ind w:firstLine="480" w:firstLineChars="200"/>
        <w:rPr>
          <w:rFonts w:ascii="仿宋" w:hAnsi="仿宋" w:eastAsia="仿宋" w:cs="仿宋"/>
        </w:rPr>
      </w:pPr>
    </w:p>
    <w:p w14:paraId="1E6C1433">
      <w:pPr>
        <w:spacing w:line="360" w:lineRule="auto"/>
        <w:ind w:firstLine="480" w:firstLineChars="200"/>
        <w:rPr>
          <w:rFonts w:ascii="仿宋" w:hAnsi="仿宋" w:eastAsia="仿宋" w:cs="仿宋"/>
        </w:rPr>
      </w:pPr>
    </w:p>
    <w:p w14:paraId="334FB1E2">
      <w:pPr>
        <w:pStyle w:val="43"/>
        <w:numPr>
          <w:ilvl w:val="1"/>
          <w:numId w:val="12"/>
        </w:numPr>
        <w:spacing w:before="244" w:beforeLines="50" w:after="244" w:afterLines="50" w:line="360" w:lineRule="auto"/>
        <w:ind w:firstLineChars="0"/>
        <w:jc w:val="center"/>
        <w:rPr>
          <w:rFonts w:ascii="仿宋" w:hAnsi="仿宋" w:eastAsia="仿宋" w:cs="仿宋"/>
          <w:sz w:val="32"/>
          <w:szCs w:val="32"/>
        </w:rPr>
      </w:pPr>
      <w:bookmarkStart w:id="198" w:name="_Toc29575"/>
      <w:bookmarkStart w:id="199" w:name="_Toc23040"/>
      <w:bookmarkStart w:id="200" w:name="_Toc4206"/>
      <w:bookmarkStart w:id="201" w:name="_Toc31402"/>
      <w:bookmarkStart w:id="202" w:name="_Toc25961"/>
      <w:r>
        <w:rPr>
          <w:rFonts w:hint="eastAsia" w:ascii="仿宋" w:hAnsi="仿宋" w:eastAsia="仿宋" w:cs="仿宋"/>
          <w:sz w:val="32"/>
          <w:szCs w:val="32"/>
        </w:rPr>
        <w:t>投标文件格式</w:t>
      </w:r>
      <w:bookmarkEnd w:id="198"/>
      <w:bookmarkEnd w:id="199"/>
      <w:bookmarkEnd w:id="200"/>
      <w:bookmarkEnd w:id="201"/>
      <w:bookmarkEnd w:id="202"/>
    </w:p>
    <w:p w14:paraId="1367FE46">
      <w:pPr>
        <w:spacing w:line="360" w:lineRule="auto"/>
        <w:rPr>
          <w:rFonts w:ascii="仿宋" w:hAnsi="仿宋" w:eastAsia="仿宋" w:cs="仿宋"/>
        </w:rPr>
      </w:pPr>
      <w:bookmarkStart w:id="203" w:name="_Toc139126178"/>
      <w:bookmarkStart w:id="204" w:name="_Toc502924663"/>
      <w:bookmarkStart w:id="205" w:name="_Toc132535135"/>
      <w:bookmarkStart w:id="206" w:name="_Toc133132711"/>
      <w:bookmarkStart w:id="207" w:name="_Toc133163146"/>
      <w:bookmarkStart w:id="208" w:name="_Toc139103088"/>
      <w:bookmarkStart w:id="209" w:name="_Toc139126663"/>
      <w:bookmarkStart w:id="210" w:name="_Toc32188"/>
      <w:bookmarkStart w:id="211" w:name="_Toc881"/>
      <w:bookmarkStart w:id="212" w:name="_Toc18724"/>
      <w:r>
        <w:rPr>
          <w:rFonts w:hint="eastAsia" w:ascii="仿宋" w:hAnsi="仿宋" w:eastAsia="仿宋" w:cs="仿宋"/>
          <w:b/>
          <w:bCs/>
        </w:rPr>
        <w:t>附件1：密封袋的格式</w:t>
      </w:r>
    </w:p>
    <w:p w14:paraId="17928EBC">
      <w:pPr>
        <w:spacing w:line="360" w:lineRule="auto"/>
        <w:rPr>
          <w:rFonts w:ascii="仿宋" w:hAnsi="仿宋" w:eastAsia="仿宋" w:cs="仿宋"/>
        </w:rPr>
      </w:pPr>
    </w:p>
    <w:p w14:paraId="6C7A8AD3">
      <w:pPr>
        <w:spacing w:line="360" w:lineRule="auto"/>
        <w:rPr>
          <w:rFonts w:ascii="仿宋" w:hAnsi="仿宋" w:eastAsia="仿宋" w:cs="仿宋"/>
        </w:rPr>
      </w:pPr>
    </w:p>
    <w:p w14:paraId="342CBA43">
      <w:pPr>
        <w:spacing w:line="360" w:lineRule="auto"/>
        <w:rPr>
          <w:rFonts w:ascii="仿宋" w:hAnsi="仿宋" w:eastAsia="仿宋" w:cs="仿宋"/>
        </w:rPr>
      </w:pPr>
    </w:p>
    <w:tbl>
      <w:tblPr>
        <w:tblStyle w:val="27"/>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14:paraId="774B7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Pr>
          <w:p w14:paraId="32F26EB0">
            <w:pPr>
              <w:spacing w:line="360" w:lineRule="auto"/>
              <w:rPr>
                <w:rFonts w:ascii="仿宋" w:hAnsi="仿宋" w:eastAsia="仿宋" w:cs="仿宋"/>
              </w:rPr>
            </w:pPr>
          </w:p>
          <w:p w14:paraId="198D2151">
            <w:pPr>
              <w:spacing w:line="360" w:lineRule="auto"/>
              <w:ind w:left="2400" w:leftChars="1000"/>
              <w:rPr>
                <w:rFonts w:ascii="仿宋" w:hAnsi="仿宋" w:eastAsia="仿宋" w:cs="仿宋"/>
              </w:rPr>
            </w:pPr>
            <w:r>
              <w:rPr>
                <w:rFonts w:hint="eastAsia" w:ascii="仿宋" w:hAnsi="仿宋" w:eastAsia="仿宋" w:cs="仿宋"/>
              </w:rPr>
              <w:t xml:space="preserve">            </w:t>
            </w:r>
          </w:p>
          <w:p w14:paraId="5643EFEC">
            <w:pPr>
              <w:spacing w:line="360" w:lineRule="auto"/>
              <w:ind w:left="2400" w:leftChars="1000"/>
              <w:rPr>
                <w:rFonts w:ascii="仿宋" w:hAnsi="仿宋" w:eastAsia="仿宋" w:cs="仿宋"/>
              </w:rPr>
            </w:pPr>
            <w:r>
              <w:rPr>
                <w:rFonts w:hint="eastAsia" w:ascii="仿宋" w:hAnsi="仿宋" w:eastAsia="仿宋" w:cs="仿宋"/>
              </w:rPr>
              <w:t>招标项目名称：</w:t>
            </w:r>
            <w:r>
              <w:rPr>
                <w:rFonts w:hint="eastAsia" w:ascii="仿宋" w:hAnsi="仿宋" w:eastAsia="仿宋" w:cs="仿宋"/>
                <w:u w:val="single"/>
              </w:rPr>
              <w:t xml:space="preserve">                   </w:t>
            </w:r>
            <w:r>
              <w:rPr>
                <w:rFonts w:hint="eastAsia" w:ascii="仿宋" w:hAnsi="仿宋" w:eastAsia="仿宋" w:cs="仿宋"/>
              </w:rPr>
              <w:t xml:space="preserve">                   </w:t>
            </w:r>
          </w:p>
          <w:p w14:paraId="0758263A">
            <w:pPr>
              <w:spacing w:line="360" w:lineRule="auto"/>
              <w:rPr>
                <w:rFonts w:ascii="仿宋" w:hAnsi="仿宋" w:eastAsia="仿宋" w:cs="仿宋"/>
              </w:rPr>
            </w:pPr>
          </w:p>
          <w:p w14:paraId="5BBF2B5A">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投标文件</w:t>
            </w:r>
          </w:p>
          <w:p w14:paraId="4FEF02F2">
            <w:pPr>
              <w:spacing w:line="360" w:lineRule="auto"/>
              <w:rPr>
                <w:rFonts w:ascii="仿宋" w:hAnsi="仿宋" w:eastAsia="仿宋" w:cs="仿宋"/>
              </w:rPr>
            </w:pPr>
          </w:p>
          <w:p w14:paraId="1F50E34B">
            <w:pPr>
              <w:spacing w:line="360" w:lineRule="auto"/>
              <w:ind w:left="2400" w:leftChars="10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w:t>
            </w:r>
          </w:p>
          <w:p w14:paraId="7D2C84DE">
            <w:pPr>
              <w:spacing w:line="360" w:lineRule="auto"/>
              <w:ind w:left="2400" w:leftChars="10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 xml:space="preserve">                   </w:t>
            </w:r>
          </w:p>
          <w:p w14:paraId="2FF22393">
            <w:pPr>
              <w:spacing w:line="360" w:lineRule="auto"/>
              <w:rPr>
                <w:rFonts w:ascii="仿宋" w:hAnsi="仿宋" w:eastAsia="仿宋" w:cs="仿宋"/>
              </w:rPr>
            </w:pPr>
          </w:p>
        </w:tc>
      </w:tr>
    </w:tbl>
    <w:p w14:paraId="258788F6">
      <w:pPr>
        <w:spacing w:line="360" w:lineRule="auto"/>
        <w:rPr>
          <w:rFonts w:ascii="仿宋" w:hAnsi="仿宋" w:eastAsia="仿宋" w:cs="仿宋"/>
        </w:rPr>
      </w:pPr>
      <w:r>
        <w:rPr>
          <w:rFonts w:hint="eastAsia" w:ascii="仿宋" w:hAnsi="仿宋" w:eastAsia="仿宋" w:cs="仿宋"/>
        </w:rPr>
        <w:br w:type="page"/>
      </w:r>
    </w:p>
    <w:p w14:paraId="5B9E1850">
      <w:pPr>
        <w:pStyle w:val="62"/>
        <w:spacing w:line="360" w:lineRule="auto"/>
        <w:rPr>
          <w:rFonts w:ascii="仿宋" w:hAnsi="仿宋" w:eastAsia="仿宋" w:cs="仿宋"/>
          <w:b/>
          <w:bCs/>
        </w:rPr>
      </w:pPr>
      <w:r>
        <w:rPr>
          <w:rFonts w:hint="eastAsia" w:ascii="仿宋" w:hAnsi="仿宋" w:eastAsia="仿宋" w:cs="仿宋"/>
          <w:b/>
          <w:bCs/>
        </w:rPr>
        <w:t>附件2：投标文件封面格式</w:t>
      </w:r>
    </w:p>
    <w:p w14:paraId="5B1791D3">
      <w:pPr>
        <w:pStyle w:val="62"/>
        <w:spacing w:line="360" w:lineRule="auto"/>
        <w:rPr>
          <w:rFonts w:ascii="仿宋" w:hAnsi="仿宋" w:eastAsia="仿宋" w:cs="仿宋"/>
          <w:sz w:val="32"/>
          <w:szCs w:val="32"/>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4055745</wp:posOffset>
                </wp:positionH>
                <wp:positionV relativeFrom="paragraph">
                  <wp:posOffset>169545</wp:posOffset>
                </wp:positionV>
                <wp:extent cx="1137285" cy="331470"/>
                <wp:effectExtent l="4445" t="4445" r="13970" b="6985"/>
                <wp:wrapNone/>
                <wp:docPr id="5" name="矩形 8"/>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BE8A8C">
                            <w:pPr>
                              <w:rPr>
                                <w:rFonts w:cs="Times New Roman"/>
                                <w:b/>
                                <w:bCs/>
                                <w:sz w:val="28"/>
                                <w:szCs w:val="28"/>
                              </w:rPr>
                            </w:pPr>
                            <w:r>
                              <w:rPr>
                                <w:rFonts w:hint="eastAsia"/>
                                <w:b/>
                                <w:bCs/>
                                <w:sz w:val="28"/>
                                <w:szCs w:val="28"/>
                              </w:rPr>
                              <w:t>正本或副本</w:t>
                            </w:r>
                          </w:p>
                        </w:txbxContent>
                      </wps:txbx>
                      <wps:bodyPr upright="1">
                        <a:spAutoFit/>
                      </wps:bodyPr>
                    </wps:wsp>
                  </a:graphicData>
                </a:graphic>
              </wp:anchor>
            </w:drawing>
          </mc:Choice>
          <mc:Fallback>
            <w:pict>
              <v:rect id="矩形 8" o:spid="_x0000_s1026" o:spt="1" style="position:absolute;left:0pt;margin-left:319.35pt;margin-top:13.35pt;height:26.1pt;width:89.55pt;z-index:251667456;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CIKBteDQIAAEMEAAAOAAAAZHJzL2Uyb0RvYy54bWytU0uO&#10;EzEQ3SNxB8t70umEYTKtdEaIEDYIRho4QMV2d1vyT7aT7pwGiR2H4DiIa1B2h2Q+LLKgF+6y/fyq&#10;3it7eTtoRfbCB2lNTcvJlBJhmOXStDX9+mXzakFJiGA4KGtETQ8i0NvVyxfL3lViZjuruPAESUyo&#10;elfTLkZXFUVgndAQJtYJg5uN9RoiTn1bcA89smtVzKbTN0VvPXfeMhECrq7HTXpk9JcQ2qaRTKwt&#10;22lh4sjqhYKIkkInXaCrXG3TCBY/N00QkaiaotKYR0yC8TaNxWoJVevBdZIdS4BLSniiSYM0mPRE&#10;tYYIZOflMyotmbfBNnHCrC5GIdkRVFFOn3hz34ETWQtaHdzJ9PD/aNmn/Z0nktf0ihIDGhv++9uP&#10;Xz+/k0XypnehQsi9u/PHWcAwCR0ar9MfJZAh+3k4+SmGSBguluX8erZAYoZ783n5+jobXpxPOx/i&#10;B2E1SUFNPfYr2wj7jyFiRoT+haRkwSrJN1KpPPHt9p3yZA/Y203+Usl45BFMGdLX9OZq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iCgbXg0CAABDBAAADgAAAAAAAAAB&#10;ACAAAAAmAQAAZHJzL2Uyb0RvYy54bWxQSwUGAAAAAAYABgBZAQAApQUAAAAA&#10;">
                <v:fill on="t" focussize="0,0"/>
                <v:stroke color="#000000" joinstyle="miter"/>
                <v:imagedata o:title=""/>
                <o:lock v:ext="edit" aspectratio="f"/>
                <v:textbox style="mso-fit-shape-to-text:t;">
                  <w:txbxContent>
                    <w:p w14:paraId="1CBE8A8C">
                      <w:pPr>
                        <w:rPr>
                          <w:rFonts w:cs="Times New Roman"/>
                          <w:b/>
                          <w:bCs/>
                          <w:sz w:val="28"/>
                          <w:szCs w:val="28"/>
                        </w:rPr>
                      </w:pPr>
                      <w:r>
                        <w:rPr>
                          <w:rFonts w:hint="eastAsia"/>
                          <w:b/>
                          <w:bCs/>
                          <w:sz w:val="28"/>
                          <w:szCs w:val="28"/>
                        </w:rPr>
                        <w:t>正本或副本</w:t>
                      </w:r>
                    </w:p>
                  </w:txbxContent>
                </v:textbox>
              </v:rect>
            </w:pict>
          </mc:Fallback>
        </mc:AlternateContent>
      </w:r>
    </w:p>
    <w:p w14:paraId="3242208C">
      <w:pPr>
        <w:pStyle w:val="62"/>
        <w:spacing w:line="360" w:lineRule="auto"/>
        <w:rPr>
          <w:rFonts w:ascii="仿宋" w:hAnsi="仿宋" w:eastAsia="仿宋" w:cs="仿宋"/>
          <w:sz w:val="32"/>
          <w:szCs w:val="32"/>
        </w:rPr>
      </w:pPr>
    </w:p>
    <w:p w14:paraId="2DE76CFB">
      <w:pPr>
        <w:pStyle w:val="62"/>
        <w:spacing w:line="360" w:lineRule="auto"/>
        <w:rPr>
          <w:rFonts w:ascii="仿宋" w:hAnsi="仿宋" w:eastAsia="仿宋" w:cs="仿宋"/>
          <w:sz w:val="32"/>
          <w:szCs w:val="32"/>
        </w:rPr>
      </w:pPr>
    </w:p>
    <w:p w14:paraId="224CB606">
      <w:pPr>
        <w:pStyle w:val="62"/>
        <w:spacing w:line="360" w:lineRule="auto"/>
        <w:rPr>
          <w:rFonts w:ascii="仿宋" w:hAnsi="仿宋" w:eastAsia="仿宋" w:cs="仿宋"/>
          <w:sz w:val="32"/>
          <w:szCs w:val="32"/>
        </w:rPr>
      </w:pPr>
    </w:p>
    <w:p w14:paraId="73EFB9AD">
      <w:pPr>
        <w:pStyle w:val="62"/>
        <w:spacing w:line="360" w:lineRule="auto"/>
        <w:jc w:val="center"/>
        <w:rPr>
          <w:rFonts w:ascii="仿宋" w:hAnsi="仿宋" w:eastAsia="仿宋" w:cs="仿宋"/>
          <w:b/>
          <w:bCs/>
          <w:sz w:val="32"/>
          <w:szCs w:val="32"/>
        </w:rPr>
      </w:pPr>
    </w:p>
    <w:p w14:paraId="4EB31636">
      <w:pPr>
        <w:pStyle w:val="62"/>
        <w:spacing w:line="360" w:lineRule="auto"/>
        <w:jc w:val="center"/>
        <w:rPr>
          <w:rFonts w:ascii="仿宋" w:hAnsi="仿宋" w:eastAsia="仿宋" w:cs="仿宋"/>
          <w:b/>
          <w:bCs/>
          <w:sz w:val="32"/>
          <w:szCs w:val="32"/>
        </w:rPr>
      </w:pPr>
    </w:p>
    <w:p w14:paraId="4767F2E7">
      <w:pPr>
        <w:pStyle w:val="62"/>
        <w:spacing w:line="360" w:lineRule="auto"/>
        <w:jc w:val="center"/>
        <w:rPr>
          <w:rFonts w:ascii="仿宋" w:hAnsi="仿宋" w:eastAsia="仿宋" w:cs="仿宋"/>
          <w:b/>
          <w:bCs/>
          <w:sz w:val="32"/>
          <w:szCs w:val="32"/>
        </w:rPr>
      </w:pPr>
    </w:p>
    <w:p w14:paraId="79DE6739">
      <w:pPr>
        <w:pStyle w:val="62"/>
        <w:spacing w:line="360" w:lineRule="auto"/>
        <w:jc w:val="center"/>
        <w:rPr>
          <w:rFonts w:ascii="仿宋" w:hAnsi="仿宋" w:eastAsia="仿宋" w:cs="仿宋"/>
          <w:b/>
          <w:bCs/>
          <w:sz w:val="32"/>
          <w:szCs w:val="32"/>
        </w:rPr>
      </w:pPr>
      <w:r>
        <w:rPr>
          <w:rFonts w:hint="eastAsia" w:ascii="仿宋" w:hAnsi="仿宋" w:eastAsia="仿宋" w:cs="仿宋"/>
          <w:b/>
          <w:bCs/>
          <w:sz w:val="52"/>
          <w:szCs w:val="52"/>
        </w:rPr>
        <w:t>投标文件</w:t>
      </w:r>
    </w:p>
    <w:p w14:paraId="642AF7B5">
      <w:pPr>
        <w:pStyle w:val="62"/>
        <w:spacing w:line="360" w:lineRule="auto"/>
        <w:rPr>
          <w:rFonts w:ascii="仿宋" w:hAnsi="仿宋" w:eastAsia="仿宋" w:cs="仿宋"/>
          <w:sz w:val="32"/>
          <w:szCs w:val="32"/>
        </w:rPr>
      </w:pPr>
    </w:p>
    <w:p w14:paraId="5F6DBA49">
      <w:pPr>
        <w:pStyle w:val="62"/>
        <w:spacing w:line="360" w:lineRule="auto"/>
        <w:ind w:left="2400" w:leftChars="1000"/>
        <w:rPr>
          <w:rFonts w:ascii="仿宋" w:hAnsi="仿宋" w:eastAsia="仿宋" w:cs="仿宋"/>
          <w:b/>
          <w:bCs/>
          <w:sz w:val="32"/>
          <w:szCs w:val="32"/>
        </w:rPr>
      </w:pPr>
    </w:p>
    <w:p w14:paraId="0F907311">
      <w:pPr>
        <w:pStyle w:val="62"/>
        <w:spacing w:line="360" w:lineRule="auto"/>
        <w:ind w:left="2400" w:leftChars="1000"/>
        <w:rPr>
          <w:rFonts w:ascii="仿宋" w:hAnsi="仿宋" w:eastAsia="仿宋" w:cs="仿宋"/>
          <w:b/>
          <w:bCs/>
          <w:sz w:val="32"/>
          <w:szCs w:val="32"/>
        </w:rPr>
      </w:pPr>
    </w:p>
    <w:p w14:paraId="339AFFE9">
      <w:pPr>
        <w:pStyle w:val="62"/>
        <w:spacing w:line="360" w:lineRule="auto"/>
        <w:ind w:left="2400" w:leftChars="1000"/>
        <w:rPr>
          <w:rFonts w:ascii="仿宋" w:hAnsi="仿宋" w:eastAsia="仿宋" w:cs="仿宋"/>
          <w:b/>
          <w:bCs/>
          <w:sz w:val="32"/>
          <w:szCs w:val="32"/>
        </w:rPr>
      </w:pPr>
    </w:p>
    <w:p w14:paraId="5C5851FA">
      <w:pPr>
        <w:pStyle w:val="62"/>
        <w:spacing w:line="360" w:lineRule="auto"/>
        <w:ind w:left="2400" w:leftChars="1000"/>
        <w:rPr>
          <w:rFonts w:ascii="仿宋" w:hAnsi="仿宋" w:eastAsia="仿宋" w:cs="仿宋"/>
          <w:b/>
          <w:bCs/>
          <w:sz w:val="32"/>
          <w:szCs w:val="32"/>
        </w:rPr>
      </w:pPr>
    </w:p>
    <w:p w14:paraId="434DD6D6">
      <w:pPr>
        <w:pStyle w:val="62"/>
        <w:spacing w:line="360" w:lineRule="auto"/>
        <w:ind w:firstLine="1285" w:firstLineChars="400"/>
        <w:rPr>
          <w:rFonts w:ascii="仿宋" w:hAnsi="仿宋" w:eastAsia="仿宋" w:cs="仿宋"/>
          <w:b/>
          <w:bCs/>
          <w:sz w:val="32"/>
          <w:szCs w:val="32"/>
        </w:rPr>
      </w:pPr>
      <w:r>
        <w:rPr>
          <w:rFonts w:hint="eastAsia" w:ascii="仿宋" w:hAnsi="仿宋" w:eastAsia="仿宋" w:cs="仿宋"/>
          <w:b/>
          <w:bCs/>
          <w:sz w:val="32"/>
          <w:szCs w:val="32"/>
        </w:rPr>
        <w:t>项目名称：</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14:paraId="1C37A29E">
      <w:pPr>
        <w:pStyle w:val="62"/>
        <w:spacing w:line="360" w:lineRule="auto"/>
        <w:ind w:firstLine="1285" w:firstLineChars="400"/>
        <w:rPr>
          <w:rFonts w:ascii="仿宋" w:hAnsi="仿宋" w:eastAsia="仿宋" w:cs="仿宋"/>
          <w:b/>
          <w:bCs/>
          <w:sz w:val="32"/>
          <w:szCs w:val="32"/>
        </w:rPr>
      </w:pPr>
      <w:r>
        <w:rPr>
          <w:rFonts w:hint="eastAsia" w:ascii="仿宋" w:hAnsi="仿宋" w:eastAsia="仿宋" w:cs="仿宋"/>
          <w:b/>
          <w:bCs/>
          <w:sz w:val="32"/>
          <w:szCs w:val="32"/>
        </w:rPr>
        <w:t xml:space="preserve">             </w:t>
      </w:r>
    </w:p>
    <w:p w14:paraId="1D6636D5">
      <w:pPr>
        <w:pStyle w:val="62"/>
        <w:spacing w:line="360" w:lineRule="auto"/>
        <w:ind w:firstLine="1285" w:firstLineChars="400"/>
        <w:rPr>
          <w:rFonts w:ascii="仿宋" w:hAnsi="仿宋" w:eastAsia="仿宋" w:cs="仿宋"/>
          <w:b/>
          <w:bCs/>
          <w:sz w:val="32"/>
          <w:szCs w:val="32"/>
        </w:rPr>
      </w:pPr>
      <w:r>
        <w:rPr>
          <w:rFonts w:hint="eastAsia" w:ascii="仿宋" w:hAnsi="仿宋" w:eastAsia="仿宋" w:cs="仿宋"/>
          <w:b/>
          <w:bCs/>
          <w:sz w:val="32"/>
          <w:szCs w:val="32"/>
        </w:rPr>
        <w:t>投标人名称：</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14:paraId="75523C07">
      <w:pPr>
        <w:spacing w:line="360" w:lineRule="auto"/>
        <w:ind w:firstLine="1285" w:firstLineChars="400"/>
        <w:jc w:val="both"/>
        <w:rPr>
          <w:rFonts w:ascii="仿宋" w:hAnsi="仿宋" w:eastAsia="仿宋" w:cs="仿宋"/>
          <w:b/>
          <w:bCs/>
          <w:sz w:val="32"/>
          <w:szCs w:val="32"/>
        </w:rPr>
      </w:pPr>
      <w:r>
        <w:rPr>
          <w:rFonts w:hint="eastAsia" w:ascii="仿宋" w:hAnsi="仿宋" w:eastAsia="仿宋" w:cs="仿宋"/>
          <w:b/>
          <w:bCs/>
          <w:sz w:val="32"/>
          <w:szCs w:val="32"/>
        </w:rPr>
        <w:t>日期：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bookmarkEnd w:id="203"/>
      <w:bookmarkEnd w:id="204"/>
      <w:bookmarkEnd w:id="205"/>
      <w:bookmarkEnd w:id="206"/>
      <w:bookmarkEnd w:id="207"/>
      <w:bookmarkEnd w:id="208"/>
      <w:bookmarkEnd w:id="209"/>
    </w:p>
    <w:p w14:paraId="6ED5D0A7">
      <w:pPr>
        <w:spacing w:line="360" w:lineRule="auto"/>
        <w:ind w:firstLine="643" w:firstLineChars="200"/>
        <w:jc w:val="both"/>
        <w:rPr>
          <w:rFonts w:ascii="仿宋" w:hAnsi="仿宋" w:eastAsia="仿宋" w:cs="仿宋"/>
          <w:b/>
          <w:bCs/>
          <w:sz w:val="32"/>
          <w:szCs w:val="32"/>
        </w:rPr>
      </w:pPr>
    </w:p>
    <w:p w14:paraId="35214F38">
      <w:pPr>
        <w:spacing w:line="360" w:lineRule="auto"/>
        <w:ind w:firstLine="643" w:firstLineChars="200"/>
        <w:jc w:val="both"/>
        <w:rPr>
          <w:rFonts w:ascii="仿宋" w:hAnsi="仿宋" w:eastAsia="仿宋" w:cs="仿宋"/>
          <w:b/>
          <w:bCs/>
          <w:sz w:val="32"/>
          <w:szCs w:val="32"/>
        </w:rPr>
        <w:sectPr>
          <w:headerReference r:id="rId10" w:type="default"/>
          <w:footerReference r:id="rId11" w:type="default"/>
          <w:pgSz w:w="11906" w:h="16838"/>
          <w:pgMar w:top="1440" w:right="1094" w:bottom="1440" w:left="1094" w:header="851" w:footer="992" w:gutter="0"/>
          <w:pgNumType w:start="1"/>
          <w:cols w:space="720" w:num="1"/>
          <w:docGrid w:type="lines" w:linePitch="488" w:charSpace="0"/>
        </w:sectPr>
      </w:pPr>
    </w:p>
    <w:p w14:paraId="288FF198">
      <w:pPr>
        <w:pStyle w:val="64"/>
        <w:numPr>
          <w:ilvl w:val="0"/>
          <w:numId w:val="16"/>
        </w:numPr>
        <w:spacing w:before="244" w:after="244" w:line="360" w:lineRule="auto"/>
        <w:ind w:firstLine="0"/>
        <w:outlineLvl w:val="1"/>
        <w:rPr>
          <w:rFonts w:ascii="仿宋" w:hAnsi="仿宋" w:eastAsia="仿宋" w:cs="仿宋"/>
          <w:bCs/>
          <w:sz w:val="32"/>
          <w:szCs w:val="32"/>
        </w:rPr>
      </w:pPr>
      <w:bookmarkStart w:id="213" w:name="_Toc8321"/>
      <w:bookmarkStart w:id="214" w:name="_Toc16941"/>
      <w:bookmarkStart w:id="215" w:name="_Toc1288"/>
      <w:bookmarkStart w:id="216" w:name="_Toc32516"/>
      <w:bookmarkStart w:id="217" w:name="_Toc502924664"/>
      <w:r>
        <w:rPr>
          <w:rFonts w:hint="eastAsia" w:ascii="仿宋" w:hAnsi="仿宋" w:eastAsia="仿宋" w:cs="仿宋"/>
          <w:bCs/>
          <w:sz w:val="32"/>
          <w:szCs w:val="32"/>
        </w:rPr>
        <w:t>投标申请函</w:t>
      </w:r>
      <w:bookmarkEnd w:id="213"/>
      <w:bookmarkEnd w:id="214"/>
      <w:bookmarkEnd w:id="215"/>
      <w:bookmarkEnd w:id="216"/>
    </w:p>
    <w:p w14:paraId="35342332">
      <w:pPr>
        <w:spacing w:line="360" w:lineRule="auto"/>
        <w:rPr>
          <w:rFonts w:ascii="仿宋" w:hAnsi="仿宋" w:eastAsia="仿宋" w:cs="仿宋"/>
        </w:rPr>
      </w:pPr>
      <w:r>
        <w:rPr>
          <w:rFonts w:hint="eastAsia" w:ascii="仿宋" w:hAnsi="仿宋" w:eastAsia="仿宋" w:cs="仿宋"/>
          <w:snapToGrid w:val="0"/>
          <w:u w:val="single"/>
        </w:rPr>
        <w:t xml:space="preserve">                   </w:t>
      </w:r>
      <w:r>
        <w:rPr>
          <w:rFonts w:hint="eastAsia" w:ascii="仿宋" w:hAnsi="仿宋" w:eastAsia="仿宋" w:cs="仿宋"/>
          <w:snapToGrid w:val="0"/>
        </w:rPr>
        <w:t>(招标人名称)</w:t>
      </w:r>
      <w:r>
        <w:rPr>
          <w:rFonts w:hint="eastAsia" w:ascii="仿宋" w:hAnsi="仿宋" w:eastAsia="仿宋" w:cs="仿宋"/>
        </w:rPr>
        <w:t>：</w:t>
      </w:r>
    </w:p>
    <w:p w14:paraId="2C36F9E0">
      <w:pPr>
        <w:spacing w:line="360" w:lineRule="auto"/>
        <w:ind w:firstLine="480" w:firstLineChars="200"/>
        <w:rPr>
          <w:rFonts w:ascii="仿宋" w:hAnsi="仿宋" w:eastAsia="仿宋" w:cs="仿宋"/>
        </w:rPr>
      </w:pPr>
      <w:r>
        <w:rPr>
          <w:rFonts w:hint="eastAsia" w:ascii="仿宋" w:hAnsi="仿宋" w:eastAsia="仿宋" w:cs="仿宋"/>
        </w:rPr>
        <w:t>我方全面研究了“</w:t>
      </w:r>
      <w:r>
        <w:rPr>
          <w:rFonts w:hint="eastAsia" w:ascii="仿宋" w:hAnsi="仿宋" w:eastAsia="仿宋" w:cs="仿宋"/>
          <w:u w:val="single"/>
        </w:rPr>
        <w:t xml:space="preserve">             </w:t>
      </w:r>
      <w:r>
        <w:rPr>
          <w:rFonts w:hint="eastAsia" w:ascii="仿宋" w:hAnsi="仿宋" w:eastAsia="仿宋" w:cs="仿宋"/>
        </w:rPr>
        <w:t>”项目的招标文件，决定参加贵单位组织的本项目投标，我方授权</w:t>
      </w:r>
      <w:r>
        <w:rPr>
          <w:rFonts w:hint="eastAsia" w:ascii="仿宋" w:hAnsi="仿宋" w:eastAsia="仿宋" w:cs="仿宋"/>
          <w:u w:val="single"/>
        </w:rPr>
        <w:t xml:space="preserve">         </w:t>
      </w:r>
      <w:r>
        <w:rPr>
          <w:rFonts w:hint="eastAsia" w:ascii="仿宋" w:hAnsi="仿宋" w:eastAsia="仿宋" w:cs="仿宋"/>
        </w:rPr>
        <w:t>(姓名、职务)代表我方</w:t>
      </w:r>
      <w:r>
        <w:rPr>
          <w:rFonts w:hint="eastAsia" w:ascii="仿宋" w:hAnsi="仿宋" w:eastAsia="仿宋" w:cs="仿宋"/>
          <w:u w:val="single"/>
        </w:rPr>
        <w:t xml:space="preserve">        </w:t>
      </w:r>
      <w:r>
        <w:rPr>
          <w:rFonts w:hint="eastAsia" w:ascii="仿宋" w:hAnsi="仿宋" w:eastAsia="仿宋" w:cs="仿宋"/>
        </w:rPr>
        <w:t>(投标人名称)权处理本项目投标的有关事宜。</w:t>
      </w:r>
    </w:p>
    <w:p w14:paraId="541CCF81">
      <w:pPr>
        <w:numPr>
          <w:ilvl w:val="0"/>
          <w:numId w:val="17"/>
        </w:numPr>
        <w:spacing w:line="360" w:lineRule="auto"/>
        <w:ind w:left="0" w:firstLine="480" w:firstLineChars="200"/>
        <w:rPr>
          <w:rFonts w:cs="宋体"/>
          <w:snapToGrid w:val="0"/>
          <w:kern w:val="0"/>
        </w:rPr>
      </w:pPr>
      <w:r>
        <w:rPr>
          <w:rFonts w:hint="eastAsia" w:ascii="仿宋" w:hAnsi="仿宋" w:eastAsia="仿宋" w:cs="仿宋"/>
        </w:rPr>
        <w:t>我方自愿按照招标文件规定的各项要求向招标人提供所需服务。</w:t>
      </w:r>
    </w:p>
    <w:p w14:paraId="70516C7D">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含增值税报价：人民币</w:t>
      </w:r>
      <w:r>
        <w:rPr>
          <w:rFonts w:hint="eastAsia" w:ascii="仿宋" w:hAnsi="仿宋" w:eastAsia="仿宋" w:cs="仿宋"/>
          <w:u w:val="single"/>
        </w:rPr>
        <w:t xml:space="preserve">          </w:t>
      </w: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（小写）。</w:t>
      </w:r>
      <w:r>
        <w:rPr>
          <w:rFonts w:hint="eastAsia" w:ascii="仿宋" w:hAnsi="仿宋" w:eastAsia="仿宋" w:cs="仿宋"/>
          <w:lang w:eastAsia="en-US"/>
        </w:rPr>
        <w:t>增值税税率</w:t>
      </w:r>
      <w:r>
        <w:rPr>
          <w:rFonts w:hint="eastAsia" w:ascii="仿宋" w:hAnsi="仿宋" w:eastAsia="仿宋" w:cs="仿宋"/>
          <w:u w:val="single"/>
        </w:rPr>
        <w:t xml:space="preserve">   </w:t>
      </w:r>
      <w:r>
        <w:rPr>
          <w:rFonts w:hint="eastAsia" w:ascii="仿宋" w:hAnsi="仿宋" w:eastAsia="仿宋" w:cs="仿宋"/>
          <w:lang w:eastAsia="en-US"/>
        </w:rPr>
        <w:t>%</w:t>
      </w:r>
      <w:r>
        <w:rPr>
          <w:rFonts w:hint="eastAsia" w:ascii="仿宋" w:hAnsi="仿宋" w:eastAsia="仿宋" w:cs="仿宋"/>
        </w:rPr>
        <w:t>。</w:t>
      </w:r>
    </w:p>
    <w:p w14:paraId="7EBBF570">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服务期：一旦我方中标，我方将严格履行合同规定的责任和义务，系统二次开发及部署交付期限为</w:t>
      </w:r>
      <w:r>
        <w:rPr>
          <w:rFonts w:hint="eastAsia" w:ascii="仿宋" w:hAnsi="仿宋" w:eastAsia="仿宋" w:cs="仿宋"/>
          <w:u w:val="single"/>
        </w:rPr>
        <w:t xml:space="preserve">     </w:t>
      </w:r>
      <w:r>
        <w:rPr>
          <w:rFonts w:hint="eastAsia" w:ascii="仿宋" w:hAnsi="仿宋" w:eastAsia="仿宋" w:cs="仿宋"/>
        </w:rPr>
        <w:t>日历天，</w:t>
      </w:r>
      <w:r>
        <w:rPr>
          <w:rFonts w:hint="eastAsia" w:ascii="仿宋" w:hAnsi="仿宋" w:eastAsia="仿宋" w:cs="仿宋"/>
          <w:b/>
          <w:bCs/>
          <w:lang w:eastAsia="zh-Hans"/>
        </w:rPr>
        <w:t>免费</w:t>
      </w:r>
      <w:r>
        <w:rPr>
          <w:rFonts w:hint="eastAsia" w:ascii="仿宋" w:hAnsi="仿宋" w:eastAsia="仿宋" w:cs="仿宋"/>
        </w:rPr>
        <w:t>运维服务期限为</w:t>
      </w:r>
      <w:r>
        <w:rPr>
          <w:rFonts w:hint="eastAsia" w:ascii="仿宋" w:hAnsi="仿宋" w:eastAsia="仿宋" w:cs="仿宋"/>
          <w:u w:val="single"/>
        </w:rPr>
        <w:t xml:space="preserve">             </w:t>
      </w:r>
      <w:r>
        <w:rPr>
          <w:rFonts w:hint="eastAsia" w:ascii="仿宋" w:hAnsi="仿宋" w:eastAsia="仿宋" w:cs="仿宋"/>
        </w:rPr>
        <w:t>。</w:t>
      </w:r>
    </w:p>
    <w:p w14:paraId="0BC3B79C">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我方承诺：投标有效期为</w:t>
      </w:r>
      <w:r>
        <w:rPr>
          <w:rFonts w:hint="eastAsia" w:ascii="仿宋" w:hAnsi="仿宋" w:eastAsia="仿宋" w:cs="仿宋"/>
          <w:u w:val="single"/>
        </w:rPr>
        <w:t>递交投标文件截止之日起90日</w:t>
      </w:r>
      <w:r>
        <w:rPr>
          <w:rFonts w:hint="eastAsia" w:ascii="仿宋" w:hAnsi="仿宋" w:eastAsia="仿宋" w:cs="仿宋"/>
        </w:rPr>
        <w:t>。</w:t>
      </w:r>
    </w:p>
    <w:p w14:paraId="6E67A121">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我方为本项目提交的投标文件正本一份，副本一份，电子文档壹份。</w:t>
      </w:r>
    </w:p>
    <w:p w14:paraId="189D5771">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我方愿意提供贵公司可能另外要求的，与招标有关的文件资料，并保证我方已提供和将要提供的文件资料是真实、准确的。</w:t>
      </w:r>
    </w:p>
    <w:p w14:paraId="6730459E">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我方完全理解贵方不一定要接受最低报价的报价。</w:t>
      </w:r>
    </w:p>
    <w:p w14:paraId="41EBA7BF">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我方在参与本项目履约过程中涉及国家相关强制标准的，均按照该标准执行。</w:t>
      </w:r>
    </w:p>
    <w:p w14:paraId="088F3311">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我方完全接受和满足本项目招标文件中规定的实质性要求，如对招标文件有异议，已经在招标截止时间届满前依法进行维权救济，不存在对招标文件有异议的同时又参加投标以求侥幸中标或者为实现其他非法目的的行为</w:t>
      </w:r>
    </w:p>
    <w:p w14:paraId="78A6BD22">
      <w:pPr>
        <w:numPr>
          <w:ilvl w:val="0"/>
          <w:numId w:val="17"/>
        </w:numPr>
        <w:spacing w:line="360" w:lineRule="auto"/>
        <w:ind w:left="0" w:firstLine="480" w:firstLineChars="200"/>
        <w:rPr>
          <w:rFonts w:ascii="仿宋" w:hAnsi="仿宋" w:eastAsia="仿宋" w:cs="仿宋"/>
        </w:rPr>
      </w:pPr>
      <w:r>
        <w:rPr>
          <w:rFonts w:hint="eastAsia" w:ascii="仿宋" w:hAnsi="仿宋" w:eastAsia="仿宋" w:cs="仿宋"/>
        </w:rPr>
        <w:t>我方完全接受招标文件中的实质性要求。</w:t>
      </w:r>
    </w:p>
    <w:p w14:paraId="2FB2B6C4">
      <w:pPr>
        <w:spacing w:line="360" w:lineRule="auto"/>
        <w:ind w:left="480" w:leftChars="200"/>
        <w:rPr>
          <w:rFonts w:ascii="仿宋" w:hAnsi="仿宋" w:eastAsia="仿宋" w:cs="仿宋"/>
        </w:rPr>
      </w:pPr>
    </w:p>
    <w:p w14:paraId="761A48F4">
      <w:pPr>
        <w:spacing w:line="360" w:lineRule="auto"/>
        <w:ind w:firstLine="480" w:firstLineChars="200"/>
        <w:rPr>
          <w:rFonts w:ascii="仿宋" w:hAnsi="仿宋" w:eastAsia="仿宋" w:cs="仿宋"/>
        </w:rPr>
      </w:pPr>
    </w:p>
    <w:p w14:paraId="696DAAFB">
      <w:pPr>
        <w:spacing w:line="360" w:lineRule="auto"/>
        <w:ind w:firstLine="480" w:firstLineChars="200"/>
        <w:rPr>
          <w:rFonts w:ascii="仿宋" w:hAnsi="仿宋" w:eastAsia="仿宋" w:cs="仿宋"/>
        </w:rPr>
      </w:pPr>
    </w:p>
    <w:p w14:paraId="2F454038">
      <w:pPr>
        <w:spacing w:line="360" w:lineRule="auto"/>
        <w:ind w:firstLine="480" w:firstLineChars="200"/>
        <w:rPr>
          <w:rFonts w:ascii="仿宋" w:hAnsi="仿宋" w:eastAsia="仿宋" w:cs="仿宋"/>
          <w:u w:val="single"/>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(盖章)</w:t>
      </w:r>
    </w:p>
    <w:p w14:paraId="0EBD6071">
      <w:pPr>
        <w:spacing w:line="360" w:lineRule="auto"/>
        <w:ind w:firstLine="480" w:firstLineChars="200"/>
        <w:rPr>
          <w:rFonts w:ascii="仿宋" w:hAnsi="仿宋" w:eastAsia="仿宋" w:cs="仿宋"/>
        </w:rPr>
      </w:pPr>
      <w:r>
        <w:rPr>
          <w:rFonts w:hint="eastAsia" w:ascii="仿宋" w:hAnsi="仿宋" w:eastAsia="仿宋" w:cs="仿宋"/>
        </w:rPr>
        <w:t>法定代表人或授权委托人：</w:t>
      </w:r>
      <w:r>
        <w:rPr>
          <w:rFonts w:hint="eastAsia" w:ascii="仿宋" w:hAnsi="仿宋" w:eastAsia="仿宋" w:cs="仿宋"/>
          <w:u w:val="single"/>
        </w:rPr>
        <w:t xml:space="preserve">                 </w:t>
      </w:r>
      <w:r>
        <w:rPr>
          <w:rFonts w:hint="eastAsia" w:ascii="仿宋" w:hAnsi="仿宋" w:eastAsia="仿宋" w:cs="仿宋"/>
        </w:rPr>
        <w:t>(签字或盖章)</w:t>
      </w:r>
    </w:p>
    <w:p w14:paraId="12297617">
      <w:pPr>
        <w:spacing w:line="360" w:lineRule="auto"/>
        <w:ind w:firstLine="480" w:firstLineChars="200"/>
        <w:rPr>
          <w:rFonts w:ascii="仿宋" w:hAnsi="仿宋" w:eastAsia="仿宋" w:cs="仿宋"/>
        </w:rPr>
      </w:pPr>
      <w:r>
        <w:rPr>
          <w:rFonts w:hint="eastAsia" w:ascii="仿宋" w:hAnsi="仿宋" w:eastAsia="仿宋" w:cs="仿宋"/>
        </w:rPr>
        <w:t>地址：</w:t>
      </w:r>
      <w:r>
        <w:rPr>
          <w:rFonts w:hint="eastAsia" w:ascii="仿宋" w:hAnsi="仿宋" w:eastAsia="仿宋" w:cs="仿宋"/>
          <w:u w:val="single"/>
        </w:rPr>
        <w:t xml:space="preserve">                     </w:t>
      </w:r>
    </w:p>
    <w:p w14:paraId="5BA41C2E">
      <w:pPr>
        <w:spacing w:line="360" w:lineRule="auto"/>
        <w:ind w:firstLine="480" w:firstLineChars="200"/>
        <w:rPr>
          <w:rFonts w:ascii="仿宋" w:hAnsi="仿宋" w:eastAsia="仿宋" w:cs="仿宋"/>
          <w:u w:val="single"/>
        </w:rPr>
      </w:pPr>
      <w:r>
        <w:rPr>
          <w:rFonts w:hint="eastAsia" w:ascii="仿宋" w:hAnsi="仿宋" w:eastAsia="仿宋" w:cs="仿宋"/>
        </w:rPr>
        <w:t>电话：</w:t>
      </w:r>
      <w:r>
        <w:rPr>
          <w:rFonts w:hint="eastAsia" w:ascii="仿宋" w:hAnsi="仿宋" w:eastAsia="仿宋" w:cs="仿宋"/>
          <w:u w:val="single"/>
        </w:rPr>
        <w:t xml:space="preserve">                             </w:t>
      </w:r>
    </w:p>
    <w:p w14:paraId="41DA0A05">
      <w:pPr>
        <w:spacing w:line="360" w:lineRule="auto"/>
        <w:ind w:firstLine="480" w:firstLineChars="200"/>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bookmarkStart w:id="218" w:name="_Toc133163157"/>
      <w:bookmarkEnd w:id="218"/>
      <w:bookmarkStart w:id="219" w:name="_Toc133132722"/>
      <w:bookmarkEnd w:id="219"/>
      <w:bookmarkStart w:id="220" w:name="_Toc139126674"/>
      <w:bookmarkEnd w:id="220"/>
      <w:bookmarkStart w:id="221" w:name="_Toc139126189"/>
      <w:bookmarkEnd w:id="221"/>
      <w:bookmarkStart w:id="222" w:name="_Toc139103099"/>
      <w:bookmarkEnd w:id="222"/>
    </w:p>
    <w:p w14:paraId="64BF3E93">
      <w:pPr>
        <w:pStyle w:val="64"/>
        <w:numPr>
          <w:ilvl w:val="0"/>
          <w:numId w:val="16"/>
        </w:numPr>
        <w:spacing w:before="244" w:after="244" w:line="360" w:lineRule="auto"/>
        <w:ind w:firstLine="0"/>
        <w:outlineLvl w:val="1"/>
        <w:rPr>
          <w:rFonts w:ascii="仿宋" w:hAnsi="仿宋" w:eastAsia="仿宋" w:cs="仿宋"/>
          <w:bCs/>
          <w:sz w:val="32"/>
          <w:szCs w:val="32"/>
        </w:rPr>
      </w:pPr>
      <w:bookmarkStart w:id="223" w:name="_Toc2047"/>
      <w:r>
        <w:rPr>
          <w:rFonts w:hint="eastAsia" w:ascii="仿宋" w:hAnsi="仿宋" w:eastAsia="仿宋" w:cs="仿宋"/>
          <w:bCs/>
          <w:sz w:val="32"/>
          <w:szCs w:val="32"/>
        </w:rPr>
        <w:t>报价表</w:t>
      </w:r>
      <w:bookmarkEnd w:id="223"/>
    </w:p>
    <w:p w14:paraId="17D088AA">
      <w:pPr>
        <w:pStyle w:val="42"/>
        <w:spacing w:line="360" w:lineRule="auto"/>
        <w:rPr>
          <w:rFonts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w:t>
      </w:r>
    </w:p>
    <w:tbl>
      <w:tblPr>
        <w:tblStyle w:val="2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88"/>
        <w:gridCol w:w="1765"/>
        <w:gridCol w:w="757"/>
        <w:gridCol w:w="748"/>
        <w:gridCol w:w="1204"/>
        <w:gridCol w:w="2036"/>
        <w:gridCol w:w="1314"/>
      </w:tblGrid>
      <w:tr w14:paraId="457D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dxa"/>
            <w:vAlign w:val="center"/>
          </w:tcPr>
          <w:p w14:paraId="36178D84">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188" w:type="dxa"/>
            <w:vAlign w:val="center"/>
          </w:tcPr>
          <w:p w14:paraId="409CDDCA">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名称</w:t>
            </w:r>
          </w:p>
        </w:tc>
        <w:tc>
          <w:tcPr>
            <w:tcW w:w="1765" w:type="dxa"/>
            <w:vAlign w:val="center"/>
          </w:tcPr>
          <w:p w14:paraId="5CF56A3E">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项目内容</w:t>
            </w:r>
          </w:p>
        </w:tc>
        <w:tc>
          <w:tcPr>
            <w:tcW w:w="757" w:type="dxa"/>
            <w:vAlign w:val="center"/>
          </w:tcPr>
          <w:p w14:paraId="4DF9C0E3">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单位</w:t>
            </w:r>
          </w:p>
        </w:tc>
        <w:tc>
          <w:tcPr>
            <w:tcW w:w="748" w:type="dxa"/>
            <w:vAlign w:val="center"/>
          </w:tcPr>
          <w:p w14:paraId="0169A1AE">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数量</w:t>
            </w:r>
          </w:p>
        </w:tc>
        <w:tc>
          <w:tcPr>
            <w:tcW w:w="1204" w:type="dxa"/>
            <w:vAlign w:val="center"/>
          </w:tcPr>
          <w:p w14:paraId="4C6C4230">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含税报价(元)</w:t>
            </w:r>
          </w:p>
        </w:tc>
        <w:tc>
          <w:tcPr>
            <w:tcW w:w="2036" w:type="dxa"/>
            <w:vAlign w:val="center"/>
          </w:tcPr>
          <w:p w14:paraId="70340B32">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小计</w:t>
            </w:r>
          </w:p>
          <w:p w14:paraId="179E67B7">
            <w:pPr>
              <w:widowControl/>
              <w:adjustRightInd/>
              <w:snapToGrid/>
              <w:spacing w:line="360" w:lineRule="auto"/>
              <w:jc w:val="center"/>
              <w:rPr>
                <w:rFonts w:ascii="仿宋" w:hAnsi="仿宋" w:eastAsia="仿宋" w:cs="仿宋"/>
                <w:b/>
                <w:bCs/>
                <w:sz w:val="21"/>
                <w:szCs w:val="21"/>
              </w:rPr>
            </w:pPr>
            <w:r>
              <w:rPr>
                <w:rFonts w:hint="eastAsia" w:ascii="仿宋" w:hAnsi="仿宋" w:eastAsia="仿宋" w:cs="仿宋"/>
                <w:b/>
                <w:bCs/>
                <w:sz w:val="21"/>
                <w:szCs w:val="21"/>
              </w:rPr>
              <w:t>(元)</w:t>
            </w:r>
          </w:p>
        </w:tc>
        <w:tc>
          <w:tcPr>
            <w:tcW w:w="1314" w:type="dxa"/>
            <w:vAlign w:val="center"/>
          </w:tcPr>
          <w:p w14:paraId="32FD9659">
            <w:pPr>
              <w:widowControl/>
              <w:adjustRightInd/>
              <w:snapToGrid/>
              <w:spacing w:line="360" w:lineRule="auto"/>
              <w:ind w:left="312" w:hanging="312" w:hangingChars="148"/>
              <w:jc w:val="center"/>
              <w:rPr>
                <w:rFonts w:ascii="仿宋" w:hAnsi="仿宋" w:eastAsia="仿宋" w:cs="仿宋"/>
                <w:b/>
                <w:bCs/>
                <w:sz w:val="21"/>
                <w:szCs w:val="21"/>
              </w:rPr>
            </w:pPr>
            <w:r>
              <w:rPr>
                <w:rFonts w:hint="eastAsia" w:ascii="仿宋" w:hAnsi="仿宋" w:eastAsia="仿宋" w:cs="仿宋"/>
                <w:b/>
                <w:bCs/>
                <w:sz w:val="21"/>
                <w:szCs w:val="21"/>
              </w:rPr>
              <w:t>备注</w:t>
            </w:r>
          </w:p>
        </w:tc>
      </w:tr>
      <w:tr w14:paraId="0ED7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559" w:type="dxa"/>
            <w:vAlign w:val="center"/>
          </w:tcPr>
          <w:p w14:paraId="7E17679D">
            <w:pPr>
              <w:spacing w:line="240" w:lineRule="auto"/>
              <w:jc w:val="center"/>
              <w:rPr>
                <w:rFonts w:ascii="仿宋" w:hAnsi="仿宋" w:eastAsia="仿宋" w:cs="仿宋"/>
                <w:sz w:val="21"/>
                <w:szCs w:val="21"/>
              </w:rPr>
            </w:pPr>
            <w:r>
              <w:rPr>
                <w:rFonts w:hint="eastAsia" w:ascii="仿宋" w:hAnsi="仿宋" w:eastAsia="仿宋" w:cs="仿宋"/>
                <w:sz w:val="21"/>
                <w:szCs w:val="21"/>
              </w:rPr>
              <w:t>1</w:t>
            </w:r>
          </w:p>
        </w:tc>
        <w:tc>
          <w:tcPr>
            <w:tcW w:w="1188" w:type="dxa"/>
            <w:vAlign w:val="center"/>
          </w:tcPr>
          <w:p w14:paraId="62EEF934">
            <w:pPr>
              <w:spacing w:line="240" w:lineRule="auto"/>
              <w:jc w:val="center"/>
              <w:rPr>
                <w:rFonts w:ascii="仿宋" w:hAnsi="仿宋" w:eastAsia="仿宋" w:cs="仿宋"/>
                <w:sz w:val="21"/>
                <w:szCs w:val="21"/>
              </w:rPr>
            </w:pPr>
            <w:r>
              <w:rPr>
                <w:rFonts w:hint="eastAsia" w:ascii="仿宋" w:hAnsi="仿宋" w:eastAsia="仿宋" w:cs="仿宋"/>
                <w:sz w:val="21"/>
                <w:szCs w:val="21"/>
              </w:rPr>
              <w:t>订单管理系统</w:t>
            </w:r>
          </w:p>
          <w:p w14:paraId="04DB33CF">
            <w:pPr>
              <w:spacing w:line="240" w:lineRule="auto"/>
              <w:jc w:val="center"/>
              <w:rPr>
                <w:rFonts w:ascii="仿宋" w:hAnsi="仿宋" w:eastAsia="仿宋" w:cs="仿宋"/>
                <w:sz w:val="21"/>
                <w:szCs w:val="21"/>
              </w:rPr>
            </w:pPr>
            <w:r>
              <w:rPr>
                <w:rFonts w:hint="eastAsia" w:ascii="仿宋" w:hAnsi="仿宋" w:eastAsia="仿宋" w:cs="仿宋"/>
                <w:sz w:val="21"/>
                <w:szCs w:val="21"/>
              </w:rPr>
              <w:t>产品</w:t>
            </w:r>
          </w:p>
        </w:tc>
        <w:tc>
          <w:tcPr>
            <w:tcW w:w="1765" w:type="dxa"/>
            <w:vAlign w:val="center"/>
          </w:tcPr>
          <w:p w14:paraId="685F3F99">
            <w:pPr>
              <w:spacing w:line="240" w:lineRule="auto"/>
              <w:rPr>
                <w:rFonts w:ascii="仿宋" w:hAnsi="仿宋" w:eastAsia="仿宋" w:cs="仿宋"/>
                <w:sz w:val="21"/>
                <w:szCs w:val="21"/>
              </w:rPr>
            </w:pPr>
            <w:r>
              <w:rPr>
                <w:rFonts w:hint="eastAsia" w:ascii="仿宋" w:hAnsi="仿宋" w:eastAsia="仿宋" w:cs="仿宋"/>
                <w:sz w:val="21"/>
                <w:szCs w:val="21"/>
              </w:rPr>
              <w:t>包含</w:t>
            </w:r>
            <w:r>
              <w:rPr>
                <w:rFonts w:hint="eastAsia" w:ascii="仿宋" w:hAnsi="仿宋" w:eastAsia="仿宋" w:cs="仿宋"/>
                <w:sz w:val="21"/>
                <w:szCs w:val="21"/>
                <w:u w:val="single"/>
              </w:rPr>
              <w:t xml:space="preserve">                              </w:t>
            </w:r>
            <w:r>
              <w:rPr>
                <w:rFonts w:hint="eastAsia" w:ascii="仿宋" w:hAnsi="仿宋" w:eastAsia="仿宋" w:cs="仿宋"/>
                <w:sz w:val="21"/>
                <w:szCs w:val="21"/>
              </w:rPr>
              <w:t>等功能所有费用</w:t>
            </w:r>
          </w:p>
          <w:p w14:paraId="2917C1A7">
            <w:pPr>
              <w:spacing w:line="240" w:lineRule="auto"/>
              <w:jc w:val="center"/>
              <w:rPr>
                <w:rFonts w:ascii="仿宋" w:hAnsi="仿宋" w:eastAsia="仿宋" w:cs="仿宋"/>
                <w:sz w:val="21"/>
                <w:szCs w:val="21"/>
              </w:rPr>
            </w:pPr>
            <w:r>
              <w:rPr>
                <w:rFonts w:hint="eastAsia" w:ascii="仿宋" w:hAnsi="仿宋" w:eastAsia="仿宋" w:cs="仿宋"/>
                <w:sz w:val="21"/>
                <w:szCs w:val="21"/>
              </w:rPr>
              <w:t>(内容由投标人自拟）</w:t>
            </w:r>
          </w:p>
        </w:tc>
        <w:tc>
          <w:tcPr>
            <w:tcW w:w="757" w:type="dxa"/>
            <w:vAlign w:val="center"/>
          </w:tcPr>
          <w:p w14:paraId="0F6CDAD2">
            <w:pPr>
              <w:pStyle w:val="32"/>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项</w:t>
            </w:r>
          </w:p>
        </w:tc>
        <w:tc>
          <w:tcPr>
            <w:tcW w:w="748" w:type="dxa"/>
            <w:vAlign w:val="center"/>
          </w:tcPr>
          <w:p w14:paraId="5E1351C6">
            <w:pPr>
              <w:spacing w:line="240" w:lineRule="auto"/>
              <w:jc w:val="center"/>
              <w:rPr>
                <w:rFonts w:ascii="仿宋" w:hAnsi="仿宋" w:eastAsia="仿宋" w:cs="仿宋"/>
                <w:sz w:val="21"/>
                <w:szCs w:val="21"/>
              </w:rPr>
            </w:pPr>
            <w:r>
              <w:rPr>
                <w:rFonts w:hint="eastAsia" w:ascii="仿宋" w:hAnsi="仿宋" w:eastAsia="仿宋" w:cs="仿宋"/>
                <w:sz w:val="21"/>
                <w:szCs w:val="21"/>
              </w:rPr>
              <w:t>1</w:t>
            </w:r>
          </w:p>
        </w:tc>
        <w:tc>
          <w:tcPr>
            <w:tcW w:w="1204" w:type="dxa"/>
            <w:vAlign w:val="center"/>
          </w:tcPr>
          <w:p w14:paraId="26350E92">
            <w:pPr>
              <w:spacing w:line="240" w:lineRule="auto"/>
              <w:jc w:val="center"/>
              <w:rPr>
                <w:rFonts w:ascii="仿宋" w:hAnsi="仿宋" w:eastAsia="仿宋" w:cs="仿宋"/>
                <w:sz w:val="21"/>
                <w:szCs w:val="21"/>
              </w:rPr>
            </w:pPr>
          </w:p>
        </w:tc>
        <w:tc>
          <w:tcPr>
            <w:tcW w:w="2036" w:type="dxa"/>
            <w:vAlign w:val="center"/>
          </w:tcPr>
          <w:p w14:paraId="5C7CB142">
            <w:pPr>
              <w:spacing w:line="240" w:lineRule="auto"/>
              <w:jc w:val="center"/>
              <w:rPr>
                <w:rFonts w:ascii="仿宋" w:hAnsi="仿宋" w:eastAsia="仿宋" w:cs="仿宋"/>
                <w:sz w:val="21"/>
                <w:szCs w:val="21"/>
              </w:rPr>
            </w:pPr>
          </w:p>
        </w:tc>
        <w:tc>
          <w:tcPr>
            <w:tcW w:w="1314" w:type="dxa"/>
            <w:vAlign w:val="center"/>
          </w:tcPr>
          <w:p w14:paraId="36A90FFD">
            <w:pPr>
              <w:spacing w:line="240" w:lineRule="auto"/>
              <w:jc w:val="center"/>
              <w:rPr>
                <w:rFonts w:ascii="仿宋" w:hAnsi="仿宋" w:eastAsia="仿宋" w:cs="仿宋"/>
                <w:sz w:val="21"/>
                <w:szCs w:val="21"/>
              </w:rPr>
            </w:pPr>
            <w:r>
              <w:rPr>
                <w:rFonts w:hint="eastAsia" w:ascii="仿宋" w:hAnsi="仿宋" w:eastAsia="仿宋" w:cs="仿宋"/>
                <w:b/>
                <w:bCs/>
                <w:sz w:val="21"/>
                <w:szCs w:val="21"/>
              </w:rPr>
              <w:t>含产品知识产权买断费，含产品的终身免费使用权</w:t>
            </w:r>
          </w:p>
        </w:tc>
      </w:tr>
      <w:tr w14:paraId="7F23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59" w:type="dxa"/>
            <w:vAlign w:val="center"/>
          </w:tcPr>
          <w:p w14:paraId="6D73E26D">
            <w:pPr>
              <w:spacing w:line="240" w:lineRule="auto"/>
              <w:jc w:val="center"/>
              <w:rPr>
                <w:rFonts w:ascii="仿宋" w:hAnsi="仿宋" w:eastAsia="仿宋" w:cs="仿宋"/>
                <w:sz w:val="21"/>
                <w:szCs w:val="21"/>
              </w:rPr>
            </w:pPr>
            <w:r>
              <w:rPr>
                <w:rFonts w:hint="eastAsia" w:ascii="仿宋" w:hAnsi="仿宋" w:eastAsia="仿宋" w:cs="仿宋"/>
                <w:sz w:val="21"/>
                <w:szCs w:val="21"/>
              </w:rPr>
              <w:t>2</w:t>
            </w:r>
          </w:p>
        </w:tc>
        <w:tc>
          <w:tcPr>
            <w:tcW w:w="1188" w:type="dxa"/>
            <w:vAlign w:val="center"/>
          </w:tcPr>
          <w:p w14:paraId="11C257AD">
            <w:pPr>
              <w:spacing w:line="240" w:lineRule="auto"/>
              <w:jc w:val="center"/>
              <w:rPr>
                <w:rFonts w:ascii="仿宋" w:hAnsi="仿宋" w:eastAsia="仿宋" w:cs="仿宋"/>
                <w:sz w:val="21"/>
                <w:szCs w:val="21"/>
              </w:rPr>
            </w:pPr>
            <w:r>
              <w:rPr>
                <w:rFonts w:hint="eastAsia" w:ascii="仿宋" w:hAnsi="仿宋" w:eastAsia="仿宋" w:cs="仿宋"/>
                <w:sz w:val="21"/>
                <w:szCs w:val="21"/>
              </w:rPr>
              <w:t>订单管理系统二次开发</w:t>
            </w:r>
          </w:p>
        </w:tc>
        <w:tc>
          <w:tcPr>
            <w:tcW w:w="1765" w:type="dxa"/>
            <w:vAlign w:val="center"/>
          </w:tcPr>
          <w:p w14:paraId="67AA46DC">
            <w:pPr>
              <w:pStyle w:val="32"/>
              <w:spacing w:line="240" w:lineRule="auto"/>
              <w:ind w:firstLine="0" w:firstLineChars="0"/>
              <w:jc w:val="both"/>
              <w:rPr>
                <w:rFonts w:ascii="仿宋" w:hAnsi="仿宋" w:eastAsia="仿宋" w:cs="仿宋"/>
                <w:sz w:val="21"/>
                <w:szCs w:val="21"/>
              </w:rPr>
            </w:pPr>
            <w:r>
              <w:rPr>
                <w:rFonts w:hint="eastAsia" w:ascii="仿宋" w:hAnsi="仿宋" w:eastAsia="仿宋" w:cs="仿宋"/>
                <w:sz w:val="21"/>
                <w:szCs w:val="21"/>
              </w:rPr>
              <w:t>包含</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w:t>
            </w:r>
          </w:p>
          <w:p w14:paraId="0A6D5CE9">
            <w:pPr>
              <w:pStyle w:val="32"/>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等所有费用 (内容由投标人自拟）</w:t>
            </w:r>
          </w:p>
        </w:tc>
        <w:tc>
          <w:tcPr>
            <w:tcW w:w="757" w:type="dxa"/>
            <w:shd w:val="clear" w:color="auto" w:fill="auto"/>
            <w:vAlign w:val="center"/>
          </w:tcPr>
          <w:p w14:paraId="20921B35">
            <w:pPr>
              <w:pStyle w:val="32"/>
              <w:spacing w:line="240" w:lineRule="auto"/>
              <w:ind w:firstLine="0" w:firstLineChars="0"/>
              <w:jc w:val="center"/>
              <w:rPr>
                <w:rFonts w:ascii="仿宋" w:hAnsi="仿宋" w:eastAsia="仿宋" w:cs="仿宋"/>
                <w:sz w:val="21"/>
                <w:szCs w:val="21"/>
              </w:rPr>
            </w:pPr>
            <w:r>
              <w:rPr>
                <w:rFonts w:hint="eastAsia" w:ascii="仿宋" w:hAnsi="仿宋" w:eastAsia="仿宋" w:cs="仿宋"/>
                <w:sz w:val="21"/>
                <w:szCs w:val="21"/>
              </w:rPr>
              <w:t>项</w:t>
            </w:r>
          </w:p>
        </w:tc>
        <w:tc>
          <w:tcPr>
            <w:tcW w:w="748" w:type="dxa"/>
            <w:shd w:val="clear" w:color="auto" w:fill="auto"/>
            <w:vAlign w:val="center"/>
          </w:tcPr>
          <w:p w14:paraId="202A7B73">
            <w:pPr>
              <w:spacing w:line="240" w:lineRule="auto"/>
              <w:jc w:val="center"/>
              <w:rPr>
                <w:rFonts w:ascii="仿宋" w:hAnsi="仿宋" w:eastAsia="仿宋" w:cs="仿宋"/>
                <w:sz w:val="21"/>
                <w:szCs w:val="21"/>
              </w:rPr>
            </w:pPr>
            <w:r>
              <w:rPr>
                <w:rFonts w:hint="eastAsia" w:ascii="仿宋" w:hAnsi="仿宋" w:eastAsia="仿宋" w:cs="仿宋"/>
                <w:sz w:val="21"/>
                <w:szCs w:val="21"/>
              </w:rPr>
              <w:t>1</w:t>
            </w:r>
          </w:p>
        </w:tc>
        <w:tc>
          <w:tcPr>
            <w:tcW w:w="1204" w:type="dxa"/>
            <w:vAlign w:val="center"/>
          </w:tcPr>
          <w:p w14:paraId="18CEB14A">
            <w:pPr>
              <w:spacing w:line="240" w:lineRule="auto"/>
              <w:jc w:val="center"/>
              <w:rPr>
                <w:rFonts w:ascii="仿宋" w:hAnsi="仿宋" w:eastAsia="仿宋" w:cs="仿宋"/>
                <w:sz w:val="21"/>
                <w:szCs w:val="21"/>
              </w:rPr>
            </w:pPr>
          </w:p>
        </w:tc>
        <w:tc>
          <w:tcPr>
            <w:tcW w:w="2036" w:type="dxa"/>
            <w:vAlign w:val="center"/>
          </w:tcPr>
          <w:p w14:paraId="4C741470">
            <w:pPr>
              <w:spacing w:line="240" w:lineRule="auto"/>
              <w:jc w:val="center"/>
              <w:rPr>
                <w:rFonts w:ascii="仿宋" w:hAnsi="仿宋" w:eastAsia="仿宋" w:cs="仿宋"/>
                <w:sz w:val="21"/>
                <w:szCs w:val="21"/>
              </w:rPr>
            </w:pPr>
          </w:p>
        </w:tc>
        <w:tc>
          <w:tcPr>
            <w:tcW w:w="1314" w:type="dxa"/>
            <w:vAlign w:val="center"/>
          </w:tcPr>
          <w:p w14:paraId="1C40DB24">
            <w:pPr>
              <w:spacing w:line="240" w:lineRule="auto"/>
              <w:jc w:val="center"/>
              <w:rPr>
                <w:rFonts w:ascii="仿宋" w:hAnsi="仿宋" w:eastAsia="仿宋" w:cs="仿宋"/>
                <w:sz w:val="21"/>
                <w:szCs w:val="21"/>
              </w:rPr>
            </w:pPr>
            <w:r>
              <w:rPr>
                <w:rFonts w:hint="eastAsia" w:ascii="仿宋" w:hAnsi="仿宋" w:eastAsia="仿宋" w:cs="仿宋"/>
                <w:sz w:val="21"/>
                <w:szCs w:val="21"/>
              </w:rPr>
              <w:t>含1年运维</w:t>
            </w:r>
          </w:p>
        </w:tc>
      </w:tr>
      <w:tr w14:paraId="1AF3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221" w:type="dxa"/>
            <w:gridSpan w:val="6"/>
            <w:vAlign w:val="center"/>
          </w:tcPr>
          <w:p w14:paraId="16E5587E">
            <w:pPr>
              <w:spacing w:line="360" w:lineRule="auto"/>
              <w:jc w:val="center"/>
              <w:rPr>
                <w:rFonts w:ascii="仿宋" w:hAnsi="仿宋" w:eastAsia="仿宋" w:cs="仿宋"/>
                <w:sz w:val="21"/>
                <w:szCs w:val="21"/>
              </w:rPr>
            </w:pPr>
            <w:r>
              <w:rPr>
                <w:rFonts w:hint="eastAsia" w:ascii="仿宋" w:hAnsi="仿宋" w:eastAsia="仿宋" w:cs="仿宋"/>
                <w:sz w:val="21"/>
                <w:szCs w:val="21"/>
              </w:rPr>
              <w:t>合计（元）</w:t>
            </w:r>
          </w:p>
        </w:tc>
        <w:tc>
          <w:tcPr>
            <w:tcW w:w="3350" w:type="dxa"/>
            <w:gridSpan w:val="2"/>
            <w:vAlign w:val="center"/>
          </w:tcPr>
          <w:p w14:paraId="7780957D">
            <w:pPr>
              <w:spacing w:line="360" w:lineRule="auto"/>
              <w:jc w:val="center"/>
              <w:rPr>
                <w:rFonts w:ascii="仿宋" w:hAnsi="仿宋" w:eastAsia="仿宋" w:cs="仿宋"/>
                <w:sz w:val="21"/>
                <w:szCs w:val="21"/>
              </w:rPr>
            </w:pPr>
          </w:p>
        </w:tc>
      </w:tr>
      <w:tr w14:paraId="0A3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221" w:type="dxa"/>
            <w:gridSpan w:val="6"/>
            <w:vAlign w:val="center"/>
          </w:tcPr>
          <w:p w14:paraId="170D3419">
            <w:pPr>
              <w:spacing w:line="360" w:lineRule="auto"/>
              <w:jc w:val="center"/>
              <w:rPr>
                <w:rFonts w:ascii="仿宋" w:hAnsi="仿宋" w:eastAsia="仿宋" w:cs="仿宋"/>
                <w:sz w:val="21"/>
                <w:szCs w:val="21"/>
              </w:rPr>
            </w:pPr>
            <w:r>
              <w:rPr>
                <w:rFonts w:hint="eastAsia" w:ascii="仿宋" w:hAnsi="仿宋" w:eastAsia="仿宋" w:cs="仿宋"/>
                <w:sz w:val="21"/>
                <w:szCs w:val="21"/>
              </w:rPr>
              <w:t>大写（元）</w:t>
            </w:r>
          </w:p>
        </w:tc>
        <w:tc>
          <w:tcPr>
            <w:tcW w:w="3350" w:type="dxa"/>
            <w:gridSpan w:val="2"/>
            <w:vAlign w:val="center"/>
          </w:tcPr>
          <w:p w14:paraId="70947427">
            <w:pPr>
              <w:spacing w:line="360" w:lineRule="auto"/>
              <w:jc w:val="center"/>
              <w:rPr>
                <w:rFonts w:ascii="仿宋" w:hAnsi="仿宋" w:eastAsia="仿宋" w:cs="仿宋"/>
                <w:sz w:val="21"/>
                <w:szCs w:val="21"/>
              </w:rPr>
            </w:pPr>
          </w:p>
        </w:tc>
      </w:tr>
    </w:tbl>
    <w:p w14:paraId="448A790A">
      <w:pPr>
        <w:pStyle w:val="66"/>
        <w:spacing w:line="360" w:lineRule="auto"/>
        <w:rPr>
          <w:rFonts w:ascii="仿宋" w:hAnsi="仿宋" w:eastAsia="仿宋" w:cs="仿宋"/>
          <w:b w:val="0"/>
          <w:bCs/>
        </w:rPr>
      </w:pPr>
      <w:r>
        <w:rPr>
          <w:rFonts w:hint="eastAsia" w:ascii="仿宋" w:hAnsi="仿宋" w:eastAsia="仿宋" w:cs="仿宋"/>
          <w:b w:val="0"/>
          <w:bCs/>
        </w:rPr>
        <w:t>注：</w:t>
      </w:r>
    </w:p>
    <w:p w14:paraId="0F52445C">
      <w:pPr>
        <w:pStyle w:val="66"/>
        <w:numPr>
          <w:ilvl w:val="0"/>
          <w:numId w:val="18"/>
        </w:numPr>
        <w:spacing w:line="360" w:lineRule="auto"/>
        <w:rPr>
          <w:rFonts w:ascii="仿宋" w:hAnsi="仿宋" w:eastAsia="仿宋" w:cs="仿宋"/>
          <w:b w:val="0"/>
          <w:bCs/>
        </w:rPr>
      </w:pPr>
      <w:r>
        <w:rPr>
          <w:rFonts w:hint="eastAsia" w:ascii="仿宋" w:hAnsi="仿宋" w:eastAsia="仿宋" w:cs="仿宋"/>
          <w:b w:val="0"/>
          <w:bCs/>
        </w:rPr>
        <w:t>以上报价包含完成各项内容的人工劳务费、技术费、咨询费、开发费、设备投入、保险、风险、税费、利润等完成本项目所需的一切费用。</w:t>
      </w:r>
    </w:p>
    <w:p w14:paraId="62153B16">
      <w:pPr>
        <w:pStyle w:val="66"/>
        <w:numPr>
          <w:ilvl w:val="0"/>
          <w:numId w:val="18"/>
        </w:numPr>
        <w:spacing w:line="360" w:lineRule="auto"/>
        <w:ind w:firstLine="482"/>
        <w:rPr>
          <w:rFonts w:ascii="仿宋" w:hAnsi="仿宋" w:eastAsia="仿宋" w:cs="仿宋"/>
        </w:rPr>
      </w:pPr>
      <w:r>
        <w:rPr>
          <w:rFonts w:hint="eastAsia" w:ascii="仿宋" w:hAnsi="仿宋" w:eastAsia="仿宋" w:cs="仿宋"/>
        </w:rPr>
        <w:t>请在报价表后附《报价明细清单》，详细列明价格组成。清单格式自拟，清单价格汇总和报价表中价格应一致，若不一致，则以报价表中的报价金额为准。</w:t>
      </w:r>
    </w:p>
    <w:p w14:paraId="6388A7A3">
      <w:pPr>
        <w:pStyle w:val="66"/>
        <w:numPr>
          <w:ilvl w:val="0"/>
          <w:numId w:val="18"/>
        </w:numPr>
        <w:spacing w:line="360" w:lineRule="auto"/>
        <w:rPr>
          <w:rFonts w:ascii="仿宋" w:hAnsi="仿宋" w:eastAsia="仿宋" w:cs="仿宋"/>
          <w:b w:val="0"/>
          <w:bCs/>
        </w:rPr>
      </w:pPr>
      <w:r>
        <w:rPr>
          <w:rFonts w:hint="eastAsia" w:ascii="仿宋" w:hAnsi="仿宋" w:eastAsia="仿宋" w:cs="仿宋"/>
          <w:b w:val="0"/>
          <w:bCs/>
        </w:rPr>
        <w:t>含税报价中包含开具增值税专用发票的税费，请在备注中注明税率。</w:t>
      </w:r>
    </w:p>
    <w:p w14:paraId="0C940098">
      <w:pPr>
        <w:pStyle w:val="66"/>
        <w:spacing w:line="360" w:lineRule="auto"/>
        <w:ind w:firstLine="0" w:firstLineChars="0"/>
        <w:rPr>
          <w:rFonts w:ascii="仿宋" w:hAnsi="仿宋" w:eastAsia="仿宋" w:cs="仿宋"/>
          <w:b w:val="0"/>
          <w:bCs/>
          <w:sz w:val="10"/>
          <w:szCs w:val="10"/>
        </w:rPr>
      </w:pPr>
    </w:p>
    <w:p w14:paraId="24E77BAC">
      <w:pPr>
        <w:pStyle w:val="66"/>
        <w:spacing w:line="360" w:lineRule="auto"/>
        <w:ind w:firstLine="0" w:firstLineChars="0"/>
        <w:rPr>
          <w:rFonts w:ascii="仿宋" w:hAnsi="仿宋" w:eastAsia="仿宋" w:cs="仿宋"/>
          <w:b w:val="0"/>
          <w:bCs/>
        </w:rPr>
      </w:pPr>
      <w:r>
        <w:rPr>
          <w:rFonts w:hint="eastAsia" w:ascii="仿宋" w:hAnsi="仿宋" w:eastAsia="仿宋" w:cs="仿宋"/>
          <w:b w:val="0"/>
          <w:bCs/>
        </w:rPr>
        <w:t>附件：《订单管理系统报价明细清单》（格式自拟）</w:t>
      </w:r>
    </w:p>
    <w:p w14:paraId="5F802EA7">
      <w:pPr>
        <w:pStyle w:val="46"/>
        <w:tabs>
          <w:tab w:val="left" w:pos="308"/>
        </w:tabs>
        <w:spacing w:line="360" w:lineRule="auto"/>
        <w:ind w:firstLine="200"/>
        <w:rPr>
          <w:rFonts w:ascii="仿宋" w:hAnsi="仿宋" w:eastAsia="仿宋" w:cs="仿宋"/>
          <w:snapToGrid w:val="0"/>
          <w:sz w:val="10"/>
          <w:szCs w:val="10"/>
        </w:rPr>
      </w:pPr>
    </w:p>
    <w:p w14:paraId="538AAD36">
      <w:pPr>
        <w:pStyle w:val="46"/>
        <w:tabs>
          <w:tab w:val="left" w:pos="308"/>
        </w:tabs>
        <w:spacing w:line="360" w:lineRule="auto"/>
        <w:rPr>
          <w:rFonts w:ascii="仿宋" w:hAnsi="仿宋" w:eastAsia="仿宋" w:cs="仿宋"/>
          <w:snapToGrid w:val="0"/>
        </w:rPr>
      </w:pPr>
      <w:r>
        <w:rPr>
          <w:rFonts w:hint="eastAsia" w:ascii="仿宋" w:hAnsi="仿宋" w:eastAsia="仿宋" w:cs="仿宋"/>
          <w:snapToGrid w:val="0"/>
        </w:rPr>
        <w:t>投标人名称：</w:t>
      </w:r>
      <w:r>
        <w:rPr>
          <w:rFonts w:hint="eastAsia" w:ascii="仿宋" w:hAnsi="仿宋" w:eastAsia="仿宋" w:cs="仿宋"/>
          <w:snapToGrid w:val="0"/>
          <w:u w:val="single"/>
        </w:rPr>
        <w:t xml:space="preserve">             </w:t>
      </w:r>
    </w:p>
    <w:p w14:paraId="0A23C3B7">
      <w:pPr>
        <w:pStyle w:val="46"/>
        <w:spacing w:line="360" w:lineRule="auto"/>
        <w:rPr>
          <w:rFonts w:ascii="仿宋" w:hAnsi="仿宋" w:eastAsia="仿宋" w:cs="仿宋"/>
          <w:snapToGrid w:val="0"/>
        </w:rPr>
      </w:pPr>
      <w:r>
        <w:rPr>
          <w:rFonts w:hint="eastAsia" w:ascii="仿宋" w:hAnsi="仿宋" w:eastAsia="仿宋" w:cs="仿宋"/>
          <w:snapToGrid w:val="0"/>
        </w:rPr>
        <w:t>法定代表人/单位负责人或授权委托人：</w:t>
      </w:r>
      <w:r>
        <w:rPr>
          <w:rFonts w:hint="eastAsia" w:ascii="仿宋" w:hAnsi="仿宋" w:eastAsia="仿宋" w:cs="仿宋"/>
          <w:snapToGrid w:val="0"/>
          <w:u w:val="single"/>
        </w:rPr>
        <w:t xml:space="preserve">             </w:t>
      </w:r>
      <w:r>
        <w:rPr>
          <w:rFonts w:hint="eastAsia" w:ascii="仿宋" w:hAnsi="仿宋" w:eastAsia="仿宋" w:cs="仿宋"/>
          <w:snapToGrid w:val="0"/>
        </w:rPr>
        <w:t>(签字</w:t>
      </w:r>
      <w:r>
        <w:rPr>
          <w:rFonts w:hint="eastAsia" w:ascii="仿宋" w:hAnsi="仿宋" w:eastAsia="仿宋" w:cs="仿宋"/>
        </w:rPr>
        <w:t>或盖章</w:t>
      </w:r>
      <w:r>
        <w:rPr>
          <w:rFonts w:hint="eastAsia" w:ascii="仿宋" w:hAnsi="仿宋" w:eastAsia="仿宋" w:cs="仿宋"/>
          <w:snapToGrid w:val="0"/>
        </w:rPr>
        <w:t>)</w:t>
      </w:r>
    </w:p>
    <w:p w14:paraId="191807D1">
      <w:pPr>
        <w:spacing w:line="360" w:lineRule="auto"/>
        <w:ind w:firstLine="480" w:firstLineChars="2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49F0A994">
      <w:pPr>
        <w:widowControl/>
        <w:spacing w:line="360" w:lineRule="auto"/>
      </w:pPr>
      <w:r>
        <w:rPr>
          <w:rFonts w:hint="eastAsia" w:ascii="仿宋" w:hAnsi="仿宋" w:eastAsia="仿宋" w:cs="仿宋"/>
          <w:bCs/>
          <w:u w:val="single"/>
        </w:rPr>
        <w:br w:type="page"/>
      </w:r>
    </w:p>
    <w:p w14:paraId="5FD6B3D6">
      <w:pPr>
        <w:spacing w:line="360" w:lineRule="auto"/>
        <w:ind w:firstLine="480" w:firstLineChars="200"/>
        <w:rPr>
          <w:rFonts w:ascii="仿宋" w:hAnsi="仿宋" w:eastAsia="仿宋" w:cs="仿宋"/>
        </w:rPr>
        <w:sectPr>
          <w:headerReference r:id="rId12" w:type="default"/>
          <w:pgSz w:w="11906" w:h="16838"/>
          <w:pgMar w:top="1440" w:right="849" w:bottom="1440" w:left="1094" w:header="851" w:footer="992" w:gutter="0"/>
          <w:cols w:space="720" w:num="1"/>
          <w:docGrid w:type="lines" w:linePitch="488" w:charSpace="0"/>
        </w:sectPr>
      </w:pPr>
    </w:p>
    <w:p w14:paraId="7A95F401">
      <w:pPr>
        <w:pStyle w:val="64"/>
        <w:numPr>
          <w:ilvl w:val="0"/>
          <w:numId w:val="16"/>
        </w:numPr>
        <w:spacing w:before="244" w:after="244" w:line="360" w:lineRule="auto"/>
        <w:ind w:firstLine="0"/>
        <w:outlineLvl w:val="1"/>
        <w:rPr>
          <w:rFonts w:ascii="仿宋" w:hAnsi="仿宋" w:eastAsia="仿宋" w:cs="仿宋"/>
          <w:bCs/>
          <w:sz w:val="32"/>
          <w:szCs w:val="32"/>
        </w:rPr>
      </w:pPr>
      <w:bookmarkStart w:id="224" w:name="_Toc5351"/>
      <w:bookmarkStart w:id="225" w:name="_Toc7027"/>
      <w:bookmarkStart w:id="226" w:name="_Toc12984"/>
      <w:bookmarkStart w:id="227" w:name="_Toc23643"/>
      <w:r>
        <w:rPr>
          <w:rFonts w:hint="eastAsia" w:ascii="仿宋" w:hAnsi="仿宋" w:eastAsia="仿宋" w:cs="仿宋"/>
          <w:bCs/>
          <w:sz w:val="32"/>
          <w:szCs w:val="32"/>
        </w:rPr>
        <w:t>授权委托书</w:t>
      </w:r>
      <w:bookmarkEnd w:id="217"/>
      <w:bookmarkEnd w:id="224"/>
      <w:bookmarkEnd w:id="225"/>
      <w:bookmarkEnd w:id="226"/>
      <w:bookmarkEnd w:id="227"/>
    </w:p>
    <w:p w14:paraId="65BEC9BD">
      <w:pPr>
        <w:spacing w:line="360" w:lineRule="auto"/>
        <w:rPr>
          <w:rFonts w:ascii="仿宋" w:hAnsi="仿宋" w:eastAsia="仿宋" w:cs="仿宋"/>
        </w:rPr>
      </w:pPr>
      <w:r>
        <w:rPr>
          <w:rFonts w:hint="eastAsia" w:ascii="仿宋" w:hAnsi="仿宋" w:eastAsia="仿宋" w:cs="仿宋"/>
          <w:lang w:val="zh-CN"/>
        </w:rPr>
        <w:t>成都国万科技服务有限公司</w:t>
      </w:r>
      <w:r>
        <w:rPr>
          <w:rFonts w:hint="eastAsia" w:ascii="仿宋" w:hAnsi="仿宋" w:eastAsia="仿宋" w:cs="仿宋"/>
        </w:rPr>
        <w:t>：</w:t>
      </w:r>
    </w:p>
    <w:p w14:paraId="634E4FC5">
      <w:pPr>
        <w:spacing w:line="360" w:lineRule="auto"/>
        <w:ind w:firstLine="480" w:firstLineChars="200"/>
        <w:rPr>
          <w:rFonts w:ascii="仿宋" w:hAnsi="仿宋" w:eastAsia="仿宋" w:cs="仿宋"/>
        </w:rPr>
      </w:pPr>
      <w:r>
        <w:rPr>
          <w:rFonts w:hint="eastAsia" w:ascii="仿宋" w:hAnsi="仿宋" w:eastAsia="仿宋" w:cs="仿宋"/>
          <w:color w:val="000000"/>
          <w:kern w:val="0"/>
          <w:lang w:bidi="ar"/>
        </w:rPr>
        <w:t>本人</w:t>
      </w:r>
      <w:r>
        <w:rPr>
          <w:rFonts w:hint="eastAsia" w:ascii="仿宋" w:hAnsi="仿宋" w:eastAsia="仿宋" w:cs="仿宋"/>
          <w:color w:val="000000"/>
          <w:kern w:val="0"/>
          <w:u w:val="single"/>
          <w:lang w:bidi="ar"/>
        </w:rPr>
        <w:t xml:space="preserve">       </w:t>
      </w:r>
      <w:r>
        <w:rPr>
          <w:rFonts w:hint="eastAsia" w:ascii="仿宋" w:hAnsi="仿宋" w:eastAsia="仿宋" w:cs="仿宋"/>
          <w:color w:val="000000"/>
          <w:kern w:val="0"/>
          <w:lang w:bidi="ar"/>
        </w:rPr>
        <w:t>（姓名）系</w:t>
      </w:r>
      <w:r>
        <w:rPr>
          <w:rFonts w:hint="eastAsia" w:ascii="仿宋" w:hAnsi="仿宋" w:eastAsia="仿宋" w:cs="仿宋"/>
          <w:color w:val="000000"/>
          <w:kern w:val="0"/>
          <w:u w:val="single"/>
          <w:lang w:bidi="ar"/>
        </w:rPr>
        <w:t xml:space="preserve">                         </w:t>
      </w:r>
      <w:r>
        <w:rPr>
          <w:rFonts w:hint="eastAsia" w:ascii="仿宋" w:hAnsi="仿宋" w:eastAsia="仿宋" w:cs="仿宋"/>
          <w:color w:val="000000"/>
          <w:kern w:val="0"/>
          <w:lang w:bidi="ar"/>
        </w:rPr>
        <w:t>（投标人全称）的法定代表人，现授权委托</w:t>
      </w:r>
      <w:r>
        <w:rPr>
          <w:rFonts w:hint="eastAsia" w:ascii="仿宋" w:hAnsi="仿宋" w:eastAsia="仿宋" w:cs="仿宋"/>
          <w:color w:val="000000"/>
          <w:kern w:val="0"/>
          <w:u w:val="single"/>
          <w:lang w:bidi="ar"/>
        </w:rPr>
        <w:t xml:space="preserve">          </w:t>
      </w:r>
      <w:r>
        <w:rPr>
          <w:rFonts w:hint="eastAsia" w:ascii="仿宋" w:hAnsi="仿宋" w:eastAsia="仿宋" w:cs="仿宋"/>
          <w:color w:val="000000"/>
          <w:kern w:val="0"/>
          <w:lang w:bidi="ar"/>
        </w:rPr>
        <w:t>（姓名）为我方代理人</w:t>
      </w:r>
      <w:r>
        <w:rPr>
          <w:rFonts w:hint="eastAsia" w:ascii="仿宋" w:hAnsi="仿宋" w:eastAsia="仿宋" w:cs="仿宋"/>
        </w:rPr>
        <w:t>，</w:t>
      </w:r>
      <w:r>
        <w:rPr>
          <w:rFonts w:hint="eastAsia" w:ascii="仿宋" w:hAnsi="仿宋" w:eastAsia="仿宋" w:cs="仿宋"/>
          <w:color w:val="000000"/>
          <w:kern w:val="0"/>
          <w:lang w:bidi="ar"/>
        </w:rPr>
        <w:t>以我方名义签署、澄清确认、递交、撤回、修改招标项目投标文件、签订合同和处理有关事宜</w:t>
      </w:r>
      <w:r>
        <w:rPr>
          <w:rFonts w:hint="eastAsia" w:ascii="仿宋" w:hAnsi="仿宋" w:eastAsia="仿宋" w:cs="仿宋"/>
        </w:rPr>
        <w:t>，</w:t>
      </w:r>
      <w:r>
        <w:rPr>
          <w:rFonts w:hint="eastAsia" w:ascii="仿宋" w:hAnsi="仿宋" w:eastAsia="仿宋" w:cs="仿宋"/>
          <w:color w:val="000000"/>
          <w:kern w:val="0"/>
          <w:lang w:bidi="ar"/>
        </w:rPr>
        <w:t>其法律后果由我方承担，</w:t>
      </w:r>
      <w:r>
        <w:rPr>
          <w:rFonts w:hint="eastAsia" w:ascii="仿宋" w:hAnsi="仿宋" w:eastAsia="仿宋" w:cs="仿宋"/>
        </w:rPr>
        <w:t>被授权人无转授权。</w:t>
      </w:r>
    </w:p>
    <w:p w14:paraId="4E5718EC">
      <w:pPr>
        <w:widowControl/>
        <w:spacing w:line="360" w:lineRule="auto"/>
        <w:ind w:firstLine="480" w:firstLineChars="200"/>
        <w:rPr>
          <w:rFonts w:ascii="仿宋" w:hAnsi="仿宋" w:eastAsia="仿宋" w:cs="仿宋"/>
          <w:color w:val="000000"/>
          <w:kern w:val="0"/>
          <w:lang w:bidi="ar"/>
        </w:rPr>
      </w:pPr>
      <w:r>
        <w:rPr>
          <w:rFonts w:hint="eastAsia" w:ascii="仿宋" w:hAnsi="仿宋" w:eastAsia="仿宋" w:cs="仿宋"/>
          <w:color w:val="000000"/>
          <w:kern w:val="0"/>
          <w:lang w:bidi="ar"/>
        </w:rPr>
        <w:t xml:space="preserve">委托期限：自本授权委托书签署之日起至“投标有效期”结束为止。 </w:t>
      </w:r>
    </w:p>
    <w:p w14:paraId="7E640633">
      <w:pPr>
        <w:spacing w:line="360" w:lineRule="auto"/>
        <w:ind w:firstLine="480" w:firstLineChars="200"/>
        <w:rPr>
          <w:rFonts w:ascii="仿宋" w:hAnsi="仿宋" w:eastAsia="仿宋" w:cs="仿宋"/>
        </w:rPr>
      </w:pPr>
      <w:r>
        <w:rPr>
          <w:rFonts w:hint="eastAsia" w:ascii="仿宋" w:hAnsi="仿宋" w:eastAsia="仿宋" w:cs="仿宋"/>
          <w:color w:val="000000"/>
          <w:kern w:val="0"/>
          <w:lang w:bidi="ar"/>
        </w:rPr>
        <w:t>代理人无转委托权。</w:t>
      </w:r>
    </w:p>
    <w:p w14:paraId="5E4EC504">
      <w:pPr>
        <w:spacing w:line="360" w:lineRule="auto"/>
        <w:rPr>
          <w:rFonts w:ascii="仿宋" w:hAnsi="仿宋" w:eastAsia="仿宋" w:cs="仿宋"/>
        </w:rPr>
      </w:pPr>
    </w:p>
    <w:p w14:paraId="0EE91946">
      <w:pPr>
        <w:widowControl/>
        <w:spacing w:line="360" w:lineRule="auto"/>
        <w:rPr>
          <w:rFonts w:ascii="仿宋" w:hAnsi="仿宋" w:eastAsia="仿宋" w:cs="仿宋"/>
        </w:rPr>
      </w:pPr>
      <w:r>
        <w:rPr>
          <w:rFonts w:hint="eastAsia" w:ascii="仿宋" w:hAnsi="仿宋" w:eastAsia="仿宋" w:cs="仿宋"/>
          <w:color w:val="000000"/>
          <w:kern w:val="0"/>
          <w:lang w:bidi="ar"/>
        </w:rPr>
        <w:t xml:space="preserve">附：（1）法定代表人身份证复印件、委托代理人身份证复印件 </w:t>
      </w:r>
    </w:p>
    <w:p w14:paraId="1F7B5EB6">
      <w:pPr>
        <w:widowControl/>
        <w:numPr>
          <w:ilvl w:val="0"/>
          <w:numId w:val="19"/>
        </w:numPr>
        <w:spacing w:line="360" w:lineRule="auto"/>
        <w:ind w:firstLine="480" w:firstLineChars="200"/>
        <w:rPr>
          <w:rFonts w:ascii="仿宋" w:hAnsi="仿宋" w:eastAsia="仿宋" w:cs="仿宋"/>
          <w:color w:val="000000"/>
          <w:kern w:val="0"/>
          <w:lang w:bidi="ar"/>
        </w:rPr>
      </w:pPr>
      <w:r>
        <w:rPr>
          <w:rFonts w:hint="eastAsia" w:ascii="仿宋" w:hAnsi="仿宋" w:eastAsia="仿宋" w:cs="仿宋"/>
          <w:color w:val="000000"/>
          <w:kern w:val="0"/>
          <w:lang w:bidi="ar"/>
        </w:rPr>
        <w:t xml:space="preserve">投标人为委托代理人缴纳的社保缴费证明（提供最近3个月连续缴费证明）扫描件 </w:t>
      </w:r>
    </w:p>
    <w:p w14:paraId="5AED1C25">
      <w:pPr>
        <w:spacing w:line="360" w:lineRule="auto"/>
        <w:rPr>
          <w:rFonts w:ascii="仿宋" w:hAnsi="仿宋" w:eastAsia="仿宋" w:cs="仿宋"/>
        </w:rPr>
      </w:pPr>
    </w:p>
    <w:p w14:paraId="555DA1D7">
      <w:pPr>
        <w:spacing w:line="360" w:lineRule="auto"/>
        <w:rPr>
          <w:rFonts w:ascii="仿宋" w:hAnsi="仿宋" w:eastAsia="仿宋" w:cs="仿宋"/>
        </w:rPr>
      </w:pPr>
    </w:p>
    <w:p w14:paraId="04168C40">
      <w:pPr>
        <w:spacing w:line="360" w:lineRule="auto"/>
        <w:ind w:firstLine="566" w:firstLineChars="236"/>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(盖章)</w:t>
      </w:r>
    </w:p>
    <w:p w14:paraId="700F303D">
      <w:pPr>
        <w:spacing w:line="360" w:lineRule="auto"/>
        <w:ind w:firstLine="566" w:firstLineChars="236"/>
        <w:rPr>
          <w:rFonts w:ascii="仿宋" w:hAnsi="仿宋" w:eastAsia="仿宋" w:cs="仿宋"/>
        </w:rPr>
      </w:pPr>
      <w:r>
        <w:rPr>
          <w:rFonts w:hint="eastAsia" w:ascii="仿宋" w:hAnsi="仿宋" w:eastAsia="仿宋" w:cs="仿宋"/>
        </w:rPr>
        <w:t>法定代表人/单位负责人：</w:t>
      </w:r>
      <w:r>
        <w:rPr>
          <w:rFonts w:hint="eastAsia" w:ascii="仿宋" w:hAnsi="仿宋" w:eastAsia="仿宋" w:cs="仿宋"/>
          <w:u w:val="single"/>
        </w:rPr>
        <w:t xml:space="preserve">            </w:t>
      </w:r>
      <w:r>
        <w:rPr>
          <w:rFonts w:hint="eastAsia" w:ascii="仿宋" w:hAnsi="仿宋" w:eastAsia="仿宋" w:cs="仿宋"/>
        </w:rPr>
        <w:t>(签字或盖章)</w:t>
      </w:r>
    </w:p>
    <w:p w14:paraId="11BA8ED2">
      <w:pPr>
        <w:spacing w:line="360" w:lineRule="auto"/>
        <w:ind w:firstLine="566" w:firstLineChars="236"/>
        <w:rPr>
          <w:rFonts w:ascii="仿宋" w:hAnsi="仿宋" w:eastAsia="仿宋" w:cs="仿宋"/>
        </w:rPr>
      </w:pPr>
      <w:r>
        <w:rPr>
          <w:rFonts w:hint="eastAsia" w:ascii="仿宋" w:hAnsi="仿宋" w:eastAsia="仿宋" w:cs="仿宋"/>
        </w:rPr>
        <w:t>授权委托人：</w:t>
      </w:r>
      <w:r>
        <w:rPr>
          <w:rFonts w:hint="eastAsia" w:ascii="仿宋" w:hAnsi="仿宋" w:eastAsia="仿宋" w:cs="仿宋"/>
          <w:u w:val="single"/>
        </w:rPr>
        <w:t xml:space="preserve">            </w:t>
      </w:r>
      <w:r>
        <w:rPr>
          <w:rFonts w:hint="eastAsia" w:ascii="仿宋" w:hAnsi="仿宋" w:eastAsia="仿宋" w:cs="仿宋"/>
        </w:rPr>
        <w:t>(签字)</w:t>
      </w:r>
    </w:p>
    <w:p w14:paraId="3D05CF1A">
      <w:pPr>
        <w:spacing w:line="360" w:lineRule="auto"/>
        <w:ind w:firstLine="566" w:firstLineChars="236"/>
        <w:rPr>
          <w:rFonts w:ascii="仿宋" w:hAnsi="仿宋" w:eastAsia="仿宋" w:cs="仿宋"/>
        </w:rPr>
      </w:pPr>
      <w:r>
        <w:rPr>
          <w:rFonts w:hint="eastAsia" w:ascii="仿宋" w:hAnsi="仿宋" w:eastAsia="仿宋" w:cs="仿宋"/>
        </w:rPr>
        <w:t>职      务：</w:t>
      </w:r>
      <w:r>
        <w:rPr>
          <w:rFonts w:hint="eastAsia" w:ascii="仿宋" w:hAnsi="仿宋" w:eastAsia="仿宋" w:cs="仿宋"/>
          <w:u w:val="single"/>
        </w:rPr>
        <w:t xml:space="preserve">            </w:t>
      </w:r>
    </w:p>
    <w:p w14:paraId="22E6F6DB">
      <w:pPr>
        <w:spacing w:line="360" w:lineRule="auto"/>
        <w:ind w:firstLine="566" w:firstLineChars="236"/>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1199044E">
      <w:pPr>
        <w:spacing w:line="360" w:lineRule="auto"/>
        <w:ind w:firstLine="566" w:firstLineChars="236"/>
        <w:rPr>
          <w:rFonts w:ascii="仿宋" w:hAnsi="仿宋" w:eastAsia="仿宋" w:cs="仿宋"/>
        </w:rPr>
      </w:pPr>
    </w:p>
    <w:p w14:paraId="3646E886">
      <w:pPr>
        <w:spacing w:line="360" w:lineRule="auto"/>
        <w:ind w:firstLine="566" w:firstLineChars="236"/>
        <w:rPr>
          <w:rFonts w:ascii="仿宋" w:hAnsi="仿宋" w:eastAsia="仿宋" w:cs="仿宋"/>
        </w:rPr>
      </w:pPr>
      <w:bookmarkStart w:id="228" w:name="_Toc27872"/>
      <w:bookmarkStart w:id="229" w:name="_Toc22140"/>
      <w:bookmarkStart w:id="230" w:name="_Toc25317"/>
      <w:bookmarkStart w:id="231" w:name="_Toc5501"/>
      <w:bookmarkStart w:id="232" w:name="_Toc9243"/>
      <w:bookmarkStart w:id="233" w:name="_Toc9688"/>
      <w:bookmarkStart w:id="234" w:name="_Toc27910"/>
      <w:bookmarkStart w:id="235" w:name="_Toc21868"/>
      <w:r>
        <w:rPr>
          <w:rFonts w:hint="eastAsia" w:ascii="仿宋" w:hAnsi="仿宋" w:eastAsia="仿宋" w:cs="仿宋"/>
        </w:rPr>
        <w:t xml:space="preserve">说明： </w:t>
      </w:r>
    </w:p>
    <w:p w14:paraId="59531B65">
      <w:pPr>
        <w:spacing w:line="360" w:lineRule="auto"/>
        <w:ind w:firstLine="566" w:firstLineChars="236"/>
        <w:rPr>
          <w:rFonts w:ascii="仿宋" w:hAnsi="仿宋" w:eastAsia="仿宋" w:cs="仿宋"/>
        </w:rPr>
      </w:pPr>
      <w:r>
        <w:rPr>
          <w:rFonts w:hint="eastAsia" w:ascii="仿宋" w:hAnsi="仿宋" w:eastAsia="仿宋" w:cs="仿宋"/>
        </w:rPr>
        <w:t xml:space="preserve">（1）法定代表人不亲自投标而委托代理人投标适用。 </w:t>
      </w:r>
    </w:p>
    <w:p w14:paraId="644ECCCD">
      <w:pPr>
        <w:spacing w:line="360" w:lineRule="auto"/>
        <w:ind w:firstLine="566" w:firstLineChars="236"/>
        <w:rPr>
          <w:rFonts w:ascii="仿宋" w:hAnsi="仿宋" w:eastAsia="仿宋" w:cs="仿宋"/>
        </w:rPr>
      </w:pPr>
      <w:r>
        <w:rPr>
          <w:rFonts w:hint="eastAsia" w:ascii="仿宋" w:hAnsi="仿宋" w:eastAsia="仿宋" w:cs="仿宋"/>
        </w:rPr>
        <w:t xml:space="preserve">（2）法定代表人委托他人投标的，委托代理人应是投标人本单位的人员。 </w:t>
      </w:r>
    </w:p>
    <w:p w14:paraId="3E13CFE1">
      <w:pPr>
        <w:spacing w:line="360" w:lineRule="auto"/>
        <w:ind w:firstLine="566" w:firstLineChars="236"/>
        <w:rPr>
          <w:rFonts w:ascii="仿宋" w:hAnsi="仿宋" w:eastAsia="仿宋" w:cs="仿宋"/>
        </w:rPr>
      </w:pPr>
      <w:r>
        <w:rPr>
          <w:rFonts w:hint="eastAsia" w:ascii="仿宋" w:hAnsi="仿宋" w:eastAsia="仿宋" w:cs="仿宋"/>
        </w:rPr>
        <w:t>（3）最近 3 个月（企业设立不足 3 个月，从设立时起，下同）连续缴费的社保证明是指从招标文件开始下载时间的上一个月或上上个月起算，往前推3个月的连续、不间断的缴费证明。</w:t>
      </w:r>
    </w:p>
    <w:p w14:paraId="191ACACD">
      <w:pPr>
        <w:pStyle w:val="64"/>
        <w:numPr>
          <w:ilvl w:val="0"/>
          <w:numId w:val="0"/>
        </w:numPr>
        <w:spacing w:before="244" w:after="244" w:line="360" w:lineRule="auto"/>
        <w:outlineLvl w:val="1"/>
        <w:rPr>
          <w:rFonts w:ascii="仿宋" w:hAnsi="仿宋" w:eastAsia="仿宋" w:cs="仿宋"/>
          <w:bCs/>
          <w:sz w:val="32"/>
          <w:szCs w:val="32"/>
        </w:rPr>
      </w:pPr>
      <w:bookmarkStart w:id="236" w:name="_Toc6242"/>
      <w:r>
        <w:rPr>
          <w:rFonts w:hint="eastAsia" w:ascii="仿宋" w:hAnsi="仿宋" w:eastAsia="仿宋" w:cs="仿宋"/>
          <w:bCs/>
          <w:sz w:val="32"/>
          <w:szCs w:val="32"/>
        </w:rPr>
        <w:t>二、法定代表人证明书</w:t>
      </w:r>
      <w:bookmarkEnd w:id="228"/>
      <w:bookmarkEnd w:id="229"/>
      <w:bookmarkEnd w:id="230"/>
      <w:bookmarkEnd w:id="231"/>
      <w:bookmarkEnd w:id="232"/>
      <w:bookmarkEnd w:id="233"/>
      <w:bookmarkEnd w:id="234"/>
      <w:bookmarkEnd w:id="235"/>
      <w:bookmarkEnd w:id="236"/>
    </w:p>
    <w:p w14:paraId="33E2C8B4">
      <w:pPr>
        <w:pStyle w:val="46"/>
        <w:spacing w:line="360" w:lineRule="auto"/>
        <w:rPr>
          <w:rFonts w:ascii="仿宋" w:hAnsi="仿宋" w:eastAsia="仿宋" w:cs="仿宋"/>
        </w:rPr>
      </w:pPr>
      <w:r>
        <w:rPr>
          <w:rFonts w:hint="eastAsia" w:ascii="仿宋" w:hAnsi="仿宋" w:eastAsia="仿宋" w:cs="仿宋"/>
        </w:rPr>
        <w:t>单位名称：</w:t>
      </w:r>
      <w:r>
        <w:rPr>
          <w:rFonts w:hint="eastAsia" w:ascii="仿宋" w:hAnsi="仿宋" w:eastAsia="仿宋" w:cs="仿宋"/>
          <w:u w:val="single"/>
        </w:rPr>
        <w:t xml:space="preserve">                            </w:t>
      </w:r>
      <w:r>
        <w:rPr>
          <w:rFonts w:hint="eastAsia" w:ascii="仿宋" w:hAnsi="仿宋" w:eastAsia="仿宋" w:cs="仿宋"/>
        </w:rPr>
        <w:t xml:space="preserve">                            </w:t>
      </w:r>
    </w:p>
    <w:p w14:paraId="1E3A7E01">
      <w:pPr>
        <w:pStyle w:val="46"/>
        <w:spacing w:line="360" w:lineRule="auto"/>
        <w:rPr>
          <w:rFonts w:ascii="仿宋" w:hAnsi="仿宋" w:eastAsia="仿宋" w:cs="仿宋"/>
        </w:rPr>
      </w:pPr>
      <w:r>
        <w:rPr>
          <w:rFonts w:hint="eastAsia" w:ascii="仿宋" w:hAnsi="仿宋" w:eastAsia="仿宋" w:cs="仿宋"/>
        </w:rPr>
        <w:t>地    址：</w:t>
      </w:r>
      <w:r>
        <w:rPr>
          <w:rFonts w:hint="eastAsia" w:ascii="仿宋" w:hAnsi="仿宋" w:eastAsia="仿宋" w:cs="仿宋"/>
          <w:u w:val="single"/>
        </w:rPr>
        <w:t xml:space="preserve">                            </w:t>
      </w:r>
      <w:r>
        <w:rPr>
          <w:rFonts w:hint="eastAsia" w:ascii="仿宋" w:hAnsi="仿宋" w:eastAsia="仿宋" w:cs="仿宋"/>
        </w:rPr>
        <w:t xml:space="preserve">                            </w:t>
      </w:r>
    </w:p>
    <w:p w14:paraId="4500B352">
      <w:pPr>
        <w:pStyle w:val="46"/>
        <w:spacing w:line="360" w:lineRule="auto"/>
        <w:rPr>
          <w:rFonts w:ascii="仿宋" w:hAnsi="仿宋" w:eastAsia="仿宋" w:cs="仿宋"/>
        </w:rPr>
      </w:pPr>
      <w:r>
        <w:rPr>
          <w:rFonts w:hint="eastAsia" w:ascii="仿宋" w:hAnsi="仿宋" w:eastAsia="仿宋" w:cs="仿宋"/>
        </w:rPr>
        <w:t>姓    名：</w:t>
      </w:r>
      <w:r>
        <w:rPr>
          <w:rFonts w:hint="eastAsia" w:ascii="仿宋" w:hAnsi="仿宋" w:eastAsia="仿宋" w:cs="仿宋"/>
          <w:u w:val="single"/>
        </w:rPr>
        <w:t xml:space="preserve">         </w:t>
      </w:r>
      <w:r>
        <w:rPr>
          <w:rFonts w:hint="eastAsia" w:ascii="仿宋" w:hAnsi="仿宋" w:eastAsia="仿宋" w:cs="仿宋"/>
        </w:rPr>
        <w:t>性别：</w:t>
      </w:r>
      <w:r>
        <w:rPr>
          <w:rFonts w:hint="eastAsia" w:ascii="仿宋" w:hAnsi="仿宋" w:eastAsia="仿宋" w:cs="仿宋"/>
          <w:u w:val="single"/>
        </w:rPr>
        <w:t xml:space="preserve">     </w:t>
      </w:r>
      <w:r>
        <w:rPr>
          <w:rFonts w:hint="eastAsia" w:ascii="仿宋" w:hAnsi="仿宋" w:eastAsia="仿宋" w:cs="仿宋"/>
        </w:rPr>
        <w:t>年龄：</w:t>
      </w:r>
      <w:r>
        <w:rPr>
          <w:rFonts w:hint="eastAsia" w:ascii="仿宋" w:hAnsi="仿宋" w:eastAsia="仿宋" w:cs="仿宋"/>
          <w:u w:val="single"/>
        </w:rPr>
        <w:t xml:space="preserve">     </w:t>
      </w: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rPr>
        <w:t xml:space="preserve">            </w:t>
      </w:r>
    </w:p>
    <w:p w14:paraId="46EC2B27">
      <w:pPr>
        <w:pStyle w:val="46"/>
        <w:spacing w:line="360" w:lineRule="auto"/>
        <w:rPr>
          <w:rFonts w:ascii="仿宋" w:hAnsi="仿宋" w:eastAsia="仿宋" w:cs="仿宋"/>
        </w:rPr>
      </w:pPr>
      <w:r>
        <w:rPr>
          <w:rFonts w:hint="eastAsia" w:ascii="仿宋" w:hAnsi="仿宋" w:eastAsia="仿宋" w:cs="仿宋"/>
        </w:rPr>
        <w:t>本人系</w:t>
      </w:r>
      <w:r>
        <w:rPr>
          <w:rFonts w:hint="eastAsia" w:ascii="仿宋" w:hAnsi="仿宋" w:eastAsia="仿宋" w:cs="仿宋"/>
          <w:u w:val="single"/>
        </w:rPr>
        <w:t xml:space="preserve">                           </w:t>
      </w:r>
      <w:r>
        <w:rPr>
          <w:rFonts w:hint="eastAsia" w:ascii="仿宋" w:hAnsi="仿宋" w:eastAsia="仿宋" w:cs="仿宋"/>
        </w:rPr>
        <w:t>(投标人名称)的法定代表人。就参加你单位组织的“</w:t>
      </w:r>
      <w:r>
        <w:rPr>
          <w:rFonts w:hint="eastAsia" w:ascii="仿宋" w:hAnsi="仿宋" w:eastAsia="仿宋" w:cs="仿宋"/>
          <w:u w:val="single"/>
        </w:rPr>
        <w:t xml:space="preserve">                 </w:t>
      </w:r>
      <w:r>
        <w:rPr>
          <w:rFonts w:hint="eastAsia" w:ascii="仿宋" w:hAnsi="仿宋" w:eastAsia="仿宋" w:cs="仿宋"/>
        </w:rPr>
        <w:t>(招标项目名称)”的招标活动、并参与项目的投标、签订合同以及执行合同等一切事宜，我单位均予承认，所产生的法律后果均由我单位承担。</w:t>
      </w:r>
    </w:p>
    <w:p w14:paraId="6D405341">
      <w:pPr>
        <w:pStyle w:val="46"/>
        <w:spacing w:line="360" w:lineRule="auto"/>
        <w:rPr>
          <w:rFonts w:ascii="仿宋" w:hAnsi="仿宋" w:eastAsia="仿宋" w:cs="仿宋"/>
        </w:rPr>
      </w:pPr>
      <w:r>
        <w:rPr>
          <w:rFonts w:hint="eastAsia" w:ascii="仿宋" w:hAnsi="仿宋" w:eastAsia="仿宋" w:cs="仿宋"/>
        </w:rPr>
        <w:t>特此证明。</w:t>
      </w:r>
    </w:p>
    <w:p w14:paraId="57C6C784">
      <w:pPr>
        <w:pStyle w:val="42"/>
        <w:spacing w:line="360" w:lineRule="auto"/>
        <w:rPr>
          <w:rFonts w:ascii="仿宋" w:hAnsi="仿宋" w:eastAsia="仿宋" w:cs="仿宋"/>
        </w:rPr>
      </w:pPr>
    </w:p>
    <w:p w14:paraId="7FE10A29">
      <w:pPr>
        <w:pStyle w:val="42"/>
        <w:spacing w:line="360" w:lineRule="auto"/>
        <w:rPr>
          <w:rFonts w:ascii="仿宋" w:hAnsi="仿宋" w:eastAsia="仿宋" w:cs="仿宋"/>
        </w:rPr>
      </w:pPr>
    </w:p>
    <w:p w14:paraId="774FC6B8">
      <w:pPr>
        <w:pStyle w:val="42"/>
        <w:spacing w:line="360" w:lineRule="auto"/>
        <w:rPr>
          <w:rFonts w:ascii="仿宋" w:hAnsi="仿宋" w:eastAsia="仿宋" w:cs="仿宋"/>
        </w:rPr>
      </w:pPr>
    </w:p>
    <w:p w14:paraId="4A877C8D">
      <w:pPr>
        <w:pStyle w:val="42"/>
        <w:spacing w:line="360" w:lineRule="auto"/>
        <w:rPr>
          <w:rFonts w:ascii="仿宋" w:hAnsi="仿宋" w:eastAsia="仿宋" w:cs="仿宋"/>
        </w:rPr>
      </w:pPr>
    </w:p>
    <w:p w14:paraId="4AC202DE">
      <w:pPr>
        <w:pStyle w:val="42"/>
        <w:spacing w:line="360" w:lineRule="auto"/>
        <w:rPr>
          <w:rFonts w:ascii="仿宋" w:hAnsi="仿宋" w:eastAsia="仿宋" w:cs="仿宋"/>
        </w:rPr>
      </w:pPr>
    </w:p>
    <w:p w14:paraId="0FF4C9BB">
      <w:pPr>
        <w:pStyle w:val="46"/>
        <w:spacing w:line="360" w:lineRule="auto"/>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rPr>
        <w:t xml:space="preserve">(盖章) </w:t>
      </w:r>
    </w:p>
    <w:p w14:paraId="3CEBBE8F">
      <w:pPr>
        <w:pStyle w:val="46"/>
        <w:spacing w:line="360" w:lineRule="auto"/>
        <w:rPr>
          <w:rFonts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rPr>
        <w:t>(签字或盖章)</w:t>
      </w:r>
    </w:p>
    <w:p w14:paraId="3AFA538F">
      <w:pPr>
        <w:pStyle w:val="46"/>
        <w:spacing w:line="360" w:lineRule="auto"/>
        <w:rPr>
          <w:rFonts w:ascii="仿宋" w:hAnsi="仿宋" w:eastAsia="仿宋" w:cs="仿宋"/>
          <w:u w:val="single"/>
        </w:rPr>
      </w:pPr>
      <w:r>
        <w:rPr>
          <w:rFonts w:hint="eastAsia" w:ascii="仿宋" w:hAnsi="仿宋" w:eastAsia="仿宋" w:cs="仿宋"/>
        </w:rPr>
        <w:t>日期：</w:t>
      </w:r>
      <w:r>
        <w:rPr>
          <w:rFonts w:hint="eastAsia" w:ascii="仿宋" w:hAnsi="仿宋" w:eastAsia="仿宋" w:cs="仿宋"/>
          <w:u w:val="single"/>
        </w:rPr>
        <w:t xml:space="preserve">                     </w:t>
      </w:r>
    </w:p>
    <w:p w14:paraId="30646619">
      <w:pPr>
        <w:pStyle w:val="46"/>
        <w:spacing w:line="360" w:lineRule="auto"/>
        <w:rPr>
          <w:rFonts w:ascii="仿宋" w:hAnsi="仿宋" w:eastAsia="仿宋" w:cs="仿宋"/>
        </w:rPr>
      </w:pPr>
    </w:p>
    <w:p w14:paraId="16AD9C0F">
      <w:pPr>
        <w:pStyle w:val="66"/>
        <w:spacing w:line="360" w:lineRule="auto"/>
        <w:ind w:firstLine="482"/>
        <w:rPr>
          <w:rFonts w:ascii="仿宋" w:hAnsi="仿宋" w:eastAsia="仿宋" w:cs="仿宋"/>
        </w:rPr>
      </w:pPr>
      <w:r>
        <w:rPr>
          <w:rFonts w:hint="eastAsia" w:ascii="仿宋" w:hAnsi="仿宋" w:eastAsia="仿宋" w:cs="仿宋"/>
        </w:rPr>
        <w:t>注：</w:t>
      </w:r>
    </w:p>
    <w:p w14:paraId="1D48B029">
      <w:pPr>
        <w:pStyle w:val="66"/>
        <w:spacing w:line="360" w:lineRule="auto"/>
        <w:ind w:firstLine="482"/>
        <w:rPr>
          <w:rFonts w:ascii="仿宋" w:hAnsi="仿宋" w:eastAsia="仿宋" w:cs="仿宋"/>
        </w:rPr>
      </w:pPr>
      <w:r>
        <w:rPr>
          <w:rFonts w:hint="eastAsia" w:ascii="仿宋" w:hAnsi="仿宋" w:eastAsia="仿宋" w:cs="仿宋"/>
        </w:rPr>
        <w:t>1.法定代表人亲自参加招标时适用本证明书。</w:t>
      </w:r>
    </w:p>
    <w:p w14:paraId="089ADE07">
      <w:pPr>
        <w:pStyle w:val="66"/>
        <w:spacing w:line="360" w:lineRule="auto"/>
        <w:ind w:firstLine="482"/>
        <w:rPr>
          <w:rFonts w:ascii="仿宋" w:hAnsi="仿宋" w:eastAsia="仿宋" w:cs="仿宋"/>
        </w:rPr>
      </w:pPr>
      <w:r>
        <w:rPr>
          <w:rFonts w:hint="eastAsia" w:ascii="仿宋" w:hAnsi="仿宋" w:eastAsia="仿宋" w:cs="仿宋"/>
        </w:rPr>
        <w:t>2.应附法定代表人身份证明材料复印件。</w:t>
      </w:r>
    </w:p>
    <w:p w14:paraId="384470CF">
      <w:pPr>
        <w:pStyle w:val="66"/>
        <w:spacing w:line="360" w:lineRule="auto"/>
        <w:ind w:firstLine="482"/>
        <w:rPr>
          <w:rFonts w:ascii="仿宋" w:hAnsi="仿宋" w:eastAsia="仿宋" w:cs="仿宋"/>
        </w:rPr>
      </w:pPr>
      <w:r>
        <w:rPr>
          <w:rFonts w:hint="eastAsia" w:ascii="仿宋" w:hAnsi="仿宋" w:eastAsia="仿宋" w:cs="仿宋"/>
        </w:rPr>
        <w:t>3.身份证明材料应同时提供其在有效期的材料，如居民身份证正、反面复印件。</w:t>
      </w:r>
    </w:p>
    <w:p w14:paraId="1582573E">
      <w:pPr>
        <w:pStyle w:val="34"/>
        <w:spacing w:line="360" w:lineRule="auto"/>
        <w:rPr>
          <w:rFonts w:ascii="仿宋" w:hAnsi="仿宋" w:eastAsia="仿宋" w:cs="仿宋"/>
        </w:rPr>
        <w:sectPr>
          <w:headerReference r:id="rId13" w:type="first"/>
          <w:footerReference r:id="rId14" w:type="first"/>
          <w:pgSz w:w="11906" w:h="16838"/>
          <w:pgMar w:top="1440" w:right="1094" w:bottom="1440" w:left="1094" w:header="851" w:footer="992" w:gutter="0"/>
          <w:cols w:space="720" w:num="1"/>
          <w:docGrid w:type="lines" w:linePitch="488" w:charSpace="0"/>
        </w:sectPr>
      </w:pPr>
    </w:p>
    <w:p w14:paraId="4130E80E">
      <w:pPr>
        <w:pStyle w:val="64"/>
        <w:numPr>
          <w:ilvl w:val="0"/>
          <w:numId w:val="16"/>
        </w:numPr>
        <w:spacing w:before="244" w:after="244" w:line="360" w:lineRule="auto"/>
        <w:ind w:firstLine="0"/>
        <w:outlineLvl w:val="1"/>
        <w:rPr>
          <w:rFonts w:ascii="仿宋" w:hAnsi="仿宋" w:eastAsia="仿宋" w:cs="仿宋"/>
          <w:bCs/>
          <w:sz w:val="32"/>
          <w:szCs w:val="32"/>
        </w:rPr>
      </w:pPr>
      <w:bookmarkStart w:id="237" w:name="_Toc426461285"/>
      <w:bookmarkStart w:id="238" w:name="_Toc502924665"/>
      <w:bookmarkStart w:id="239" w:name="_Toc14149"/>
      <w:bookmarkStart w:id="240" w:name="_Toc22934"/>
      <w:bookmarkStart w:id="241" w:name="_Toc30851"/>
      <w:r>
        <w:rPr>
          <w:rFonts w:hint="eastAsia" w:ascii="仿宋" w:hAnsi="仿宋" w:eastAsia="仿宋" w:cs="仿宋"/>
          <w:bCs/>
          <w:sz w:val="32"/>
          <w:szCs w:val="32"/>
        </w:rPr>
        <w:t>投标人基本情况表</w:t>
      </w:r>
      <w:bookmarkEnd w:id="237"/>
      <w:bookmarkEnd w:id="238"/>
      <w:bookmarkEnd w:id="239"/>
      <w:bookmarkEnd w:id="240"/>
      <w:bookmarkEnd w:id="241"/>
    </w:p>
    <w:tbl>
      <w:tblPr>
        <w:tblStyle w:val="27"/>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996"/>
        <w:gridCol w:w="1332"/>
        <w:gridCol w:w="1455"/>
        <w:gridCol w:w="1548"/>
        <w:gridCol w:w="186"/>
        <w:gridCol w:w="1178"/>
        <w:gridCol w:w="1262"/>
      </w:tblGrid>
      <w:tr w14:paraId="0585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99" w:type="dxa"/>
            <w:vAlign w:val="center"/>
          </w:tcPr>
          <w:p w14:paraId="0C433EE6">
            <w:pPr>
              <w:pStyle w:val="65"/>
              <w:spacing w:line="360" w:lineRule="auto"/>
              <w:rPr>
                <w:rFonts w:ascii="仿宋" w:hAnsi="仿宋" w:eastAsia="仿宋" w:cs="仿宋"/>
              </w:rPr>
            </w:pPr>
            <w:r>
              <w:rPr>
                <w:rFonts w:hint="eastAsia" w:ascii="仿宋" w:hAnsi="仿宋" w:eastAsia="仿宋" w:cs="仿宋"/>
              </w:rPr>
              <w:t>投标人名称</w:t>
            </w:r>
          </w:p>
        </w:tc>
        <w:tc>
          <w:tcPr>
            <w:tcW w:w="7957" w:type="dxa"/>
            <w:gridSpan w:val="7"/>
            <w:vAlign w:val="center"/>
          </w:tcPr>
          <w:p w14:paraId="0AD0C0EB">
            <w:pPr>
              <w:pStyle w:val="65"/>
              <w:spacing w:line="360" w:lineRule="auto"/>
              <w:rPr>
                <w:rFonts w:ascii="仿宋" w:hAnsi="仿宋" w:eastAsia="仿宋" w:cs="仿宋"/>
              </w:rPr>
            </w:pPr>
          </w:p>
        </w:tc>
      </w:tr>
      <w:tr w14:paraId="1061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99" w:type="dxa"/>
            <w:vAlign w:val="center"/>
          </w:tcPr>
          <w:p w14:paraId="75AA24F9">
            <w:pPr>
              <w:pStyle w:val="65"/>
              <w:spacing w:line="360" w:lineRule="auto"/>
              <w:rPr>
                <w:rFonts w:ascii="仿宋" w:hAnsi="仿宋" w:eastAsia="仿宋" w:cs="仿宋"/>
              </w:rPr>
            </w:pPr>
            <w:r>
              <w:rPr>
                <w:rFonts w:hint="eastAsia" w:ascii="仿宋" w:hAnsi="仿宋" w:eastAsia="仿宋" w:cs="仿宋"/>
              </w:rPr>
              <w:t>注册地址</w:t>
            </w:r>
          </w:p>
        </w:tc>
        <w:tc>
          <w:tcPr>
            <w:tcW w:w="3783" w:type="dxa"/>
            <w:gridSpan w:val="3"/>
            <w:vAlign w:val="center"/>
          </w:tcPr>
          <w:p w14:paraId="1B595BBF">
            <w:pPr>
              <w:pStyle w:val="65"/>
              <w:spacing w:line="360" w:lineRule="auto"/>
              <w:rPr>
                <w:rFonts w:ascii="仿宋" w:hAnsi="仿宋" w:eastAsia="仿宋" w:cs="仿宋"/>
              </w:rPr>
            </w:pPr>
          </w:p>
        </w:tc>
        <w:tc>
          <w:tcPr>
            <w:tcW w:w="1548" w:type="dxa"/>
            <w:vAlign w:val="center"/>
          </w:tcPr>
          <w:p w14:paraId="4E216875">
            <w:pPr>
              <w:pStyle w:val="65"/>
              <w:spacing w:line="360" w:lineRule="auto"/>
              <w:rPr>
                <w:rFonts w:ascii="仿宋" w:hAnsi="仿宋" w:eastAsia="仿宋" w:cs="仿宋"/>
              </w:rPr>
            </w:pPr>
            <w:r>
              <w:rPr>
                <w:rFonts w:hint="eastAsia" w:ascii="仿宋" w:hAnsi="仿宋" w:eastAsia="仿宋" w:cs="仿宋"/>
              </w:rPr>
              <w:t>邮政编码</w:t>
            </w:r>
          </w:p>
        </w:tc>
        <w:tc>
          <w:tcPr>
            <w:tcW w:w="2626" w:type="dxa"/>
            <w:gridSpan w:val="3"/>
            <w:vAlign w:val="center"/>
          </w:tcPr>
          <w:p w14:paraId="72B12193">
            <w:pPr>
              <w:pStyle w:val="65"/>
              <w:spacing w:line="360" w:lineRule="auto"/>
              <w:rPr>
                <w:rFonts w:ascii="仿宋" w:hAnsi="仿宋" w:eastAsia="仿宋" w:cs="仿宋"/>
              </w:rPr>
            </w:pPr>
          </w:p>
        </w:tc>
      </w:tr>
      <w:tr w14:paraId="2E7F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99" w:type="dxa"/>
            <w:vMerge w:val="restart"/>
            <w:vAlign w:val="center"/>
          </w:tcPr>
          <w:p w14:paraId="18AB5ED6">
            <w:pPr>
              <w:pStyle w:val="65"/>
              <w:spacing w:line="360" w:lineRule="auto"/>
              <w:rPr>
                <w:rFonts w:ascii="仿宋" w:hAnsi="仿宋" w:eastAsia="仿宋" w:cs="仿宋"/>
              </w:rPr>
            </w:pPr>
            <w:r>
              <w:rPr>
                <w:rFonts w:hint="eastAsia" w:ascii="仿宋" w:hAnsi="仿宋" w:eastAsia="仿宋" w:cs="仿宋"/>
              </w:rPr>
              <w:t>联系方式</w:t>
            </w:r>
          </w:p>
        </w:tc>
        <w:tc>
          <w:tcPr>
            <w:tcW w:w="996" w:type="dxa"/>
            <w:vAlign w:val="center"/>
          </w:tcPr>
          <w:p w14:paraId="01620778">
            <w:pPr>
              <w:pStyle w:val="65"/>
              <w:spacing w:line="360" w:lineRule="auto"/>
              <w:rPr>
                <w:rFonts w:ascii="仿宋" w:hAnsi="仿宋" w:eastAsia="仿宋" w:cs="仿宋"/>
              </w:rPr>
            </w:pPr>
            <w:r>
              <w:rPr>
                <w:rFonts w:hint="eastAsia" w:ascii="仿宋" w:hAnsi="仿宋" w:eastAsia="仿宋" w:cs="仿宋"/>
              </w:rPr>
              <w:t>联系人</w:t>
            </w:r>
          </w:p>
        </w:tc>
        <w:tc>
          <w:tcPr>
            <w:tcW w:w="2787" w:type="dxa"/>
            <w:gridSpan w:val="2"/>
            <w:vAlign w:val="center"/>
          </w:tcPr>
          <w:p w14:paraId="28C54443">
            <w:pPr>
              <w:pStyle w:val="65"/>
              <w:spacing w:line="360" w:lineRule="auto"/>
              <w:rPr>
                <w:rFonts w:ascii="仿宋" w:hAnsi="仿宋" w:eastAsia="仿宋" w:cs="仿宋"/>
              </w:rPr>
            </w:pPr>
          </w:p>
        </w:tc>
        <w:tc>
          <w:tcPr>
            <w:tcW w:w="1548" w:type="dxa"/>
            <w:vAlign w:val="center"/>
          </w:tcPr>
          <w:p w14:paraId="32D884A0">
            <w:pPr>
              <w:pStyle w:val="65"/>
              <w:spacing w:line="360" w:lineRule="auto"/>
              <w:rPr>
                <w:rFonts w:ascii="仿宋" w:hAnsi="仿宋" w:eastAsia="仿宋" w:cs="仿宋"/>
              </w:rPr>
            </w:pPr>
            <w:r>
              <w:rPr>
                <w:rFonts w:hint="eastAsia" w:ascii="仿宋" w:hAnsi="仿宋" w:eastAsia="仿宋" w:cs="仿宋"/>
              </w:rPr>
              <w:t>电话</w:t>
            </w:r>
          </w:p>
        </w:tc>
        <w:tc>
          <w:tcPr>
            <w:tcW w:w="2626" w:type="dxa"/>
            <w:gridSpan w:val="3"/>
            <w:vAlign w:val="center"/>
          </w:tcPr>
          <w:p w14:paraId="3764BBA4">
            <w:pPr>
              <w:pStyle w:val="65"/>
              <w:spacing w:line="360" w:lineRule="auto"/>
              <w:rPr>
                <w:rFonts w:ascii="仿宋" w:hAnsi="仿宋" w:eastAsia="仿宋" w:cs="仿宋"/>
              </w:rPr>
            </w:pPr>
          </w:p>
        </w:tc>
      </w:tr>
      <w:tr w14:paraId="69A4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99" w:type="dxa"/>
            <w:vMerge w:val="continue"/>
            <w:vAlign w:val="center"/>
          </w:tcPr>
          <w:p w14:paraId="63A0DDC1">
            <w:pPr>
              <w:pStyle w:val="65"/>
              <w:spacing w:line="360" w:lineRule="auto"/>
              <w:rPr>
                <w:rFonts w:ascii="仿宋" w:hAnsi="仿宋" w:eastAsia="仿宋" w:cs="仿宋"/>
              </w:rPr>
            </w:pPr>
          </w:p>
        </w:tc>
        <w:tc>
          <w:tcPr>
            <w:tcW w:w="996" w:type="dxa"/>
            <w:vAlign w:val="center"/>
          </w:tcPr>
          <w:p w14:paraId="2D682223">
            <w:pPr>
              <w:pStyle w:val="65"/>
              <w:spacing w:line="360" w:lineRule="auto"/>
              <w:rPr>
                <w:rFonts w:ascii="仿宋" w:hAnsi="仿宋" w:eastAsia="仿宋" w:cs="仿宋"/>
              </w:rPr>
            </w:pPr>
            <w:r>
              <w:rPr>
                <w:rFonts w:hint="eastAsia" w:ascii="仿宋" w:hAnsi="仿宋" w:eastAsia="仿宋" w:cs="仿宋"/>
              </w:rPr>
              <w:t>传真</w:t>
            </w:r>
          </w:p>
        </w:tc>
        <w:tc>
          <w:tcPr>
            <w:tcW w:w="2787" w:type="dxa"/>
            <w:gridSpan w:val="2"/>
            <w:vAlign w:val="center"/>
          </w:tcPr>
          <w:p w14:paraId="0EF25735">
            <w:pPr>
              <w:pStyle w:val="65"/>
              <w:spacing w:line="360" w:lineRule="auto"/>
              <w:rPr>
                <w:rFonts w:ascii="仿宋" w:hAnsi="仿宋" w:eastAsia="仿宋" w:cs="仿宋"/>
              </w:rPr>
            </w:pPr>
          </w:p>
        </w:tc>
        <w:tc>
          <w:tcPr>
            <w:tcW w:w="1548" w:type="dxa"/>
            <w:vAlign w:val="center"/>
          </w:tcPr>
          <w:p w14:paraId="02085277">
            <w:pPr>
              <w:pStyle w:val="65"/>
              <w:spacing w:line="360" w:lineRule="auto"/>
              <w:rPr>
                <w:rFonts w:ascii="仿宋" w:hAnsi="仿宋" w:eastAsia="仿宋" w:cs="仿宋"/>
              </w:rPr>
            </w:pPr>
            <w:r>
              <w:rPr>
                <w:rFonts w:hint="eastAsia" w:ascii="仿宋" w:hAnsi="仿宋" w:eastAsia="仿宋" w:cs="仿宋"/>
              </w:rPr>
              <w:t>网址</w:t>
            </w:r>
          </w:p>
        </w:tc>
        <w:tc>
          <w:tcPr>
            <w:tcW w:w="2626" w:type="dxa"/>
            <w:gridSpan w:val="3"/>
            <w:vAlign w:val="center"/>
          </w:tcPr>
          <w:p w14:paraId="14505A47">
            <w:pPr>
              <w:pStyle w:val="65"/>
              <w:spacing w:line="360" w:lineRule="auto"/>
              <w:rPr>
                <w:rFonts w:ascii="仿宋" w:hAnsi="仿宋" w:eastAsia="仿宋" w:cs="仿宋"/>
              </w:rPr>
            </w:pPr>
          </w:p>
        </w:tc>
      </w:tr>
      <w:tr w14:paraId="5D1E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99" w:type="dxa"/>
            <w:vAlign w:val="center"/>
          </w:tcPr>
          <w:p w14:paraId="55C7FBF2">
            <w:pPr>
              <w:pStyle w:val="65"/>
              <w:spacing w:line="360" w:lineRule="auto"/>
              <w:rPr>
                <w:rFonts w:ascii="仿宋" w:hAnsi="仿宋" w:eastAsia="仿宋" w:cs="仿宋"/>
              </w:rPr>
            </w:pPr>
            <w:r>
              <w:rPr>
                <w:rFonts w:hint="eastAsia" w:ascii="仿宋" w:hAnsi="仿宋" w:eastAsia="仿宋" w:cs="仿宋"/>
              </w:rPr>
              <w:t>法定代表人</w:t>
            </w:r>
          </w:p>
        </w:tc>
        <w:tc>
          <w:tcPr>
            <w:tcW w:w="996" w:type="dxa"/>
            <w:vAlign w:val="center"/>
          </w:tcPr>
          <w:p w14:paraId="74195DE9">
            <w:pPr>
              <w:pStyle w:val="65"/>
              <w:spacing w:line="360" w:lineRule="auto"/>
              <w:rPr>
                <w:rFonts w:ascii="仿宋" w:hAnsi="仿宋" w:eastAsia="仿宋" w:cs="仿宋"/>
              </w:rPr>
            </w:pPr>
            <w:r>
              <w:rPr>
                <w:rFonts w:hint="eastAsia" w:ascii="仿宋" w:hAnsi="仿宋" w:eastAsia="仿宋" w:cs="仿宋"/>
              </w:rPr>
              <w:t>姓名</w:t>
            </w:r>
          </w:p>
        </w:tc>
        <w:tc>
          <w:tcPr>
            <w:tcW w:w="1332" w:type="dxa"/>
            <w:vAlign w:val="center"/>
          </w:tcPr>
          <w:p w14:paraId="0C349C2C">
            <w:pPr>
              <w:pStyle w:val="65"/>
              <w:spacing w:line="360" w:lineRule="auto"/>
              <w:rPr>
                <w:rFonts w:ascii="仿宋" w:hAnsi="仿宋" w:eastAsia="仿宋" w:cs="仿宋"/>
              </w:rPr>
            </w:pPr>
          </w:p>
        </w:tc>
        <w:tc>
          <w:tcPr>
            <w:tcW w:w="1455" w:type="dxa"/>
            <w:vAlign w:val="center"/>
          </w:tcPr>
          <w:p w14:paraId="59580672">
            <w:pPr>
              <w:pStyle w:val="65"/>
              <w:spacing w:line="360" w:lineRule="auto"/>
              <w:rPr>
                <w:rFonts w:ascii="仿宋" w:hAnsi="仿宋" w:eastAsia="仿宋" w:cs="仿宋"/>
              </w:rPr>
            </w:pPr>
            <w:r>
              <w:rPr>
                <w:rFonts w:hint="eastAsia" w:ascii="仿宋" w:hAnsi="仿宋" w:eastAsia="仿宋" w:cs="仿宋"/>
              </w:rPr>
              <w:t>技术职称</w:t>
            </w:r>
          </w:p>
        </w:tc>
        <w:tc>
          <w:tcPr>
            <w:tcW w:w="1548" w:type="dxa"/>
            <w:vAlign w:val="center"/>
          </w:tcPr>
          <w:p w14:paraId="20FC21AD">
            <w:pPr>
              <w:pStyle w:val="65"/>
              <w:spacing w:line="360" w:lineRule="auto"/>
              <w:rPr>
                <w:rFonts w:ascii="仿宋" w:hAnsi="仿宋" w:eastAsia="仿宋" w:cs="仿宋"/>
              </w:rPr>
            </w:pPr>
          </w:p>
        </w:tc>
        <w:tc>
          <w:tcPr>
            <w:tcW w:w="1364" w:type="dxa"/>
            <w:gridSpan w:val="2"/>
            <w:vAlign w:val="center"/>
          </w:tcPr>
          <w:p w14:paraId="03A4B0A9">
            <w:pPr>
              <w:pStyle w:val="65"/>
              <w:spacing w:line="360" w:lineRule="auto"/>
              <w:rPr>
                <w:rFonts w:ascii="仿宋" w:hAnsi="仿宋" w:eastAsia="仿宋" w:cs="仿宋"/>
              </w:rPr>
            </w:pPr>
            <w:r>
              <w:rPr>
                <w:rFonts w:hint="eastAsia" w:ascii="仿宋" w:hAnsi="仿宋" w:eastAsia="仿宋" w:cs="仿宋"/>
              </w:rPr>
              <w:t>电话</w:t>
            </w:r>
          </w:p>
        </w:tc>
        <w:tc>
          <w:tcPr>
            <w:tcW w:w="1262" w:type="dxa"/>
            <w:vAlign w:val="center"/>
          </w:tcPr>
          <w:p w14:paraId="6019E975">
            <w:pPr>
              <w:pStyle w:val="65"/>
              <w:spacing w:line="360" w:lineRule="auto"/>
              <w:rPr>
                <w:rFonts w:ascii="仿宋" w:hAnsi="仿宋" w:eastAsia="仿宋" w:cs="仿宋"/>
              </w:rPr>
            </w:pPr>
          </w:p>
        </w:tc>
      </w:tr>
      <w:tr w14:paraId="5C85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99" w:type="dxa"/>
            <w:vAlign w:val="center"/>
          </w:tcPr>
          <w:p w14:paraId="659EFA88">
            <w:pPr>
              <w:pStyle w:val="65"/>
              <w:spacing w:line="360" w:lineRule="auto"/>
              <w:rPr>
                <w:rFonts w:ascii="仿宋" w:hAnsi="仿宋" w:eastAsia="仿宋" w:cs="仿宋"/>
              </w:rPr>
            </w:pPr>
            <w:r>
              <w:rPr>
                <w:rFonts w:hint="eastAsia" w:ascii="仿宋" w:hAnsi="仿宋" w:eastAsia="仿宋" w:cs="仿宋"/>
              </w:rPr>
              <w:t>技术负责人</w:t>
            </w:r>
          </w:p>
        </w:tc>
        <w:tc>
          <w:tcPr>
            <w:tcW w:w="996" w:type="dxa"/>
            <w:vAlign w:val="center"/>
          </w:tcPr>
          <w:p w14:paraId="1EFE31AA">
            <w:pPr>
              <w:pStyle w:val="65"/>
              <w:spacing w:line="360" w:lineRule="auto"/>
              <w:rPr>
                <w:rFonts w:ascii="仿宋" w:hAnsi="仿宋" w:eastAsia="仿宋" w:cs="仿宋"/>
              </w:rPr>
            </w:pPr>
            <w:r>
              <w:rPr>
                <w:rFonts w:hint="eastAsia" w:ascii="仿宋" w:hAnsi="仿宋" w:eastAsia="仿宋" w:cs="仿宋"/>
              </w:rPr>
              <w:t>姓名</w:t>
            </w:r>
          </w:p>
        </w:tc>
        <w:tc>
          <w:tcPr>
            <w:tcW w:w="1332" w:type="dxa"/>
            <w:vAlign w:val="center"/>
          </w:tcPr>
          <w:p w14:paraId="18C3FCB5">
            <w:pPr>
              <w:pStyle w:val="65"/>
              <w:spacing w:line="360" w:lineRule="auto"/>
              <w:rPr>
                <w:rFonts w:ascii="仿宋" w:hAnsi="仿宋" w:eastAsia="仿宋" w:cs="仿宋"/>
              </w:rPr>
            </w:pPr>
          </w:p>
        </w:tc>
        <w:tc>
          <w:tcPr>
            <w:tcW w:w="1455" w:type="dxa"/>
            <w:vAlign w:val="center"/>
          </w:tcPr>
          <w:p w14:paraId="31C27D34">
            <w:pPr>
              <w:pStyle w:val="65"/>
              <w:spacing w:line="360" w:lineRule="auto"/>
              <w:rPr>
                <w:rFonts w:ascii="仿宋" w:hAnsi="仿宋" w:eastAsia="仿宋" w:cs="仿宋"/>
              </w:rPr>
            </w:pPr>
            <w:r>
              <w:rPr>
                <w:rFonts w:hint="eastAsia" w:ascii="仿宋" w:hAnsi="仿宋" w:eastAsia="仿宋" w:cs="仿宋"/>
              </w:rPr>
              <w:t>技术职称</w:t>
            </w:r>
          </w:p>
        </w:tc>
        <w:tc>
          <w:tcPr>
            <w:tcW w:w="1548" w:type="dxa"/>
            <w:vAlign w:val="center"/>
          </w:tcPr>
          <w:p w14:paraId="0D49F861">
            <w:pPr>
              <w:pStyle w:val="65"/>
              <w:spacing w:line="360" w:lineRule="auto"/>
              <w:rPr>
                <w:rFonts w:ascii="仿宋" w:hAnsi="仿宋" w:eastAsia="仿宋" w:cs="仿宋"/>
              </w:rPr>
            </w:pPr>
          </w:p>
        </w:tc>
        <w:tc>
          <w:tcPr>
            <w:tcW w:w="1364" w:type="dxa"/>
            <w:gridSpan w:val="2"/>
            <w:vAlign w:val="center"/>
          </w:tcPr>
          <w:p w14:paraId="69CA5576">
            <w:pPr>
              <w:pStyle w:val="65"/>
              <w:spacing w:line="360" w:lineRule="auto"/>
              <w:rPr>
                <w:rFonts w:ascii="仿宋" w:hAnsi="仿宋" w:eastAsia="仿宋" w:cs="仿宋"/>
              </w:rPr>
            </w:pPr>
            <w:r>
              <w:rPr>
                <w:rFonts w:hint="eastAsia" w:ascii="仿宋" w:hAnsi="仿宋" w:eastAsia="仿宋" w:cs="仿宋"/>
              </w:rPr>
              <w:t>电话</w:t>
            </w:r>
          </w:p>
        </w:tc>
        <w:tc>
          <w:tcPr>
            <w:tcW w:w="1262" w:type="dxa"/>
            <w:vAlign w:val="center"/>
          </w:tcPr>
          <w:p w14:paraId="123D80DD">
            <w:pPr>
              <w:pStyle w:val="65"/>
              <w:spacing w:line="360" w:lineRule="auto"/>
              <w:rPr>
                <w:rFonts w:ascii="仿宋" w:hAnsi="仿宋" w:eastAsia="仿宋" w:cs="仿宋"/>
              </w:rPr>
            </w:pPr>
          </w:p>
        </w:tc>
      </w:tr>
      <w:tr w14:paraId="0B4C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99" w:type="dxa"/>
            <w:vAlign w:val="center"/>
          </w:tcPr>
          <w:p w14:paraId="011FFD35">
            <w:pPr>
              <w:pStyle w:val="65"/>
              <w:spacing w:line="360" w:lineRule="auto"/>
              <w:rPr>
                <w:rFonts w:ascii="仿宋" w:hAnsi="仿宋" w:eastAsia="仿宋" w:cs="仿宋"/>
              </w:rPr>
            </w:pPr>
            <w:r>
              <w:rPr>
                <w:rFonts w:hint="eastAsia" w:ascii="仿宋" w:hAnsi="仿宋" w:eastAsia="仿宋" w:cs="仿宋"/>
              </w:rPr>
              <w:t>成立时间</w:t>
            </w:r>
          </w:p>
        </w:tc>
        <w:tc>
          <w:tcPr>
            <w:tcW w:w="2328" w:type="dxa"/>
            <w:gridSpan w:val="2"/>
            <w:vAlign w:val="center"/>
          </w:tcPr>
          <w:p w14:paraId="434182CA">
            <w:pPr>
              <w:pStyle w:val="65"/>
              <w:spacing w:line="360" w:lineRule="auto"/>
              <w:rPr>
                <w:rFonts w:ascii="仿宋" w:hAnsi="仿宋" w:eastAsia="仿宋" w:cs="仿宋"/>
              </w:rPr>
            </w:pPr>
          </w:p>
        </w:tc>
        <w:tc>
          <w:tcPr>
            <w:tcW w:w="5629" w:type="dxa"/>
            <w:gridSpan w:val="5"/>
            <w:vAlign w:val="center"/>
          </w:tcPr>
          <w:p w14:paraId="4343637D">
            <w:pPr>
              <w:pStyle w:val="65"/>
              <w:spacing w:line="360" w:lineRule="auto"/>
              <w:rPr>
                <w:rFonts w:ascii="仿宋" w:hAnsi="仿宋" w:eastAsia="仿宋" w:cs="仿宋"/>
              </w:rPr>
            </w:pPr>
            <w:r>
              <w:rPr>
                <w:rFonts w:hint="eastAsia" w:ascii="仿宋" w:hAnsi="仿宋" w:eastAsia="仿宋" w:cs="仿宋"/>
              </w:rPr>
              <w:t>从业人员总人数：</w:t>
            </w:r>
          </w:p>
        </w:tc>
      </w:tr>
      <w:tr w14:paraId="1F49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999" w:type="dxa"/>
            <w:vAlign w:val="center"/>
          </w:tcPr>
          <w:p w14:paraId="128226DD">
            <w:pPr>
              <w:pStyle w:val="65"/>
              <w:spacing w:line="360" w:lineRule="auto"/>
              <w:rPr>
                <w:rFonts w:ascii="仿宋" w:hAnsi="仿宋" w:eastAsia="仿宋" w:cs="仿宋"/>
              </w:rPr>
            </w:pPr>
            <w:r>
              <w:rPr>
                <w:rFonts w:hint="eastAsia" w:ascii="仿宋" w:hAnsi="仿宋" w:eastAsia="仿宋" w:cs="仿宋"/>
              </w:rPr>
              <w:t>企业资质等级</w:t>
            </w:r>
          </w:p>
        </w:tc>
        <w:tc>
          <w:tcPr>
            <w:tcW w:w="2328" w:type="dxa"/>
            <w:gridSpan w:val="2"/>
            <w:vAlign w:val="center"/>
          </w:tcPr>
          <w:p w14:paraId="2619B6C4">
            <w:pPr>
              <w:pStyle w:val="65"/>
              <w:spacing w:line="360" w:lineRule="auto"/>
              <w:rPr>
                <w:rFonts w:ascii="仿宋" w:hAnsi="仿宋" w:eastAsia="仿宋" w:cs="仿宋"/>
              </w:rPr>
            </w:pPr>
          </w:p>
        </w:tc>
        <w:tc>
          <w:tcPr>
            <w:tcW w:w="1455" w:type="dxa"/>
            <w:vMerge w:val="restart"/>
            <w:vAlign w:val="center"/>
          </w:tcPr>
          <w:p w14:paraId="438545CF">
            <w:pPr>
              <w:pStyle w:val="65"/>
              <w:spacing w:line="360" w:lineRule="auto"/>
              <w:rPr>
                <w:rFonts w:ascii="仿宋" w:hAnsi="仿宋" w:eastAsia="仿宋" w:cs="仿宋"/>
              </w:rPr>
            </w:pPr>
            <w:r>
              <w:rPr>
                <w:rFonts w:hint="eastAsia" w:ascii="仿宋" w:hAnsi="仿宋" w:eastAsia="仿宋" w:cs="仿宋"/>
              </w:rPr>
              <w:t>其中</w:t>
            </w:r>
          </w:p>
        </w:tc>
        <w:tc>
          <w:tcPr>
            <w:tcW w:w="1734" w:type="dxa"/>
            <w:gridSpan w:val="2"/>
            <w:vAlign w:val="center"/>
          </w:tcPr>
          <w:p w14:paraId="6AD3F069">
            <w:pPr>
              <w:pStyle w:val="65"/>
              <w:spacing w:line="360" w:lineRule="auto"/>
              <w:rPr>
                <w:rFonts w:ascii="仿宋" w:hAnsi="仿宋" w:eastAsia="仿宋" w:cs="仿宋"/>
              </w:rPr>
            </w:pPr>
            <w:r>
              <w:rPr>
                <w:rFonts w:hint="eastAsia" w:ascii="仿宋" w:hAnsi="仿宋" w:eastAsia="仿宋" w:cs="仿宋"/>
              </w:rPr>
              <w:t>项目经理</w:t>
            </w:r>
          </w:p>
        </w:tc>
        <w:tc>
          <w:tcPr>
            <w:tcW w:w="2440" w:type="dxa"/>
            <w:gridSpan w:val="2"/>
            <w:vAlign w:val="center"/>
          </w:tcPr>
          <w:p w14:paraId="5FBAE0A8">
            <w:pPr>
              <w:pStyle w:val="65"/>
              <w:spacing w:line="360" w:lineRule="auto"/>
              <w:rPr>
                <w:rFonts w:ascii="仿宋" w:hAnsi="仿宋" w:eastAsia="仿宋" w:cs="仿宋"/>
              </w:rPr>
            </w:pPr>
          </w:p>
        </w:tc>
      </w:tr>
      <w:tr w14:paraId="0E3C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99" w:type="dxa"/>
            <w:vAlign w:val="center"/>
          </w:tcPr>
          <w:p w14:paraId="60972CAE">
            <w:pPr>
              <w:pStyle w:val="65"/>
              <w:spacing w:line="360" w:lineRule="auto"/>
              <w:rPr>
                <w:rFonts w:ascii="仿宋" w:hAnsi="仿宋" w:eastAsia="仿宋" w:cs="仿宋"/>
              </w:rPr>
            </w:pPr>
            <w:r>
              <w:rPr>
                <w:rFonts w:hint="eastAsia" w:ascii="仿宋" w:hAnsi="仿宋" w:eastAsia="仿宋" w:cs="仿宋"/>
              </w:rPr>
              <w:t>营业执照号/统一社会信用代码</w:t>
            </w:r>
          </w:p>
        </w:tc>
        <w:tc>
          <w:tcPr>
            <w:tcW w:w="2328" w:type="dxa"/>
            <w:gridSpan w:val="2"/>
            <w:vAlign w:val="center"/>
          </w:tcPr>
          <w:p w14:paraId="2299EB9A">
            <w:pPr>
              <w:pStyle w:val="65"/>
              <w:spacing w:line="360" w:lineRule="auto"/>
              <w:rPr>
                <w:rFonts w:ascii="仿宋" w:hAnsi="仿宋" w:eastAsia="仿宋" w:cs="仿宋"/>
              </w:rPr>
            </w:pPr>
          </w:p>
        </w:tc>
        <w:tc>
          <w:tcPr>
            <w:tcW w:w="1455" w:type="dxa"/>
            <w:vMerge w:val="continue"/>
            <w:vAlign w:val="center"/>
          </w:tcPr>
          <w:p w14:paraId="05F02500">
            <w:pPr>
              <w:pStyle w:val="65"/>
              <w:spacing w:line="360" w:lineRule="auto"/>
              <w:rPr>
                <w:rFonts w:ascii="仿宋" w:hAnsi="仿宋" w:eastAsia="仿宋" w:cs="仿宋"/>
              </w:rPr>
            </w:pPr>
          </w:p>
        </w:tc>
        <w:tc>
          <w:tcPr>
            <w:tcW w:w="1734" w:type="dxa"/>
            <w:gridSpan w:val="2"/>
            <w:vAlign w:val="center"/>
          </w:tcPr>
          <w:p w14:paraId="68C8315C">
            <w:pPr>
              <w:pStyle w:val="65"/>
              <w:spacing w:line="360" w:lineRule="auto"/>
              <w:rPr>
                <w:rFonts w:ascii="仿宋" w:hAnsi="仿宋" w:eastAsia="仿宋" w:cs="仿宋"/>
              </w:rPr>
            </w:pPr>
            <w:r>
              <w:rPr>
                <w:rFonts w:hint="eastAsia" w:ascii="仿宋" w:hAnsi="仿宋" w:eastAsia="仿宋" w:cs="仿宋"/>
              </w:rPr>
              <w:t>高级职称人员</w:t>
            </w:r>
          </w:p>
        </w:tc>
        <w:tc>
          <w:tcPr>
            <w:tcW w:w="2440" w:type="dxa"/>
            <w:gridSpan w:val="2"/>
            <w:vAlign w:val="center"/>
          </w:tcPr>
          <w:p w14:paraId="631A97BF">
            <w:pPr>
              <w:pStyle w:val="65"/>
              <w:spacing w:line="360" w:lineRule="auto"/>
              <w:rPr>
                <w:rFonts w:ascii="仿宋" w:hAnsi="仿宋" w:eastAsia="仿宋" w:cs="仿宋"/>
              </w:rPr>
            </w:pPr>
          </w:p>
        </w:tc>
      </w:tr>
      <w:tr w14:paraId="0585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99" w:type="dxa"/>
            <w:vAlign w:val="center"/>
          </w:tcPr>
          <w:p w14:paraId="3E6924DC">
            <w:pPr>
              <w:pStyle w:val="65"/>
              <w:spacing w:line="360" w:lineRule="auto"/>
              <w:rPr>
                <w:rFonts w:ascii="仿宋" w:hAnsi="仿宋" w:eastAsia="仿宋" w:cs="仿宋"/>
              </w:rPr>
            </w:pPr>
            <w:r>
              <w:rPr>
                <w:rFonts w:hint="eastAsia" w:ascii="仿宋" w:hAnsi="仿宋" w:eastAsia="仿宋" w:cs="仿宋"/>
              </w:rPr>
              <w:t>注册资金</w:t>
            </w:r>
          </w:p>
        </w:tc>
        <w:tc>
          <w:tcPr>
            <w:tcW w:w="2328" w:type="dxa"/>
            <w:gridSpan w:val="2"/>
            <w:vAlign w:val="center"/>
          </w:tcPr>
          <w:p w14:paraId="62B7DFC4">
            <w:pPr>
              <w:pStyle w:val="65"/>
              <w:spacing w:line="360" w:lineRule="auto"/>
              <w:rPr>
                <w:rFonts w:ascii="仿宋" w:hAnsi="仿宋" w:eastAsia="仿宋" w:cs="仿宋"/>
              </w:rPr>
            </w:pPr>
          </w:p>
        </w:tc>
        <w:tc>
          <w:tcPr>
            <w:tcW w:w="1455" w:type="dxa"/>
            <w:vMerge w:val="continue"/>
            <w:vAlign w:val="center"/>
          </w:tcPr>
          <w:p w14:paraId="431045DC">
            <w:pPr>
              <w:pStyle w:val="65"/>
              <w:spacing w:line="360" w:lineRule="auto"/>
              <w:rPr>
                <w:rFonts w:ascii="仿宋" w:hAnsi="仿宋" w:eastAsia="仿宋" w:cs="仿宋"/>
              </w:rPr>
            </w:pPr>
          </w:p>
        </w:tc>
        <w:tc>
          <w:tcPr>
            <w:tcW w:w="1734" w:type="dxa"/>
            <w:gridSpan w:val="2"/>
            <w:vAlign w:val="center"/>
          </w:tcPr>
          <w:p w14:paraId="6254D2B9">
            <w:pPr>
              <w:pStyle w:val="65"/>
              <w:spacing w:line="360" w:lineRule="auto"/>
              <w:rPr>
                <w:rFonts w:ascii="仿宋" w:hAnsi="仿宋" w:eastAsia="仿宋" w:cs="仿宋"/>
              </w:rPr>
            </w:pPr>
            <w:r>
              <w:rPr>
                <w:rFonts w:hint="eastAsia" w:ascii="仿宋" w:hAnsi="仿宋" w:eastAsia="仿宋" w:cs="仿宋"/>
              </w:rPr>
              <w:t>中级职称人员</w:t>
            </w:r>
          </w:p>
        </w:tc>
        <w:tc>
          <w:tcPr>
            <w:tcW w:w="2440" w:type="dxa"/>
            <w:gridSpan w:val="2"/>
            <w:vAlign w:val="center"/>
          </w:tcPr>
          <w:p w14:paraId="6B25002F">
            <w:pPr>
              <w:pStyle w:val="65"/>
              <w:spacing w:line="360" w:lineRule="auto"/>
              <w:rPr>
                <w:rFonts w:ascii="仿宋" w:hAnsi="仿宋" w:eastAsia="仿宋" w:cs="仿宋"/>
              </w:rPr>
            </w:pPr>
          </w:p>
        </w:tc>
      </w:tr>
      <w:tr w14:paraId="424B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99" w:type="dxa"/>
            <w:vAlign w:val="center"/>
          </w:tcPr>
          <w:p w14:paraId="5BEBF617">
            <w:pPr>
              <w:pStyle w:val="65"/>
              <w:spacing w:line="360" w:lineRule="auto"/>
              <w:rPr>
                <w:rFonts w:ascii="仿宋" w:hAnsi="仿宋" w:eastAsia="仿宋" w:cs="仿宋"/>
              </w:rPr>
            </w:pPr>
            <w:r>
              <w:rPr>
                <w:rFonts w:hint="eastAsia" w:ascii="仿宋" w:hAnsi="仿宋" w:eastAsia="仿宋" w:cs="仿宋"/>
              </w:rPr>
              <w:t>开户银行</w:t>
            </w:r>
          </w:p>
        </w:tc>
        <w:tc>
          <w:tcPr>
            <w:tcW w:w="2328" w:type="dxa"/>
            <w:gridSpan w:val="2"/>
            <w:vAlign w:val="center"/>
          </w:tcPr>
          <w:p w14:paraId="064CBBCE">
            <w:pPr>
              <w:pStyle w:val="65"/>
              <w:spacing w:line="360" w:lineRule="auto"/>
              <w:rPr>
                <w:rFonts w:ascii="仿宋" w:hAnsi="仿宋" w:eastAsia="仿宋" w:cs="仿宋"/>
              </w:rPr>
            </w:pPr>
          </w:p>
        </w:tc>
        <w:tc>
          <w:tcPr>
            <w:tcW w:w="1455" w:type="dxa"/>
            <w:vMerge w:val="continue"/>
            <w:vAlign w:val="center"/>
          </w:tcPr>
          <w:p w14:paraId="48CD9372">
            <w:pPr>
              <w:pStyle w:val="65"/>
              <w:spacing w:line="360" w:lineRule="auto"/>
              <w:rPr>
                <w:rFonts w:ascii="仿宋" w:hAnsi="仿宋" w:eastAsia="仿宋" w:cs="仿宋"/>
              </w:rPr>
            </w:pPr>
          </w:p>
        </w:tc>
        <w:tc>
          <w:tcPr>
            <w:tcW w:w="1734" w:type="dxa"/>
            <w:gridSpan w:val="2"/>
            <w:vAlign w:val="center"/>
          </w:tcPr>
          <w:p w14:paraId="119E4C71">
            <w:pPr>
              <w:pStyle w:val="65"/>
              <w:spacing w:line="360" w:lineRule="auto"/>
              <w:rPr>
                <w:rFonts w:ascii="仿宋" w:hAnsi="仿宋" w:eastAsia="仿宋" w:cs="仿宋"/>
              </w:rPr>
            </w:pPr>
            <w:r>
              <w:rPr>
                <w:rFonts w:hint="eastAsia" w:ascii="仿宋" w:hAnsi="仿宋" w:eastAsia="仿宋" w:cs="仿宋"/>
              </w:rPr>
              <w:t>初级职称人员</w:t>
            </w:r>
          </w:p>
        </w:tc>
        <w:tc>
          <w:tcPr>
            <w:tcW w:w="2440" w:type="dxa"/>
            <w:gridSpan w:val="2"/>
            <w:vAlign w:val="center"/>
          </w:tcPr>
          <w:p w14:paraId="00E73E3B">
            <w:pPr>
              <w:pStyle w:val="65"/>
              <w:spacing w:line="360" w:lineRule="auto"/>
              <w:rPr>
                <w:rFonts w:ascii="仿宋" w:hAnsi="仿宋" w:eastAsia="仿宋" w:cs="仿宋"/>
              </w:rPr>
            </w:pPr>
          </w:p>
        </w:tc>
      </w:tr>
      <w:tr w14:paraId="7595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99" w:type="dxa"/>
            <w:vAlign w:val="center"/>
          </w:tcPr>
          <w:p w14:paraId="552DA84F">
            <w:pPr>
              <w:pStyle w:val="65"/>
              <w:spacing w:line="360" w:lineRule="auto"/>
              <w:rPr>
                <w:rFonts w:ascii="仿宋" w:hAnsi="仿宋" w:eastAsia="仿宋" w:cs="仿宋"/>
              </w:rPr>
            </w:pPr>
            <w:r>
              <w:rPr>
                <w:rFonts w:hint="eastAsia" w:ascii="仿宋" w:hAnsi="仿宋" w:eastAsia="仿宋" w:cs="仿宋"/>
              </w:rPr>
              <w:t>账号</w:t>
            </w:r>
          </w:p>
        </w:tc>
        <w:tc>
          <w:tcPr>
            <w:tcW w:w="2328" w:type="dxa"/>
            <w:gridSpan w:val="2"/>
            <w:vAlign w:val="center"/>
          </w:tcPr>
          <w:p w14:paraId="539EB6E4">
            <w:pPr>
              <w:pStyle w:val="65"/>
              <w:spacing w:line="360" w:lineRule="auto"/>
              <w:rPr>
                <w:rFonts w:ascii="仿宋" w:hAnsi="仿宋" w:eastAsia="仿宋" w:cs="仿宋"/>
              </w:rPr>
            </w:pPr>
          </w:p>
        </w:tc>
        <w:tc>
          <w:tcPr>
            <w:tcW w:w="1455" w:type="dxa"/>
            <w:vMerge w:val="continue"/>
            <w:vAlign w:val="center"/>
          </w:tcPr>
          <w:p w14:paraId="0ADB1AA7">
            <w:pPr>
              <w:pStyle w:val="65"/>
              <w:spacing w:line="360" w:lineRule="auto"/>
              <w:rPr>
                <w:rFonts w:ascii="仿宋" w:hAnsi="仿宋" w:eastAsia="仿宋" w:cs="仿宋"/>
              </w:rPr>
            </w:pPr>
          </w:p>
        </w:tc>
        <w:tc>
          <w:tcPr>
            <w:tcW w:w="1734" w:type="dxa"/>
            <w:gridSpan w:val="2"/>
            <w:vAlign w:val="center"/>
          </w:tcPr>
          <w:p w14:paraId="129A39A2">
            <w:pPr>
              <w:pStyle w:val="65"/>
              <w:spacing w:line="360" w:lineRule="auto"/>
              <w:rPr>
                <w:rFonts w:ascii="仿宋" w:hAnsi="仿宋" w:eastAsia="仿宋" w:cs="仿宋"/>
              </w:rPr>
            </w:pPr>
            <w:r>
              <w:rPr>
                <w:rFonts w:hint="eastAsia" w:ascii="仿宋" w:hAnsi="仿宋" w:eastAsia="仿宋" w:cs="仿宋"/>
              </w:rPr>
              <w:t>技工</w:t>
            </w:r>
          </w:p>
        </w:tc>
        <w:tc>
          <w:tcPr>
            <w:tcW w:w="2440" w:type="dxa"/>
            <w:gridSpan w:val="2"/>
            <w:vAlign w:val="center"/>
          </w:tcPr>
          <w:p w14:paraId="41A1C1D6">
            <w:pPr>
              <w:pStyle w:val="65"/>
              <w:spacing w:line="360" w:lineRule="auto"/>
              <w:rPr>
                <w:rFonts w:ascii="仿宋" w:hAnsi="仿宋" w:eastAsia="仿宋" w:cs="仿宋"/>
              </w:rPr>
            </w:pPr>
          </w:p>
        </w:tc>
      </w:tr>
      <w:tr w14:paraId="3ABA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99" w:type="dxa"/>
            <w:vAlign w:val="center"/>
          </w:tcPr>
          <w:p w14:paraId="15D464D3">
            <w:pPr>
              <w:pStyle w:val="65"/>
              <w:spacing w:line="360" w:lineRule="auto"/>
              <w:rPr>
                <w:rFonts w:ascii="仿宋" w:hAnsi="仿宋" w:eastAsia="仿宋" w:cs="仿宋"/>
              </w:rPr>
            </w:pPr>
            <w:r>
              <w:rPr>
                <w:rFonts w:hint="eastAsia" w:ascii="仿宋" w:hAnsi="仿宋" w:eastAsia="仿宋" w:cs="仿宋"/>
              </w:rPr>
              <w:t>营业收入</w:t>
            </w:r>
          </w:p>
        </w:tc>
        <w:tc>
          <w:tcPr>
            <w:tcW w:w="2328" w:type="dxa"/>
            <w:gridSpan w:val="2"/>
            <w:vAlign w:val="center"/>
          </w:tcPr>
          <w:p w14:paraId="102CAA54">
            <w:pPr>
              <w:pStyle w:val="65"/>
              <w:spacing w:line="360" w:lineRule="auto"/>
              <w:rPr>
                <w:rFonts w:ascii="仿宋" w:hAnsi="仿宋" w:eastAsia="仿宋" w:cs="仿宋"/>
              </w:rPr>
            </w:pPr>
          </w:p>
        </w:tc>
        <w:tc>
          <w:tcPr>
            <w:tcW w:w="1455" w:type="dxa"/>
            <w:vAlign w:val="center"/>
          </w:tcPr>
          <w:p w14:paraId="1C8F0A6C">
            <w:pPr>
              <w:pStyle w:val="65"/>
              <w:spacing w:line="360" w:lineRule="auto"/>
              <w:rPr>
                <w:rFonts w:ascii="仿宋" w:hAnsi="仿宋" w:eastAsia="仿宋" w:cs="仿宋"/>
              </w:rPr>
            </w:pPr>
            <w:r>
              <w:rPr>
                <w:rFonts w:hint="eastAsia" w:ascii="仿宋" w:hAnsi="仿宋" w:eastAsia="仿宋" w:cs="仿宋"/>
              </w:rPr>
              <w:t>资产总额</w:t>
            </w:r>
          </w:p>
        </w:tc>
        <w:tc>
          <w:tcPr>
            <w:tcW w:w="4174" w:type="dxa"/>
            <w:gridSpan w:val="4"/>
            <w:vAlign w:val="center"/>
          </w:tcPr>
          <w:p w14:paraId="368F83A9">
            <w:pPr>
              <w:pStyle w:val="65"/>
              <w:spacing w:line="360" w:lineRule="auto"/>
              <w:rPr>
                <w:rFonts w:ascii="仿宋" w:hAnsi="仿宋" w:eastAsia="仿宋" w:cs="仿宋"/>
              </w:rPr>
            </w:pPr>
          </w:p>
        </w:tc>
      </w:tr>
      <w:tr w14:paraId="0ED9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999" w:type="dxa"/>
            <w:vAlign w:val="center"/>
          </w:tcPr>
          <w:p w14:paraId="2B6E534E">
            <w:pPr>
              <w:pStyle w:val="65"/>
              <w:spacing w:line="360" w:lineRule="auto"/>
              <w:rPr>
                <w:rFonts w:ascii="仿宋" w:hAnsi="仿宋" w:eastAsia="仿宋" w:cs="仿宋"/>
              </w:rPr>
            </w:pPr>
            <w:r>
              <w:rPr>
                <w:rFonts w:hint="eastAsia" w:ascii="仿宋" w:hAnsi="仿宋" w:eastAsia="仿宋" w:cs="仿宋"/>
              </w:rPr>
              <w:t>经营范围</w:t>
            </w:r>
          </w:p>
        </w:tc>
        <w:tc>
          <w:tcPr>
            <w:tcW w:w="7957" w:type="dxa"/>
            <w:gridSpan w:val="7"/>
            <w:vAlign w:val="center"/>
          </w:tcPr>
          <w:p w14:paraId="427EA051">
            <w:pPr>
              <w:pStyle w:val="65"/>
              <w:spacing w:line="360" w:lineRule="auto"/>
              <w:rPr>
                <w:rFonts w:ascii="仿宋" w:hAnsi="仿宋" w:eastAsia="仿宋" w:cs="仿宋"/>
              </w:rPr>
            </w:pPr>
          </w:p>
        </w:tc>
      </w:tr>
      <w:tr w14:paraId="03C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99" w:type="dxa"/>
            <w:vAlign w:val="center"/>
          </w:tcPr>
          <w:p w14:paraId="39CBD0CF">
            <w:pPr>
              <w:pStyle w:val="65"/>
              <w:spacing w:line="360" w:lineRule="auto"/>
              <w:rPr>
                <w:rFonts w:ascii="仿宋" w:hAnsi="仿宋" w:eastAsia="仿宋" w:cs="仿宋"/>
              </w:rPr>
            </w:pPr>
            <w:r>
              <w:rPr>
                <w:rFonts w:hint="eastAsia" w:ascii="仿宋" w:hAnsi="仿宋" w:eastAsia="仿宋" w:cs="仿宋"/>
              </w:rPr>
              <w:t>备注</w:t>
            </w:r>
          </w:p>
        </w:tc>
        <w:tc>
          <w:tcPr>
            <w:tcW w:w="7957" w:type="dxa"/>
            <w:gridSpan w:val="7"/>
          </w:tcPr>
          <w:p w14:paraId="5B165BDB">
            <w:pPr>
              <w:pStyle w:val="65"/>
              <w:spacing w:line="360" w:lineRule="auto"/>
              <w:rPr>
                <w:rFonts w:ascii="仿宋" w:hAnsi="仿宋" w:eastAsia="仿宋" w:cs="仿宋"/>
              </w:rPr>
            </w:pPr>
          </w:p>
        </w:tc>
      </w:tr>
    </w:tbl>
    <w:p w14:paraId="2E7839B8">
      <w:pPr>
        <w:pStyle w:val="66"/>
        <w:spacing w:line="360" w:lineRule="auto"/>
        <w:ind w:firstLine="482"/>
        <w:rPr>
          <w:rFonts w:ascii="仿宋" w:hAnsi="仿宋" w:eastAsia="仿宋" w:cs="仿宋"/>
        </w:rPr>
      </w:pPr>
      <w:r>
        <w:rPr>
          <w:rFonts w:hint="eastAsia" w:ascii="仿宋" w:hAnsi="仿宋" w:eastAsia="仿宋" w:cs="仿宋"/>
        </w:rPr>
        <w:t>注：</w:t>
      </w:r>
    </w:p>
    <w:p w14:paraId="554B02E3">
      <w:pPr>
        <w:pStyle w:val="66"/>
        <w:spacing w:line="360" w:lineRule="auto"/>
        <w:ind w:firstLine="482"/>
        <w:rPr>
          <w:rFonts w:ascii="仿宋" w:hAnsi="仿宋" w:eastAsia="仿宋" w:cs="仿宋"/>
        </w:rPr>
      </w:pPr>
      <w:r>
        <w:rPr>
          <w:rFonts w:hint="eastAsia" w:ascii="仿宋" w:hAnsi="仿宋" w:eastAsia="仿宋" w:cs="仿宋"/>
        </w:rPr>
        <w:t>①投标人根据自身实际情况据实填写此表，对不涉及的内容可填写“/”。不影响招标资质及效力。</w:t>
      </w:r>
    </w:p>
    <w:p w14:paraId="39BA9D66">
      <w:pPr>
        <w:pStyle w:val="66"/>
        <w:spacing w:line="360" w:lineRule="auto"/>
        <w:ind w:firstLine="482"/>
        <w:rPr>
          <w:rFonts w:ascii="仿宋" w:hAnsi="仿宋" w:eastAsia="仿宋" w:cs="仿宋"/>
        </w:rPr>
      </w:pPr>
      <w:r>
        <w:rPr>
          <w:rFonts w:hint="eastAsia" w:ascii="仿宋" w:hAnsi="仿宋" w:eastAsia="仿宋" w:cs="仿宋"/>
        </w:rPr>
        <w:t>②从业人员、营业收入、资产总额填报上一年度数据，无上一年度数据的新成立企业可不用填报。</w:t>
      </w:r>
    </w:p>
    <w:p w14:paraId="47353137">
      <w:pPr>
        <w:spacing w:line="360" w:lineRule="auto"/>
        <w:ind w:firstLine="480" w:firstLineChars="200"/>
        <w:rPr>
          <w:rFonts w:ascii="仿宋" w:hAnsi="仿宋" w:eastAsia="仿宋" w:cs="仿宋"/>
        </w:rPr>
      </w:pPr>
    </w:p>
    <w:p w14:paraId="5EADD8AE">
      <w:pPr>
        <w:spacing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(盖章)</w:t>
      </w:r>
    </w:p>
    <w:p w14:paraId="4E5E72E9">
      <w:pPr>
        <w:spacing w:line="360" w:lineRule="auto"/>
        <w:ind w:firstLine="480" w:firstLineChars="200"/>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186B3D79">
      <w:pPr>
        <w:spacing w:line="360" w:lineRule="auto"/>
        <w:ind w:firstLine="480" w:firstLineChars="2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652202DA">
      <w:pPr>
        <w:pStyle w:val="64"/>
        <w:numPr>
          <w:ilvl w:val="0"/>
          <w:numId w:val="16"/>
        </w:numPr>
        <w:spacing w:before="244" w:after="244" w:line="360" w:lineRule="auto"/>
        <w:ind w:firstLine="0"/>
        <w:outlineLvl w:val="1"/>
        <w:rPr>
          <w:rFonts w:ascii="仿宋" w:hAnsi="仿宋" w:eastAsia="仿宋" w:cs="仿宋"/>
        </w:rPr>
      </w:pPr>
      <w:bookmarkStart w:id="242" w:name="_Toc16983"/>
      <w:bookmarkStart w:id="243" w:name="_Toc18098"/>
      <w:bookmarkStart w:id="244" w:name="_Toc16617"/>
      <w:bookmarkStart w:id="245" w:name="_Toc28837"/>
      <w:bookmarkStart w:id="246" w:name="_Toc22152"/>
      <w:bookmarkStart w:id="247" w:name="_Toc555"/>
      <w:bookmarkStart w:id="248" w:name="_Toc5208"/>
      <w:bookmarkStart w:id="249" w:name="_Toc3822"/>
      <w:bookmarkStart w:id="250" w:name="_Toc28397"/>
      <w:r>
        <w:rPr>
          <w:rFonts w:hint="eastAsia" w:ascii="仿宋" w:hAnsi="仿宋" w:eastAsia="仿宋" w:cs="仿宋"/>
          <w:bCs/>
          <w:sz w:val="32"/>
          <w:szCs w:val="32"/>
        </w:rPr>
        <w:t>营业执照副本（加盖公章）</w:t>
      </w:r>
      <w:bookmarkEnd w:id="242"/>
      <w:bookmarkEnd w:id="243"/>
      <w:bookmarkEnd w:id="244"/>
      <w:bookmarkEnd w:id="245"/>
      <w:bookmarkEnd w:id="246"/>
      <w:bookmarkEnd w:id="247"/>
      <w:bookmarkEnd w:id="248"/>
    </w:p>
    <w:bookmarkEnd w:id="249"/>
    <w:bookmarkEnd w:id="250"/>
    <w:p w14:paraId="64D4525D">
      <w:pPr>
        <w:pStyle w:val="64"/>
        <w:numPr>
          <w:ilvl w:val="0"/>
          <w:numId w:val="16"/>
        </w:numPr>
        <w:spacing w:before="244" w:after="244" w:line="360" w:lineRule="auto"/>
        <w:ind w:firstLine="0"/>
        <w:outlineLvl w:val="1"/>
        <w:rPr>
          <w:rFonts w:ascii="仿宋" w:hAnsi="仿宋" w:eastAsia="仿宋" w:cs="仿宋"/>
          <w:bCs/>
          <w:sz w:val="32"/>
          <w:szCs w:val="32"/>
        </w:rPr>
      </w:pPr>
      <w:bookmarkStart w:id="251" w:name="_Toc16022"/>
      <w:bookmarkStart w:id="252" w:name="_Toc2633"/>
      <w:bookmarkStart w:id="253" w:name="_Toc9591"/>
      <w:bookmarkStart w:id="254" w:name="_Toc16216"/>
      <w:bookmarkStart w:id="255" w:name="_Toc14299"/>
      <w:bookmarkStart w:id="256" w:name="_Toc3840"/>
      <w:bookmarkStart w:id="257" w:name="_Toc26874"/>
      <w:bookmarkStart w:id="258" w:name="_Toc10789"/>
      <w:bookmarkStart w:id="259" w:name="_Toc8455"/>
      <w:r>
        <w:rPr>
          <w:rFonts w:hint="eastAsia" w:ascii="仿宋" w:hAnsi="仿宋" w:eastAsia="仿宋" w:cs="仿宋"/>
          <w:bCs/>
          <w:sz w:val="32"/>
          <w:szCs w:val="32"/>
        </w:rPr>
        <w:t>投标人单位</w:t>
      </w:r>
      <w:r>
        <w:rPr>
          <w:rFonts w:hint="eastAsia" w:ascii="仿宋" w:hAnsi="仿宋" w:eastAsia="仿宋" w:cs="仿宋"/>
          <w:bCs/>
          <w:sz w:val="32"/>
          <w:szCs w:val="32"/>
          <w:lang w:val="zh-CN"/>
        </w:rPr>
        <w:t>及其现任法定代表人不具有行贿犯罪记录</w:t>
      </w:r>
      <w:r>
        <w:rPr>
          <w:rFonts w:hint="eastAsia" w:ascii="仿宋" w:hAnsi="仿宋" w:eastAsia="仿宋" w:cs="仿宋"/>
          <w:bCs/>
          <w:sz w:val="32"/>
          <w:szCs w:val="32"/>
        </w:rPr>
        <w:t>的</w:t>
      </w:r>
      <w:bookmarkEnd w:id="251"/>
      <w:bookmarkEnd w:id="252"/>
      <w:bookmarkEnd w:id="253"/>
      <w:bookmarkEnd w:id="254"/>
      <w:bookmarkEnd w:id="255"/>
      <w:bookmarkEnd w:id="256"/>
      <w:bookmarkEnd w:id="257"/>
      <w:r>
        <w:rPr>
          <w:rFonts w:hint="eastAsia" w:ascii="仿宋" w:hAnsi="仿宋" w:eastAsia="仿宋" w:cs="仿宋"/>
          <w:bCs/>
          <w:sz w:val="32"/>
          <w:szCs w:val="32"/>
        </w:rPr>
        <w:t>承诺函</w:t>
      </w:r>
      <w:bookmarkEnd w:id="258"/>
    </w:p>
    <w:p w14:paraId="4068AC93">
      <w:pPr>
        <w:wordWrap w:val="0"/>
        <w:topLinePunct/>
        <w:spacing w:line="360" w:lineRule="auto"/>
        <w:rPr>
          <w:rFonts w:ascii="仿宋" w:hAnsi="仿宋" w:eastAsia="仿宋" w:cs="仿宋"/>
          <w:snapToGrid w:val="0"/>
        </w:rPr>
      </w:pPr>
      <w:r>
        <w:rPr>
          <w:rFonts w:hint="eastAsia" w:ascii="仿宋" w:hAnsi="仿宋" w:eastAsia="仿宋" w:cs="仿宋"/>
          <w:snapToGrid w:val="0"/>
          <w:u w:val="single"/>
        </w:rPr>
        <w:t xml:space="preserve">                   </w:t>
      </w:r>
      <w:r>
        <w:rPr>
          <w:rFonts w:hint="eastAsia" w:ascii="仿宋" w:hAnsi="仿宋" w:eastAsia="仿宋" w:cs="仿宋"/>
          <w:snapToGrid w:val="0"/>
        </w:rPr>
        <w:t>(招标人名称)：</w:t>
      </w:r>
    </w:p>
    <w:p w14:paraId="0AB167BC">
      <w:pPr>
        <w:wordWrap w:val="0"/>
        <w:topLinePunct/>
        <w:spacing w:line="360" w:lineRule="auto"/>
        <w:ind w:firstLine="480" w:firstLineChars="200"/>
        <w:rPr>
          <w:rFonts w:ascii="仿宋" w:hAnsi="仿宋" w:eastAsia="仿宋" w:cs="仿宋"/>
          <w:snapToGrid w:val="0"/>
        </w:rPr>
      </w:pPr>
      <w:r>
        <w:rPr>
          <w:rFonts w:hint="eastAsia" w:ascii="仿宋" w:hAnsi="仿宋" w:eastAsia="仿宋" w:cs="仿宋"/>
          <w:snapToGrid w:val="0"/>
        </w:rPr>
        <w:t>我公司作为本次招标项目的投标人，根据招标文件要求，现郑重承诺如下：</w:t>
      </w:r>
    </w:p>
    <w:p w14:paraId="52E55317">
      <w:pPr>
        <w:wordWrap w:val="0"/>
        <w:topLinePunct/>
        <w:spacing w:line="360" w:lineRule="auto"/>
        <w:ind w:firstLine="480" w:firstLineChars="200"/>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w:t>
      </w:r>
      <w:r>
        <w:rPr>
          <w:rFonts w:hint="eastAsia" w:ascii="仿宋" w:hAnsi="仿宋" w:eastAsia="仿宋" w:cs="仿宋"/>
          <w:snapToGrid w:val="0"/>
        </w:rPr>
        <w:t>投标人</w:t>
      </w:r>
      <w:r>
        <w:rPr>
          <w:rFonts w:hint="eastAsia" w:ascii="仿宋" w:hAnsi="仿宋" w:eastAsia="仿宋" w:cs="仿宋"/>
        </w:rPr>
        <w:t>名称)及其现任法定代表人</w:t>
      </w:r>
      <w:r>
        <w:rPr>
          <w:rFonts w:hint="eastAsia" w:ascii="仿宋" w:hAnsi="仿宋" w:eastAsia="仿宋" w:cs="仿宋"/>
          <w:u w:val="single"/>
        </w:rPr>
        <w:t xml:space="preserve">      </w:t>
      </w:r>
      <w:r>
        <w:rPr>
          <w:rFonts w:hint="eastAsia" w:ascii="仿宋" w:hAnsi="仿宋" w:eastAsia="仿宋" w:cs="仿宋"/>
        </w:rPr>
        <w:t>(姓名)、</w:t>
      </w:r>
      <w:r>
        <w:rPr>
          <w:rFonts w:hint="eastAsia" w:ascii="仿宋" w:hAnsi="仿宋" w:eastAsia="仿宋" w:cs="仿宋"/>
          <w:u w:val="single"/>
        </w:rPr>
        <w:t xml:space="preserve">     </w:t>
      </w:r>
      <w:r>
        <w:rPr>
          <w:rFonts w:hint="eastAsia" w:ascii="仿宋" w:hAnsi="仿宋" w:eastAsia="仿宋" w:cs="仿宋"/>
        </w:rPr>
        <w:t>(身份证号码)，</w:t>
      </w:r>
      <w:r>
        <w:rPr>
          <w:rFonts w:hint="eastAsia" w:ascii="仿宋" w:hAnsi="仿宋" w:eastAsia="仿宋" w:cs="仿宋"/>
          <w:u w:val="single"/>
        </w:rPr>
        <w:t xml:space="preserve">    </w:t>
      </w:r>
      <w:r>
        <w:rPr>
          <w:rFonts w:hint="eastAsia" w:ascii="仿宋" w:hAnsi="仿宋" w:eastAsia="仿宋" w:cs="仿宋"/>
        </w:rPr>
        <w:t>(无行贿犯罪记录的期限)均无行贿犯罪记录。</w:t>
      </w:r>
    </w:p>
    <w:p w14:paraId="42B1713F">
      <w:pPr>
        <w:wordWrap w:val="0"/>
        <w:topLinePunct/>
        <w:spacing w:line="360" w:lineRule="auto"/>
        <w:ind w:firstLine="480" w:firstLineChars="200"/>
        <w:rPr>
          <w:rFonts w:ascii="仿宋" w:hAnsi="仿宋" w:eastAsia="仿宋" w:cs="仿宋"/>
        </w:rPr>
      </w:pPr>
      <w:r>
        <w:rPr>
          <w:rFonts w:hint="eastAsia" w:ascii="仿宋" w:hAnsi="仿宋" w:eastAsia="仿宋" w:cs="仿宋"/>
        </w:rPr>
        <w:t>本公司对上述承诺的内容事项真实性、合法性负责。如经查实上述承诺的内容事项存在虚假，我公司自愿接受以提供虚假材料谋取成交所带来的所有法律责任。</w:t>
      </w:r>
    </w:p>
    <w:p w14:paraId="2C525A33">
      <w:pPr>
        <w:wordWrap w:val="0"/>
        <w:topLinePunct/>
        <w:spacing w:line="360" w:lineRule="auto"/>
        <w:rPr>
          <w:rFonts w:ascii="仿宋" w:hAnsi="仿宋" w:eastAsia="仿宋" w:cs="仿宋"/>
          <w:snapToGrid w:val="0"/>
        </w:rPr>
      </w:pPr>
    </w:p>
    <w:p w14:paraId="6E5B27F9">
      <w:pPr>
        <w:wordWrap w:val="0"/>
        <w:topLinePunct/>
        <w:spacing w:line="360" w:lineRule="auto"/>
        <w:rPr>
          <w:rFonts w:ascii="仿宋" w:hAnsi="仿宋" w:eastAsia="仿宋" w:cs="仿宋"/>
          <w:snapToGrid w:val="0"/>
        </w:rPr>
      </w:pPr>
    </w:p>
    <w:p w14:paraId="3A19664E">
      <w:pPr>
        <w:wordWrap w:val="0"/>
        <w:topLinePunct/>
        <w:spacing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(盖章)</w:t>
      </w:r>
    </w:p>
    <w:p w14:paraId="7B769912">
      <w:pPr>
        <w:wordWrap w:val="0"/>
        <w:topLinePunct/>
        <w:spacing w:line="360" w:lineRule="auto"/>
        <w:ind w:firstLine="480" w:firstLineChars="200"/>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0FDB4679">
      <w:pPr>
        <w:wordWrap w:val="0"/>
        <w:topLinePunct/>
        <w:spacing w:line="360" w:lineRule="auto"/>
        <w:ind w:firstLine="480" w:firstLineChars="2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 xml:space="preserve">日  </w:t>
      </w:r>
    </w:p>
    <w:p w14:paraId="6A2B380B">
      <w:pPr>
        <w:numPr>
          <w:ilvl w:val="3"/>
          <w:numId w:val="0"/>
        </w:numPr>
        <w:wordWrap w:val="0"/>
        <w:topLinePunct/>
        <w:spacing w:line="360" w:lineRule="auto"/>
        <w:ind w:firstLine="482" w:firstLineChars="200"/>
        <w:jc w:val="both"/>
        <w:rPr>
          <w:rFonts w:ascii="仿宋" w:hAnsi="仿宋" w:eastAsia="仿宋" w:cs="仿宋"/>
          <w:b/>
          <w:bCs/>
        </w:rPr>
      </w:pPr>
    </w:p>
    <w:p w14:paraId="1711DEA8">
      <w:pPr>
        <w:pStyle w:val="66"/>
        <w:spacing w:line="360" w:lineRule="auto"/>
        <w:ind w:firstLine="482"/>
        <w:rPr>
          <w:rFonts w:ascii="仿宋" w:hAnsi="仿宋" w:eastAsia="仿宋" w:cs="仿宋"/>
          <w:lang w:val="zh-CN"/>
        </w:rPr>
      </w:pPr>
      <w:r>
        <w:rPr>
          <w:rFonts w:hint="eastAsia" w:ascii="仿宋" w:hAnsi="仿宋" w:eastAsia="仿宋" w:cs="仿宋"/>
        </w:rPr>
        <w:t>注：投标人成立时间超过十年的，在“无行贿犯罪记录的期限”处填写“十年内”；投标人成立时间不足十年的，在“无行贿犯罪记录的期限”处填写“自成立之日起至今”。</w:t>
      </w:r>
    </w:p>
    <w:p w14:paraId="239792A6">
      <w:pPr>
        <w:pStyle w:val="42"/>
        <w:spacing w:line="360" w:lineRule="auto"/>
        <w:rPr>
          <w:rFonts w:ascii="仿宋" w:hAnsi="仿宋" w:eastAsia="仿宋" w:cs="仿宋"/>
          <w:lang w:val="zh-CN"/>
        </w:rPr>
      </w:pPr>
    </w:p>
    <w:p w14:paraId="08E1A5F4">
      <w:pPr>
        <w:pStyle w:val="46"/>
        <w:spacing w:line="360" w:lineRule="auto"/>
        <w:jc w:val="both"/>
        <w:rPr>
          <w:rFonts w:ascii="仿宋" w:hAnsi="仿宋" w:eastAsia="仿宋" w:cs="仿宋"/>
          <w:b/>
          <w:bCs/>
          <w:sz w:val="32"/>
          <w:szCs w:val="32"/>
        </w:rPr>
      </w:pPr>
      <w:r>
        <w:rPr>
          <w:rFonts w:hint="eastAsia" w:ascii="仿宋" w:hAnsi="仿宋" w:eastAsia="仿宋" w:cs="仿宋"/>
        </w:rPr>
        <w:br w:type="page"/>
      </w:r>
      <w:bookmarkEnd w:id="259"/>
      <w:bookmarkStart w:id="260" w:name="_Toc502924670"/>
      <w:bookmarkEnd w:id="260"/>
      <w:bookmarkStart w:id="261" w:name="_Toc437439770"/>
      <w:bookmarkEnd w:id="261"/>
    </w:p>
    <w:p w14:paraId="4ACC9D2E">
      <w:pPr>
        <w:pStyle w:val="64"/>
        <w:numPr>
          <w:ilvl w:val="0"/>
          <w:numId w:val="16"/>
        </w:numPr>
        <w:spacing w:before="244" w:after="244" w:line="360" w:lineRule="auto"/>
        <w:ind w:firstLine="0"/>
        <w:outlineLvl w:val="1"/>
        <w:rPr>
          <w:rFonts w:ascii="仿宋" w:hAnsi="仿宋" w:eastAsia="仿宋" w:cs="仿宋"/>
          <w:bCs/>
          <w:sz w:val="32"/>
          <w:szCs w:val="32"/>
        </w:rPr>
        <w:sectPr>
          <w:headerReference r:id="rId15" w:type="default"/>
          <w:footerReference r:id="rId16" w:type="default"/>
          <w:pgSz w:w="11906" w:h="16838"/>
          <w:pgMar w:top="1440" w:right="1094" w:bottom="1440" w:left="1094" w:header="851" w:footer="992" w:gutter="0"/>
          <w:cols w:space="720" w:num="1"/>
          <w:docGrid w:type="lines" w:linePitch="488" w:charSpace="0"/>
        </w:sectPr>
      </w:pPr>
      <w:bookmarkStart w:id="262" w:name="_Toc23793"/>
    </w:p>
    <w:p w14:paraId="74A92CFC">
      <w:pPr>
        <w:pStyle w:val="64"/>
        <w:numPr>
          <w:ilvl w:val="0"/>
          <w:numId w:val="16"/>
        </w:numPr>
        <w:spacing w:before="244" w:after="244" w:line="360" w:lineRule="auto"/>
        <w:ind w:firstLine="0"/>
        <w:outlineLvl w:val="1"/>
        <w:rPr>
          <w:rFonts w:ascii="仿宋" w:hAnsi="仿宋" w:eastAsia="仿宋" w:cs="仿宋"/>
          <w:bCs/>
          <w:sz w:val="32"/>
          <w:szCs w:val="32"/>
        </w:rPr>
      </w:pPr>
      <w:bookmarkStart w:id="263" w:name="_Toc9382"/>
      <w:r>
        <w:rPr>
          <w:rFonts w:hint="eastAsia" w:ascii="仿宋" w:hAnsi="仿宋" w:eastAsia="仿宋" w:cs="仿宋"/>
          <w:bCs/>
          <w:sz w:val="32"/>
          <w:szCs w:val="32"/>
        </w:rPr>
        <w:t>关于知识产权的承诺函</w:t>
      </w:r>
      <w:bookmarkEnd w:id="262"/>
      <w:bookmarkEnd w:id="263"/>
    </w:p>
    <w:p w14:paraId="192FB69C">
      <w:pPr>
        <w:spacing w:line="360" w:lineRule="auto"/>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(招标人名称)：</w:t>
      </w:r>
    </w:p>
    <w:p w14:paraId="567D4A46">
      <w:pPr>
        <w:spacing w:line="360" w:lineRule="auto"/>
        <w:ind w:firstLine="480"/>
        <w:rPr>
          <w:rFonts w:ascii="仿宋" w:hAnsi="仿宋" w:eastAsia="仿宋" w:cs="仿宋"/>
        </w:rPr>
      </w:pPr>
      <w:r>
        <w:rPr>
          <w:rFonts w:hint="eastAsia" w:ascii="仿宋" w:hAnsi="仿宋" w:eastAsia="仿宋" w:cs="仿宋"/>
          <w:snapToGrid w:val="0"/>
        </w:rPr>
        <w:t>我公司作为本次招标项目的投标人，根据招标文件要求，现郑重承诺如下</w:t>
      </w:r>
      <w:r>
        <w:rPr>
          <w:rFonts w:hint="eastAsia" w:ascii="仿宋" w:hAnsi="仿宋" w:eastAsia="仿宋" w:cs="仿宋"/>
        </w:rPr>
        <w:t>：</w:t>
      </w:r>
    </w:p>
    <w:p w14:paraId="1F9743D6">
      <w:pPr>
        <w:pStyle w:val="45"/>
        <w:numPr>
          <w:ilvl w:val="255"/>
          <w:numId w:val="0"/>
        </w:numPr>
        <w:spacing w:line="360" w:lineRule="auto"/>
        <w:ind w:firstLine="480" w:firstLineChars="200"/>
        <w:rPr>
          <w:rFonts w:ascii="仿宋" w:hAnsi="仿宋" w:eastAsia="仿宋" w:cs="仿宋"/>
        </w:rPr>
      </w:pPr>
      <w:r>
        <w:rPr>
          <w:rFonts w:hint="eastAsia" w:ascii="仿宋" w:hAnsi="仿宋" w:eastAsia="仿宋" w:cs="仿宋"/>
        </w:rPr>
        <w:t>1.我公司在本项目使用任何产品和服务(包括部分使用)时，不会产生因第三方提出侵犯其专利权、商标权或其它知识产权而引起的法律和经济纠纷，如因专利权、商标权或其它知识产权而引起法律和经济纠纷，由我公司承担所有相关责任；</w:t>
      </w:r>
    </w:p>
    <w:p w14:paraId="09122B82">
      <w:pPr>
        <w:pStyle w:val="51"/>
        <w:numPr>
          <w:ilvl w:val="255"/>
          <w:numId w:val="0"/>
        </w:numPr>
        <w:spacing w:line="360" w:lineRule="auto"/>
        <w:ind w:firstLine="480" w:firstLineChars="200"/>
        <w:rPr>
          <w:rFonts w:ascii="仿宋" w:hAnsi="仿宋" w:eastAsia="仿宋" w:cs="仿宋"/>
        </w:rPr>
      </w:pPr>
      <w:r>
        <w:rPr>
          <w:rFonts w:hint="eastAsia" w:ascii="仿宋" w:hAnsi="仿宋" w:eastAsia="仿宋" w:cs="仿宋"/>
        </w:rPr>
        <w:t>2.招标人享有本项目实施过程中产生的知识成果及知识产权，我公司将</w:t>
      </w:r>
      <w:r>
        <w:rPr>
          <w:rFonts w:hint="eastAsia" w:ascii="仿宋" w:hAnsi="仿宋" w:eastAsia="仿宋" w:cs="仿宋"/>
          <w:shd w:val="clear" w:color="auto" w:fill="FFFFFF"/>
          <w:lang w:bidi="zh-CN"/>
        </w:rPr>
        <w:t>二开平台系统代码及平台终身授权</w:t>
      </w:r>
      <w:r>
        <w:rPr>
          <w:rFonts w:hint="eastAsia" w:ascii="仿宋" w:hAnsi="仿宋" w:eastAsia="仿宋" w:cs="仿宋"/>
          <w:lang w:bidi="zh-CN"/>
        </w:rPr>
        <w:t>给招标人</w:t>
      </w:r>
      <w:r>
        <w:rPr>
          <w:rFonts w:hint="eastAsia" w:ascii="仿宋" w:hAnsi="仿宋" w:eastAsia="仿宋" w:cs="仿宋"/>
          <w:shd w:val="clear" w:color="auto" w:fill="FFFFFF"/>
          <w:lang w:bidi="zh-CN"/>
        </w:rPr>
        <w:t>免费使用</w:t>
      </w:r>
      <w:r>
        <w:rPr>
          <w:rFonts w:hint="eastAsia" w:ascii="仿宋" w:hAnsi="仿宋" w:eastAsia="仿宋" w:cs="仿宋"/>
        </w:rPr>
        <w:t>；</w:t>
      </w:r>
    </w:p>
    <w:p w14:paraId="191BC7A3">
      <w:pPr>
        <w:pStyle w:val="51"/>
        <w:numPr>
          <w:ilvl w:val="255"/>
          <w:numId w:val="0"/>
        </w:numPr>
        <w:spacing w:line="360" w:lineRule="auto"/>
        <w:ind w:firstLine="480" w:firstLineChars="200"/>
        <w:rPr>
          <w:rFonts w:ascii="仿宋" w:hAnsi="仿宋" w:eastAsia="仿宋" w:cs="仿宋"/>
        </w:rPr>
      </w:pPr>
      <w:r>
        <w:rPr>
          <w:rFonts w:hint="eastAsia" w:ascii="仿宋" w:hAnsi="仿宋" w:eastAsia="仿宋" w:cs="仿宋"/>
        </w:rPr>
        <w:t>3.招标人基于我公司所</w:t>
      </w:r>
      <w:r>
        <w:rPr>
          <w:rFonts w:hint="eastAsia" w:ascii="仿宋" w:hAnsi="仿宋" w:eastAsia="仿宋" w:cs="仿宋"/>
          <w:lang w:eastAsia="zh-Hans"/>
        </w:rPr>
        <w:t>采购</w:t>
      </w:r>
      <w:r>
        <w:rPr>
          <w:rFonts w:hint="eastAsia" w:ascii="仿宋" w:hAnsi="仿宋" w:eastAsia="仿宋" w:cs="仿宋"/>
        </w:rPr>
        <w:t>软件基础上自行开发的新产生的技术成果的知识产权</w:t>
      </w:r>
      <w:r>
        <w:rPr>
          <w:rFonts w:hint="eastAsia" w:ascii="仿宋" w:hAnsi="仿宋" w:eastAsia="仿宋" w:cs="仿宋"/>
          <w:lang w:eastAsia="zh-Hans"/>
        </w:rPr>
        <w:t>归</w:t>
      </w:r>
      <w:r>
        <w:rPr>
          <w:rFonts w:hint="eastAsia" w:ascii="仿宋" w:hAnsi="仿宋" w:eastAsia="仿宋" w:cs="仿宋"/>
        </w:rPr>
        <w:t>招标人所有。</w:t>
      </w:r>
    </w:p>
    <w:p w14:paraId="59C66E89">
      <w:pPr>
        <w:pStyle w:val="45"/>
        <w:numPr>
          <w:ilvl w:val="255"/>
          <w:numId w:val="0"/>
        </w:numPr>
        <w:spacing w:line="360" w:lineRule="auto"/>
        <w:ind w:left="480" w:leftChars="200"/>
        <w:rPr>
          <w:rFonts w:ascii="仿宋" w:hAnsi="仿宋" w:eastAsia="仿宋" w:cs="仿宋"/>
          <w:b/>
          <w:bCs/>
          <w:color w:val="000000" w:themeColor="text1"/>
          <w:highlight w:val="yellow"/>
          <w14:textFill>
            <w14:solidFill>
              <w14:schemeClr w14:val="tx1"/>
            </w14:solidFill>
          </w14:textFill>
        </w:rPr>
      </w:pPr>
      <w:r>
        <w:rPr>
          <w:rFonts w:hint="eastAsia" w:ascii="仿宋" w:hAnsi="仿宋" w:eastAsia="仿宋" w:cs="仿宋"/>
          <w:snapToGrid w:val="0"/>
        </w:rPr>
        <w:t>4.我公司订单管理系统产品终身免费授权给招标人使用。</w:t>
      </w:r>
    </w:p>
    <w:p w14:paraId="2C8B720F">
      <w:pPr>
        <w:pStyle w:val="45"/>
        <w:numPr>
          <w:ilvl w:val="0"/>
          <w:numId w:val="20"/>
        </w:numPr>
        <w:tabs>
          <w:tab w:val="clear" w:pos="312"/>
        </w:tabs>
        <w:spacing w:line="360" w:lineRule="auto"/>
        <w:ind w:firstLine="480"/>
        <w:rPr>
          <w:rFonts w:ascii="仿宋" w:hAnsi="仿宋" w:eastAsia="仿宋" w:cs="仿宋"/>
          <w:snapToGrid w:val="0"/>
        </w:rPr>
      </w:pPr>
      <w:r>
        <w:rPr>
          <w:rFonts w:hint="eastAsia" w:ascii="仿宋" w:hAnsi="仿宋" w:eastAsia="仿宋" w:cs="仿宋"/>
          <w:snapToGrid w:val="0"/>
        </w:rPr>
        <w:t>我公司在本项目中如采用所不拥有的知识产权，则我公司报价中已包括合法获取该知识产权的相关费用。</w:t>
      </w:r>
    </w:p>
    <w:p w14:paraId="7CA37FB0">
      <w:pPr>
        <w:pStyle w:val="45"/>
        <w:numPr>
          <w:ilvl w:val="0"/>
          <w:numId w:val="20"/>
        </w:numPr>
        <w:tabs>
          <w:tab w:val="clear" w:pos="312"/>
        </w:tabs>
        <w:spacing w:line="360" w:lineRule="auto"/>
        <w:ind w:firstLine="480"/>
        <w:rPr>
          <w:rFonts w:ascii="仿宋" w:hAnsi="仿宋" w:eastAsia="仿宋" w:cs="仿宋"/>
          <w:snapToGrid w:val="0"/>
          <w:u w:val="single"/>
        </w:rPr>
      </w:pPr>
      <w:r>
        <w:rPr>
          <w:rFonts w:hint="eastAsia" w:ascii="仿宋" w:hAnsi="仿宋" w:eastAsia="仿宋" w:cs="仿宋"/>
          <w:snapToGrid w:val="0"/>
        </w:rPr>
        <w:t>其他（内容由投标人自拟）：</w:t>
      </w:r>
      <w:r>
        <w:rPr>
          <w:rFonts w:hint="eastAsia" w:ascii="仿宋" w:hAnsi="仿宋" w:eastAsia="仿宋" w:cs="仿宋"/>
          <w:snapToGrid w:val="0"/>
          <w:u w:val="single"/>
        </w:rPr>
        <w:t xml:space="preserve">                                                                                                                                          </w:t>
      </w:r>
    </w:p>
    <w:p w14:paraId="276685C4">
      <w:pPr>
        <w:pStyle w:val="46"/>
        <w:spacing w:line="360" w:lineRule="auto"/>
        <w:rPr>
          <w:rFonts w:ascii="仿宋" w:hAnsi="仿宋" w:eastAsia="仿宋" w:cs="仿宋"/>
        </w:rPr>
      </w:pPr>
      <w:bookmarkStart w:id="264" w:name="_Toc430769208"/>
      <w:r>
        <w:rPr>
          <w:rFonts w:hint="eastAsia" w:ascii="仿宋" w:hAnsi="仿宋" w:eastAsia="仿宋" w:cs="仿宋"/>
        </w:rPr>
        <w:t>本公司对上述承诺的内容事项真实性、合法性负责。如经查实上述承诺的内容事项存在虚假，我公司自愿接受以提供虚假材料谋取成交所带来的所有法律责任。</w:t>
      </w:r>
    </w:p>
    <w:bookmarkEnd w:id="264"/>
    <w:p w14:paraId="23266960">
      <w:pPr>
        <w:spacing w:line="360" w:lineRule="auto"/>
        <w:jc w:val="right"/>
        <w:rPr>
          <w:rFonts w:ascii="仿宋" w:hAnsi="仿宋" w:eastAsia="仿宋" w:cs="仿宋"/>
        </w:rPr>
      </w:pPr>
    </w:p>
    <w:p w14:paraId="13A5520F">
      <w:pPr>
        <w:spacing w:line="360" w:lineRule="auto"/>
        <w:jc w:val="right"/>
        <w:rPr>
          <w:rFonts w:ascii="仿宋" w:hAnsi="仿宋" w:eastAsia="仿宋" w:cs="仿宋"/>
        </w:rPr>
      </w:pPr>
    </w:p>
    <w:p w14:paraId="4849B62E">
      <w:pPr>
        <w:spacing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(盖章)</w:t>
      </w:r>
    </w:p>
    <w:p w14:paraId="4EDEED69">
      <w:pPr>
        <w:spacing w:line="360" w:lineRule="auto"/>
        <w:ind w:firstLine="480" w:firstLineChars="200"/>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5946A1CC">
      <w:pPr>
        <w:spacing w:line="360" w:lineRule="auto"/>
        <w:ind w:firstLine="480" w:firstLineChars="200"/>
        <w:rPr>
          <w:rFonts w:ascii="仿宋" w:hAnsi="仿宋" w:eastAsia="仿宋" w:cs="仿宋"/>
          <w:b/>
          <w:bCs/>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05B9E1FC">
      <w:pPr>
        <w:spacing w:line="360" w:lineRule="auto"/>
        <w:rPr>
          <w:rFonts w:ascii="仿宋" w:hAnsi="仿宋" w:eastAsia="仿宋" w:cs="仿宋"/>
        </w:rPr>
      </w:pPr>
      <w:r>
        <w:rPr>
          <w:rFonts w:hint="eastAsia" w:ascii="仿宋" w:hAnsi="仿宋" w:eastAsia="仿宋" w:cs="仿宋"/>
        </w:rPr>
        <w:t>注：1、投标人如欲在项目实施过程中采用自有知识成果，需在投标文件中声明，并提供相关知识产权证明文件。。</w:t>
      </w:r>
    </w:p>
    <w:p w14:paraId="471F2FFA">
      <w:pPr>
        <w:spacing w:line="360" w:lineRule="auto"/>
        <w:ind w:firstLine="480" w:firstLineChars="200"/>
        <w:rPr>
          <w:rFonts w:ascii="仿宋" w:hAnsi="仿宋" w:eastAsia="仿宋" w:cs="仿宋"/>
        </w:rPr>
      </w:pPr>
      <w:r>
        <w:rPr>
          <w:rFonts w:hint="eastAsia" w:ascii="仿宋" w:hAnsi="仿宋" w:eastAsia="仿宋" w:cs="仿宋"/>
        </w:rPr>
        <w:t>2、本承诺中“其他”内容由投标人自行填写，若没有补充，则填写“无”。</w:t>
      </w:r>
    </w:p>
    <w:p w14:paraId="128062D7">
      <w:pPr>
        <w:pStyle w:val="64"/>
        <w:numPr>
          <w:ilvl w:val="0"/>
          <w:numId w:val="16"/>
        </w:numPr>
        <w:spacing w:before="244" w:after="244" w:line="360" w:lineRule="auto"/>
        <w:ind w:firstLine="0"/>
        <w:outlineLvl w:val="1"/>
        <w:rPr>
          <w:rFonts w:ascii="仿宋" w:hAnsi="仿宋" w:eastAsia="仿宋" w:cs="仿宋"/>
          <w:bCs/>
          <w:sz w:val="32"/>
          <w:szCs w:val="32"/>
        </w:rPr>
      </w:pPr>
      <w:bookmarkStart w:id="265" w:name="_Toc27440"/>
      <w:r>
        <w:rPr>
          <w:rFonts w:hint="eastAsia" w:ascii="仿宋" w:hAnsi="仿宋" w:eastAsia="仿宋" w:cs="仿宋"/>
          <w:bCs/>
          <w:sz w:val="32"/>
          <w:szCs w:val="32"/>
        </w:rPr>
        <w:t>关于系统数据安全及使用的承诺函</w:t>
      </w:r>
      <w:bookmarkEnd w:id="265"/>
    </w:p>
    <w:p w14:paraId="625C7D7D">
      <w:pPr>
        <w:spacing w:line="360" w:lineRule="auto"/>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(招标人名称)：</w:t>
      </w:r>
    </w:p>
    <w:p w14:paraId="114704C5">
      <w:pPr>
        <w:spacing w:line="360" w:lineRule="auto"/>
        <w:ind w:firstLine="480"/>
        <w:rPr>
          <w:rFonts w:ascii="仿宋" w:hAnsi="仿宋" w:eastAsia="仿宋" w:cs="仿宋"/>
        </w:rPr>
      </w:pPr>
      <w:r>
        <w:rPr>
          <w:rFonts w:hint="eastAsia" w:ascii="仿宋" w:hAnsi="仿宋" w:eastAsia="仿宋" w:cs="仿宋"/>
          <w:snapToGrid w:val="0"/>
        </w:rPr>
        <w:t>我公司作为本次招标项目的投标人，根据招标文件要求，现郑重承诺如下</w:t>
      </w:r>
      <w:r>
        <w:rPr>
          <w:rFonts w:hint="eastAsia" w:ascii="仿宋" w:hAnsi="仿宋" w:eastAsia="仿宋" w:cs="仿宋"/>
        </w:rPr>
        <w:t>：</w:t>
      </w:r>
    </w:p>
    <w:p w14:paraId="6C8EC3AB">
      <w:pPr>
        <w:pStyle w:val="51"/>
        <w:numPr>
          <w:ilvl w:val="2"/>
          <w:numId w:val="21"/>
        </w:numPr>
        <w:spacing w:line="360" w:lineRule="auto"/>
        <w:ind w:firstLine="480"/>
        <w:rPr>
          <w:rFonts w:ascii="仿宋" w:hAnsi="仿宋" w:eastAsia="仿宋" w:cs="仿宋"/>
        </w:rPr>
      </w:pPr>
      <w:r>
        <w:rPr>
          <w:rFonts w:hint="eastAsia" w:ascii="仿宋" w:hAnsi="仿宋" w:eastAsia="仿宋" w:cs="仿宋"/>
          <w:kern w:val="0"/>
          <w:lang w:bidi="ar"/>
        </w:rPr>
        <w:t>招标人本次采购的订单管理系统为私有云部署，云资源由招标人指定；对于应用、数据库、文件存储等都部署在招标人指定的资源上。在未得到招标人授权的情况下，</w:t>
      </w:r>
      <w:r>
        <w:rPr>
          <w:rFonts w:hint="eastAsia" w:ascii="仿宋" w:hAnsi="仿宋" w:eastAsia="仿宋" w:cs="仿宋"/>
        </w:rPr>
        <w:t>我公司承诺</w:t>
      </w:r>
      <w:r>
        <w:rPr>
          <w:rFonts w:hint="eastAsia" w:ascii="仿宋" w:hAnsi="仿宋" w:eastAsia="仿宋" w:cs="仿宋"/>
          <w:kern w:val="0"/>
          <w:lang w:bidi="ar"/>
        </w:rPr>
        <w:t>不接触、传播、存储本项目相关的应用、数据、文件等内容。我公司承诺中标后与招标人签订廉洁、保密协议</w:t>
      </w:r>
      <w:r>
        <w:rPr>
          <w:rFonts w:hint="eastAsia" w:ascii="仿宋" w:hAnsi="仿宋" w:eastAsia="仿宋" w:cs="仿宋"/>
        </w:rPr>
        <w:t>；</w:t>
      </w:r>
    </w:p>
    <w:p w14:paraId="3BF5699D">
      <w:pPr>
        <w:pStyle w:val="51"/>
        <w:numPr>
          <w:ilvl w:val="2"/>
          <w:numId w:val="21"/>
        </w:numPr>
        <w:spacing w:line="360" w:lineRule="auto"/>
        <w:ind w:firstLine="480"/>
        <w:rPr>
          <w:rFonts w:ascii="仿宋" w:hAnsi="仿宋" w:eastAsia="仿宋" w:cs="仿宋"/>
        </w:rPr>
      </w:pPr>
      <w:r>
        <w:rPr>
          <w:rFonts w:hint="eastAsia" w:ascii="仿宋" w:hAnsi="仿宋" w:eastAsia="仿宋" w:cs="仿宋"/>
        </w:rPr>
        <w:t>本次招标人采购的系统若后因我公司自身经营原因等，导致无法提供后续系统平台的开发、运维工作，则我公司无偿将该平台的所有内容(包括但不限于应用、程序、设计) 等</w:t>
      </w:r>
      <w:r>
        <w:rPr>
          <w:rFonts w:hint="eastAsia" w:ascii="仿宋" w:hAnsi="仿宋" w:eastAsia="仿宋" w:cs="仿宋"/>
          <w:lang w:eastAsia="zh-Hans"/>
        </w:rPr>
        <w:t>之使用权不加限制地永久无偿</w:t>
      </w:r>
      <w:r>
        <w:rPr>
          <w:rFonts w:hint="eastAsia" w:ascii="仿宋" w:hAnsi="仿宋" w:eastAsia="仿宋" w:cs="仿宋"/>
        </w:rPr>
        <w:t>转移给招标人。</w:t>
      </w:r>
    </w:p>
    <w:p w14:paraId="50E1747D">
      <w:pPr>
        <w:pStyle w:val="51"/>
        <w:numPr>
          <w:ilvl w:val="2"/>
          <w:numId w:val="21"/>
        </w:numPr>
        <w:spacing w:line="360" w:lineRule="auto"/>
        <w:ind w:firstLine="480"/>
        <w:rPr>
          <w:rFonts w:ascii="仿宋" w:hAnsi="仿宋" w:eastAsia="仿宋" w:cs="仿宋"/>
        </w:rPr>
      </w:pPr>
      <w:r>
        <w:rPr>
          <w:rFonts w:hint="eastAsia" w:ascii="仿宋" w:hAnsi="仿宋" w:eastAsia="仿宋" w:cs="仿宋"/>
        </w:rPr>
        <w:t>其他（内容由投标人自拟）：</w:t>
      </w:r>
      <w:r>
        <w:rPr>
          <w:rFonts w:hint="eastAsia" w:ascii="仿宋" w:hAnsi="仿宋" w:eastAsia="仿宋" w:cs="仿宋"/>
          <w:u w:val="single"/>
        </w:rPr>
        <w:t xml:space="preserve">                              。</w:t>
      </w:r>
    </w:p>
    <w:p w14:paraId="743ED20C">
      <w:pPr>
        <w:pStyle w:val="46"/>
        <w:spacing w:line="360" w:lineRule="auto"/>
        <w:rPr>
          <w:rFonts w:ascii="仿宋" w:hAnsi="仿宋" w:eastAsia="仿宋" w:cs="仿宋"/>
        </w:rPr>
      </w:pPr>
      <w:r>
        <w:rPr>
          <w:rFonts w:hint="eastAsia" w:ascii="仿宋" w:hAnsi="仿宋" w:eastAsia="仿宋" w:cs="仿宋"/>
        </w:rPr>
        <w:t>本公司对上述承诺的内容事项真实性、合法性负责。如经查实上述承诺的内容事项存在虚假，我公司自愿接受以提供虚假材料谋取成交所带来的所有法律责任。</w:t>
      </w:r>
    </w:p>
    <w:p w14:paraId="290D131E">
      <w:pPr>
        <w:spacing w:line="360" w:lineRule="auto"/>
        <w:jc w:val="right"/>
        <w:rPr>
          <w:rFonts w:ascii="仿宋" w:hAnsi="仿宋" w:eastAsia="仿宋" w:cs="仿宋"/>
        </w:rPr>
      </w:pPr>
    </w:p>
    <w:p w14:paraId="75A32A01">
      <w:pPr>
        <w:spacing w:line="360" w:lineRule="auto"/>
        <w:jc w:val="right"/>
        <w:rPr>
          <w:rFonts w:ascii="仿宋" w:hAnsi="仿宋" w:eastAsia="仿宋" w:cs="仿宋"/>
        </w:rPr>
      </w:pPr>
    </w:p>
    <w:p w14:paraId="0F8F6CD7">
      <w:pPr>
        <w:spacing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(盖章)</w:t>
      </w:r>
    </w:p>
    <w:p w14:paraId="0C4F2CFB">
      <w:pPr>
        <w:spacing w:line="360" w:lineRule="auto"/>
        <w:ind w:firstLine="480" w:firstLineChars="200"/>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547D477D">
      <w:pPr>
        <w:spacing w:line="360" w:lineRule="auto"/>
        <w:ind w:firstLine="480" w:firstLineChars="2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652C69FD">
      <w:pPr>
        <w:spacing w:line="360" w:lineRule="auto"/>
        <w:rPr>
          <w:rFonts w:ascii="仿宋" w:hAnsi="仿宋" w:eastAsia="仿宋" w:cs="仿宋"/>
          <w:highlight w:val="yellow"/>
        </w:rPr>
      </w:pPr>
    </w:p>
    <w:p w14:paraId="73EAF81B">
      <w:pPr>
        <w:spacing w:line="360" w:lineRule="auto"/>
        <w:rPr>
          <w:rFonts w:ascii="仿宋" w:hAnsi="仿宋" w:eastAsia="仿宋" w:cs="仿宋"/>
        </w:rPr>
      </w:pPr>
      <w:r>
        <w:rPr>
          <w:rFonts w:hint="eastAsia" w:ascii="仿宋" w:hAnsi="仿宋" w:eastAsia="仿宋" w:cs="仿宋"/>
        </w:rPr>
        <w:t>注：本承诺中“其他”内容由投标人自行填写，若没有补充，则填写“无”。</w:t>
      </w:r>
    </w:p>
    <w:p w14:paraId="4DA28B9A">
      <w:pPr>
        <w:spacing w:line="360" w:lineRule="auto"/>
        <w:rPr>
          <w:rFonts w:ascii="仿宋" w:hAnsi="仿宋" w:eastAsia="仿宋" w:cs="仿宋"/>
          <w:highlight w:val="yellow"/>
        </w:rPr>
        <w:sectPr>
          <w:pgSz w:w="11906" w:h="16838"/>
          <w:pgMar w:top="1440" w:right="1094" w:bottom="1440" w:left="1094" w:header="851" w:footer="992" w:gutter="0"/>
          <w:cols w:space="720" w:num="1"/>
          <w:docGrid w:type="lines" w:linePitch="488" w:charSpace="0"/>
        </w:sectPr>
      </w:pPr>
    </w:p>
    <w:p w14:paraId="7CBDD748">
      <w:pPr>
        <w:pStyle w:val="64"/>
        <w:numPr>
          <w:ilvl w:val="0"/>
          <w:numId w:val="16"/>
        </w:numPr>
        <w:spacing w:before="244" w:after="244" w:line="360" w:lineRule="auto"/>
        <w:ind w:firstLine="0"/>
        <w:outlineLvl w:val="1"/>
        <w:rPr>
          <w:rFonts w:ascii="仿宋" w:hAnsi="仿宋" w:eastAsia="仿宋" w:cs="仿宋"/>
          <w:bCs/>
          <w:sz w:val="32"/>
          <w:szCs w:val="32"/>
        </w:rPr>
      </w:pPr>
      <w:bookmarkStart w:id="266" w:name="_Toc3101"/>
      <w:bookmarkStart w:id="267" w:name="_Toc29580"/>
      <w:bookmarkStart w:id="268" w:name="_Toc21006"/>
      <w:bookmarkStart w:id="269" w:name="_Toc25577"/>
      <w:bookmarkStart w:id="270" w:name="_Toc7835"/>
      <w:bookmarkStart w:id="271" w:name="_Toc540"/>
      <w:bookmarkStart w:id="272" w:name="_Toc307501130"/>
      <w:bookmarkStart w:id="273" w:name="_Toc17603"/>
      <w:bookmarkStart w:id="274" w:name="_Toc327196310"/>
      <w:bookmarkStart w:id="275" w:name="_Toc25341"/>
      <w:bookmarkStart w:id="276" w:name="_Toc217446087"/>
      <w:bookmarkStart w:id="277" w:name="_Toc11461"/>
      <w:bookmarkStart w:id="278" w:name="_Toc319440166"/>
      <w:bookmarkStart w:id="279" w:name="_Toc307564875"/>
      <w:bookmarkStart w:id="280" w:name="_Toc17078"/>
      <w:bookmarkStart w:id="281" w:name="_Toc16092"/>
      <w:bookmarkStart w:id="282" w:name="_Toc20002"/>
      <w:bookmarkStart w:id="283" w:name="_Toc20505"/>
      <w:bookmarkStart w:id="284" w:name="_Toc28539"/>
      <w:r>
        <w:rPr>
          <w:rFonts w:hint="eastAsia" w:ascii="仿宋" w:hAnsi="仿宋" w:eastAsia="仿宋" w:cs="仿宋"/>
          <w:bCs/>
          <w:sz w:val="32"/>
          <w:szCs w:val="32"/>
        </w:rPr>
        <w:t>商务应答表</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19F8E0CA">
      <w:pPr>
        <w:pStyle w:val="42"/>
        <w:spacing w:line="360" w:lineRule="auto"/>
        <w:rPr>
          <w:rFonts w:ascii="仿宋" w:hAnsi="仿宋" w:eastAsia="仿宋" w:cs="仿宋"/>
        </w:rPr>
      </w:pPr>
      <w:r>
        <w:rPr>
          <w:rFonts w:hint="eastAsia" w:ascii="仿宋" w:hAnsi="仿宋" w:eastAsia="仿宋" w:cs="仿宋"/>
        </w:rPr>
        <w:t>招标项目名称：</w:t>
      </w:r>
      <w:r>
        <w:rPr>
          <w:rFonts w:hint="eastAsia" w:ascii="仿宋" w:hAnsi="仿宋" w:eastAsia="仿宋" w:cs="仿宋"/>
          <w:u w:val="single"/>
        </w:rPr>
        <w:t xml:space="preserve">                 </w:t>
      </w:r>
      <w:r>
        <w:rPr>
          <w:rFonts w:hint="eastAsia" w:ascii="仿宋" w:hAnsi="仿宋" w:eastAsia="仿宋" w:cs="仿宋"/>
        </w:rPr>
        <w:t xml:space="preserve">                             </w:t>
      </w:r>
    </w:p>
    <w:tbl>
      <w:tblPr>
        <w:tblStyle w:val="27"/>
        <w:tblW w:w="99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14:paraId="1B30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14:paraId="7BD47421">
            <w:pPr>
              <w:pStyle w:val="65"/>
              <w:spacing w:line="360" w:lineRule="auto"/>
              <w:rPr>
                <w:rFonts w:ascii="仿宋" w:hAnsi="仿宋" w:eastAsia="仿宋" w:cs="仿宋"/>
                <w:b/>
                <w:bCs/>
              </w:rPr>
            </w:pPr>
            <w:r>
              <w:rPr>
                <w:rFonts w:hint="eastAsia" w:ascii="仿宋" w:hAnsi="仿宋" w:eastAsia="仿宋" w:cs="仿宋"/>
                <w:b/>
                <w:bCs/>
              </w:rPr>
              <w:t>序号</w:t>
            </w:r>
          </w:p>
        </w:tc>
        <w:tc>
          <w:tcPr>
            <w:tcW w:w="4061" w:type="dxa"/>
            <w:vAlign w:val="center"/>
          </w:tcPr>
          <w:p w14:paraId="20781285">
            <w:pPr>
              <w:pStyle w:val="65"/>
              <w:spacing w:line="360" w:lineRule="auto"/>
              <w:rPr>
                <w:rFonts w:ascii="仿宋" w:hAnsi="仿宋" w:eastAsia="仿宋" w:cs="仿宋"/>
                <w:b/>
                <w:bCs/>
              </w:rPr>
            </w:pPr>
            <w:r>
              <w:rPr>
                <w:rFonts w:hint="eastAsia" w:ascii="仿宋" w:hAnsi="仿宋" w:eastAsia="仿宋" w:cs="仿宋"/>
                <w:b/>
                <w:bCs/>
              </w:rPr>
              <w:t>招标文件规定的商务要求</w:t>
            </w:r>
          </w:p>
        </w:tc>
        <w:tc>
          <w:tcPr>
            <w:tcW w:w="3900" w:type="dxa"/>
            <w:vAlign w:val="center"/>
          </w:tcPr>
          <w:p w14:paraId="396B4DF6">
            <w:pPr>
              <w:pStyle w:val="65"/>
              <w:spacing w:line="360" w:lineRule="auto"/>
              <w:rPr>
                <w:rFonts w:ascii="仿宋" w:hAnsi="仿宋" w:eastAsia="仿宋" w:cs="仿宋"/>
                <w:b/>
                <w:bCs/>
              </w:rPr>
            </w:pPr>
            <w:r>
              <w:rPr>
                <w:rFonts w:hint="eastAsia" w:ascii="仿宋" w:hAnsi="仿宋" w:eastAsia="仿宋" w:cs="仿宋"/>
                <w:b/>
                <w:bCs/>
              </w:rPr>
              <w:t>招标申请应答</w:t>
            </w:r>
          </w:p>
        </w:tc>
        <w:tc>
          <w:tcPr>
            <w:tcW w:w="1223" w:type="dxa"/>
            <w:vAlign w:val="center"/>
          </w:tcPr>
          <w:p w14:paraId="649AA172">
            <w:pPr>
              <w:pStyle w:val="65"/>
              <w:spacing w:line="360" w:lineRule="auto"/>
              <w:rPr>
                <w:rFonts w:ascii="仿宋" w:hAnsi="仿宋" w:eastAsia="仿宋" w:cs="仿宋"/>
                <w:b/>
                <w:bCs/>
              </w:rPr>
            </w:pPr>
            <w:r>
              <w:rPr>
                <w:rFonts w:hint="eastAsia" w:ascii="仿宋" w:hAnsi="仿宋" w:eastAsia="仿宋" w:cs="仿宋"/>
                <w:b/>
                <w:bCs/>
              </w:rPr>
              <w:t>偏离情况</w:t>
            </w:r>
          </w:p>
        </w:tc>
      </w:tr>
      <w:tr w14:paraId="3EAA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14:paraId="2BBB8B07">
            <w:pPr>
              <w:pStyle w:val="65"/>
              <w:spacing w:line="360" w:lineRule="auto"/>
              <w:rPr>
                <w:rFonts w:ascii="仿宋" w:hAnsi="仿宋" w:eastAsia="仿宋" w:cs="仿宋"/>
                <w:b/>
                <w:bCs/>
              </w:rPr>
            </w:pPr>
          </w:p>
        </w:tc>
        <w:tc>
          <w:tcPr>
            <w:tcW w:w="4061" w:type="dxa"/>
          </w:tcPr>
          <w:p w14:paraId="54D15CB0">
            <w:pPr>
              <w:pStyle w:val="65"/>
              <w:spacing w:line="360" w:lineRule="auto"/>
              <w:rPr>
                <w:rFonts w:ascii="仿宋" w:hAnsi="仿宋" w:eastAsia="仿宋" w:cs="仿宋"/>
                <w:b/>
                <w:bCs/>
              </w:rPr>
            </w:pPr>
          </w:p>
        </w:tc>
        <w:tc>
          <w:tcPr>
            <w:tcW w:w="3900" w:type="dxa"/>
          </w:tcPr>
          <w:p w14:paraId="7EDDC146">
            <w:pPr>
              <w:pStyle w:val="65"/>
              <w:spacing w:line="360" w:lineRule="auto"/>
              <w:rPr>
                <w:rFonts w:ascii="仿宋" w:hAnsi="仿宋" w:eastAsia="仿宋" w:cs="仿宋"/>
                <w:b/>
                <w:bCs/>
              </w:rPr>
            </w:pPr>
          </w:p>
        </w:tc>
        <w:tc>
          <w:tcPr>
            <w:tcW w:w="1223" w:type="dxa"/>
          </w:tcPr>
          <w:p w14:paraId="1C4C8581">
            <w:pPr>
              <w:pStyle w:val="65"/>
              <w:spacing w:line="360" w:lineRule="auto"/>
              <w:rPr>
                <w:rFonts w:ascii="仿宋" w:hAnsi="仿宋" w:eastAsia="仿宋" w:cs="仿宋"/>
                <w:b/>
                <w:bCs/>
              </w:rPr>
            </w:pPr>
          </w:p>
        </w:tc>
      </w:tr>
      <w:tr w14:paraId="4EA6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14:paraId="2B73CAC6">
            <w:pPr>
              <w:pStyle w:val="65"/>
              <w:spacing w:line="360" w:lineRule="auto"/>
              <w:rPr>
                <w:rFonts w:ascii="仿宋" w:hAnsi="仿宋" w:eastAsia="仿宋" w:cs="仿宋"/>
                <w:b/>
                <w:bCs/>
              </w:rPr>
            </w:pPr>
          </w:p>
        </w:tc>
        <w:tc>
          <w:tcPr>
            <w:tcW w:w="4061" w:type="dxa"/>
          </w:tcPr>
          <w:p w14:paraId="1436E17A">
            <w:pPr>
              <w:pStyle w:val="65"/>
              <w:spacing w:line="360" w:lineRule="auto"/>
              <w:rPr>
                <w:rFonts w:ascii="仿宋" w:hAnsi="仿宋" w:eastAsia="仿宋" w:cs="仿宋"/>
                <w:b/>
                <w:bCs/>
              </w:rPr>
            </w:pPr>
          </w:p>
        </w:tc>
        <w:tc>
          <w:tcPr>
            <w:tcW w:w="3900" w:type="dxa"/>
          </w:tcPr>
          <w:p w14:paraId="1874CD1B">
            <w:pPr>
              <w:pStyle w:val="65"/>
              <w:spacing w:line="360" w:lineRule="auto"/>
              <w:rPr>
                <w:rFonts w:ascii="仿宋" w:hAnsi="仿宋" w:eastAsia="仿宋" w:cs="仿宋"/>
                <w:b/>
                <w:bCs/>
              </w:rPr>
            </w:pPr>
          </w:p>
        </w:tc>
        <w:tc>
          <w:tcPr>
            <w:tcW w:w="1223" w:type="dxa"/>
          </w:tcPr>
          <w:p w14:paraId="53ED38BC">
            <w:pPr>
              <w:pStyle w:val="65"/>
              <w:spacing w:line="360" w:lineRule="auto"/>
              <w:rPr>
                <w:rFonts w:ascii="仿宋" w:hAnsi="仿宋" w:eastAsia="仿宋" w:cs="仿宋"/>
                <w:b/>
                <w:bCs/>
              </w:rPr>
            </w:pPr>
          </w:p>
        </w:tc>
      </w:tr>
      <w:tr w14:paraId="682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14:paraId="5EC11E88">
            <w:pPr>
              <w:pStyle w:val="65"/>
              <w:spacing w:line="360" w:lineRule="auto"/>
              <w:rPr>
                <w:rFonts w:ascii="仿宋" w:hAnsi="仿宋" w:eastAsia="仿宋" w:cs="仿宋"/>
                <w:b/>
                <w:bCs/>
              </w:rPr>
            </w:pPr>
          </w:p>
        </w:tc>
        <w:tc>
          <w:tcPr>
            <w:tcW w:w="4061" w:type="dxa"/>
          </w:tcPr>
          <w:p w14:paraId="31BD3E3E">
            <w:pPr>
              <w:pStyle w:val="65"/>
              <w:spacing w:line="360" w:lineRule="auto"/>
              <w:rPr>
                <w:rFonts w:ascii="仿宋" w:hAnsi="仿宋" w:eastAsia="仿宋" w:cs="仿宋"/>
                <w:b/>
                <w:bCs/>
              </w:rPr>
            </w:pPr>
          </w:p>
        </w:tc>
        <w:tc>
          <w:tcPr>
            <w:tcW w:w="3900" w:type="dxa"/>
          </w:tcPr>
          <w:p w14:paraId="4409AD82">
            <w:pPr>
              <w:pStyle w:val="65"/>
              <w:spacing w:line="360" w:lineRule="auto"/>
              <w:rPr>
                <w:rFonts w:ascii="仿宋" w:hAnsi="仿宋" w:eastAsia="仿宋" w:cs="仿宋"/>
                <w:b/>
                <w:bCs/>
              </w:rPr>
            </w:pPr>
          </w:p>
        </w:tc>
        <w:tc>
          <w:tcPr>
            <w:tcW w:w="1223" w:type="dxa"/>
          </w:tcPr>
          <w:p w14:paraId="42523E07">
            <w:pPr>
              <w:pStyle w:val="65"/>
              <w:spacing w:line="360" w:lineRule="auto"/>
              <w:rPr>
                <w:rFonts w:ascii="仿宋" w:hAnsi="仿宋" w:eastAsia="仿宋" w:cs="仿宋"/>
                <w:b/>
                <w:bCs/>
              </w:rPr>
            </w:pPr>
          </w:p>
        </w:tc>
      </w:tr>
      <w:tr w14:paraId="4E60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14:paraId="08A25FF0">
            <w:pPr>
              <w:pStyle w:val="65"/>
              <w:spacing w:line="360" w:lineRule="auto"/>
              <w:rPr>
                <w:rFonts w:ascii="仿宋" w:hAnsi="仿宋" w:eastAsia="仿宋" w:cs="仿宋"/>
                <w:b/>
                <w:bCs/>
              </w:rPr>
            </w:pPr>
          </w:p>
        </w:tc>
        <w:tc>
          <w:tcPr>
            <w:tcW w:w="4061" w:type="dxa"/>
          </w:tcPr>
          <w:p w14:paraId="5847251F">
            <w:pPr>
              <w:pStyle w:val="65"/>
              <w:spacing w:line="360" w:lineRule="auto"/>
              <w:rPr>
                <w:rFonts w:ascii="仿宋" w:hAnsi="仿宋" w:eastAsia="仿宋" w:cs="仿宋"/>
                <w:b/>
                <w:bCs/>
              </w:rPr>
            </w:pPr>
          </w:p>
        </w:tc>
        <w:tc>
          <w:tcPr>
            <w:tcW w:w="3900" w:type="dxa"/>
          </w:tcPr>
          <w:p w14:paraId="3C67F32C">
            <w:pPr>
              <w:pStyle w:val="65"/>
              <w:spacing w:line="360" w:lineRule="auto"/>
              <w:rPr>
                <w:rFonts w:ascii="仿宋" w:hAnsi="仿宋" w:eastAsia="仿宋" w:cs="仿宋"/>
                <w:b/>
                <w:bCs/>
              </w:rPr>
            </w:pPr>
          </w:p>
        </w:tc>
        <w:tc>
          <w:tcPr>
            <w:tcW w:w="1223" w:type="dxa"/>
          </w:tcPr>
          <w:p w14:paraId="7AE8C1D0">
            <w:pPr>
              <w:pStyle w:val="65"/>
              <w:spacing w:line="360" w:lineRule="auto"/>
              <w:rPr>
                <w:rFonts w:ascii="仿宋" w:hAnsi="仿宋" w:eastAsia="仿宋" w:cs="仿宋"/>
                <w:b/>
                <w:bCs/>
              </w:rPr>
            </w:pPr>
          </w:p>
        </w:tc>
      </w:tr>
    </w:tbl>
    <w:p w14:paraId="5C701492">
      <w:pPr>
        <w:pStyle w:val="66"/>
        <w:spacing w:line="360" w:lineRule="auto"/>
        <w:ind w:firstLine="482"/>
        <w:rPr>
          <w:rFonts w:ascii="仿宋" w:hAnsi="仿宋" w:eastAsia="仿宋" w:cs="仿宋"/>
        </w:rPr>
      </w:pPr>
      <w:r>
        <w:rPr>
          <w:rFonts w:hint="eastAsia" w:ascii="仿宋" w:hAnsi="仿宋" w:eastAsia="仿宋" w:cs="仿宋"/>
        </w:rPr>
        <w:t>注：如与招标文件的商务要求有偏离(包括正偏离和负偏离)，请将偏离条款逐条应答。如与招标文件商务要求的所有条款无偏离，则无须在此表中应答，视为默认完全响应和接受招标文件所有商务要求，投标人不得以未作应答而拒不接受。投标人必须据实填写有偏离的条款，不得虚假应答，否则将取消其中标资格。</w:t>
      </w:r>
    </w:p>
    <w:p w14:paraId="52D207CB">
      <w:pPr>
        <w:pStyle w:val="42"/>
        <w:spacing w:line="360" w:lineRule="auto"/>
        <w:rPr>
          <w:rFonts w:ascii="仿宋" w:hAnsi="仿宋" w:eastAsia="仿宋" w:cs="仿宋"/>
        </w:rPr>
      </w:pPr>
    </w:p>
    <w:p w14:paraId="5E81E005">
      <w:pPr>
        <w:pStyle w:val="42"/>
        <w:spacing w:line="360" w:lineRule="auto"/>
        <w:rPr>
          <w:rFonts w:ascii="仿宋" w:hAnsi="仿宋" w:eastAsia="仿宋" w:cs="仿宋"/>
        </w:rPr>
      </w:pPr>
    </w:p>
    <w:p w14:paraId="377C0186">
      <w:pPr>
        <w:spacing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(盖章)</w:t>
      </w:r>
    </w:p>
    <w:p w14:paraId="2B534620">
      <w:pPr>
        <w:spacing w:line="360" w:lineRule="auto"/>
        <w:ind w:firstLine="480" w:firstLineChars="200"/>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34B6084D">
      <w:pPr>
        <w:spacing w:line="360" w:lineRule="auto"/>
        <w:ind w:firstLine="480" w:firstLineChars="2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4669412C">
      <w:pPr>
        <w:pStyle w:val="46"/>
        <w:spacing w:line="360" w:lineRule="auto"/>
        <w:rPr>
          <w:rFonts w:ascii="仿宋" w:hAnsi="仿宋" w:eastAsia="仿宋" w:cs="仿宋"/>
        </w:rPr>
      </w:pPr>
      <w:r>
        <w:rPr>
          <w:rFonts w:hint="eastAsia" w:ascii="仿宋" w:hAnsi="仿宋" w:eastAsia="仿宋" w:cs="仿宋"/>
        </w:rPr>
        <w:t xml:space="preserve">            </w:t>
      </w:r>
    </w:p>
    <w:p w14:paraId="4EF60E99">
      <w:pPr>
        <w:pStyle w:val="42"/>
        <w:spacing w:line="360" w:lineRule="auto"/>
        <w:rPr>
          <w:rFonts w:ascii="仿宋" w:hAnsi="仿宋" w:eastAsia="仿宋" w:cs="仿宋"/>
        </w:rPr>
      </w:pPr>
      <w:r>
        <w:rPr>
          <w:rFonts w:hint="eastAsia" w:ascii="仿宋" w:hAnsi="仿宋" w:eastAsia="仿宋" w:cs="仿宋"/>
        </w:rPr>
        <w:br w:type="page"/>
      </w:r>
    </w:p>
    <w:p w14:paraId="509AE6B6">
      <w:pPr>
        <w:pStyle w:val="64"/>
        <w:numPr>
          <w:ilvl w:val="0"/>
          <w:numId w:val="16"/>
        </w:numPr>
        <w:spacing w:before="244" w:after="244" w:line="360" w:lineRule="auto"/>
        <w:ind w:firstLine="0"/>
        <w:outlineLvl w:val="1"/>
        <w:rPr>
          <w:rFonts w:ascii="仿宋" w:hAnsi="仿宋" w:eastAsia="仿宋" w:cs="仿宋"/>
          <w:bCs/>
          <w:sz w:val="32"/>
          <w:szCs w:val="32"/>
        </w:rPr>
      </w:pPr>
      <w:bookmarkStart w:id="285" w:name="_Toc29492"/>
      <w:bookmarkStart w:id="286" w:name="_Toc3726"/>
      <w:bookmarkStart w:id="287" w:name="_Toc7418"/>
      <w:bookmarkStart w:id="288" w:name="_Toc4070"/>
      <w:r>
        <w:rPr>
          <w:rFonts w:hint="eastAsia" w:ascii="仿宋" w:hAnsi="仿宋" w:eastAsia="仿宋" w:cs="仿宋"/>
          <w:bCs/>
          <w:sz w:val="32"/>
          <w:szCs w:val="32"/>
        </w:rPr>
        <w:t>技术应答表</w:t>
      </w:r>
      <w:bookmarkEnd w:id="285"/>
      <w:bookmarkEnd w:id="286"/>
      <w:bookmarkEnd w:id="287"/>
      <w:bookmarkEnd w:id="288"/>
    </w:p>
    <w:p w14:paraId="6191B9DE">
      <w:pPr>
        <w:pStyle w:val="42"/>
        <w:spacing w:line="360" w:lineRule="auto"/>
        <w:rPr>
          <w:rFonts w:ascii="仿宋" w:hAnsi="仿宋" w:eastAsia="仿宋" w:cs="仿宋"/>
          <w:u w:val="single"/>
        </w:rPr>
      </w:pPr>
      <w:r>
        <w:rPr>
          <w:rFonts w:hint="eastAsia" w:ascii="仿宋" w:hAnsi="仿宋" w:eastAsia="仿宋" w:cs="仿宋"/>
        </w:rPr>
        <w:t>招标项目名称：</w:t>
      </w:r>
      <w:r>
        <w:rPr>
          <w:rFonts w:hint="eastAsia" w:ascii="仿宋" w:hAnsi="仿宋" w:eastAsia="仿宋" w:cs="仿宋"/>
          <w:u w:val="single"/>
        </w:rPr>
        <w:t xml:space="preserve">                 </w:t>
      </w:r>
      <w:r>
        <w:rPr>
          <w:rFonts w:hint="eastAsia" w:ascii="仿宋" w:hAnsi="仿宋" w:eastAsia="仿宋" w:cs="仿宋"/>
        </w:rPr>
        <w:t xml:space="preserve">                                    </w:t>
      </w:r>
    </w:p>
    <w:tbl>
      <w:tblPr>
        <w:tblStyle w:val="27"/>
        <w:tblW w:w="990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402"/>
        <w:gridCol w:w="3328"/>
        <w:gridCol w:w="1454"/>
      </w:tblGrid>
      <w:tr w14:paraId="1603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14:paraId="2E946D1D">
            <w:pPr>
              <w:pStyle w:val="65"/>
              <w:spacing w:line="360" w:lineRule="auto"/>
              <w:rPr>
                <w:rFonts w:ascii="仿宋" w:hAnsi="仿宋" w:eastAsia="仿宋" w:cs="仿宋"/>
                <w:b/>
                <w:bCs/>
              </w:rPr>
            </w:pPr>
            <w:r>
              <w:rPr>
                <w:rFonts w:hint="eastAsia" w:ascii="仿宋" w:hAnsi="仿宋" w:eastAsia="仿宋" w:cs="仿宋"/>
                <w:b/>
                <w:bCs/>
              </w:rPr>
              <w:t>序号</w:t>
            </w:r>
          </w:p>
        </w:tc>
        <w:tc>
          <w:tcPr>
            <w:tcW w:w="4402" w:type="dxa"/>
            <w:vAlign w:val="center"/>
          </w:tcPr>
          <w:p w14:paraId="0F2AC7DB">
            <w:pPr>
              <w:pStyle w:val="65"/>
              <w:spacing w:line="360" w:lineRule="auto"/>
              <w:rPr>
                <w:rFonts w:ascii="仿宋" w:hAnsi="仿宋" w:eastAsia="仿宋" w:cs="仿宋"/>
                <w:b/>
                <w:bCs/>
              </w:rPr>
            </w:pPr>
            <w:r>
              <w:rPr>
                <w:rFonts w:hint="eastAsia" w:ascii="仿宋" w:hAnsi="仿宋" w:eastAsia="仿宋" w:cs="仿宋"/>
                <w:b/>
                <w:bCs/>
              </w:rPr>
              <w:t>招标文件规定的项目服务要求</w:t>
            </w:r>
          </w:p>
        </w:tc>
        <w:tc>
          <w:tcPr>
            <w:tcW w:w="3328" w:type="dxa"/>
            <w:vAlign w:val="center"/>
          </w:tcPr>
          <w:p w14:paraId="7741D99F">
            <w:pPr>
              <w:pStyle w:val="65"/>
              <w:spacing w:line="360" w:lineRule="auto"/>
              <w:rPr>
                <w:rFonts w:ascii="仿宋" w:hAnsi="仿宋" w:eastAsia="仿宋" w:cs="仿宋"/>
                <w:b/>
                <w:bCs/>
              </w:rPr>
            </w:pPr>
            <w:r>
              <w:rPr>
                <w:rFonts w:hint="eastAsia" w:ascii="仿宋" w:hAnsi="仿宋" w:eastAsia="仿宋" w:cs="仿宋"/>
                <w:b/>
                <w:bCs/>
              </w:rPr>
              <w:t>招标申请应答</w:t>
            </w:r>
          </w:p>
        </w:tc>
        <w:tc>
          <w:tcPr>
            <w:tcW w:w="1454" w:type="dxa"/>
            <w:vAlign w:val="center"/>
          </w:tcPr>
          <w:p w14:paraId="3446AA64">
            <w:pPr>
              <w:pStyle w:val="65"/>
              <w:spacing w:line="360" w:lineRule="auto"/>
              <w:rPr>
                <w:rFonts w:ascii="仿宋" w:hAnsi="仿宋" w:eastAsia="仿宋" w:cs="仿宋"/>
                <w:b/>
                <w:bCs/>
              </w:rPr>
            </w:pPr>
            <w:r>
              <w:rPr>
                <w:rFonts w:hint="eastAsia" w:ascii="仿宋" w:hAnsi="仿宋" w:eastAsia="仿宋" w:cs="仿宋"/>
                <w:b/>
                <w:bCs/>
              </w:rPr>
              <w:t>偏离情况</w:t>
            </w:r>
          </w:p>
        </w:tc>
      </w:tr>
      <w:tr w14:paraId="7FAC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14:paraId="1E962D79">
            <w:pPr>
              <w:pStyle w:val="65"/>
              <w:spacing w:line="360" w:lineRule="auto"/>
              <w:rPr>
                <w:rFonts w:ascii="仿宋" w:hAnsi="仿宋" w:eastAsia="仿宋" w:cs="仿宋"/>
                <w:b/>
                <w:bCs/>
              </w:rPr>
            </w:pPr>
          </w:p>
        </w:tc>
        <w:tc>
          <w:tcPr>
            <w:tcW w:w="4402" w:type="dxa"/>
          </w:tcPr>
          <w:p w14:paraId="025B4810">
            <w:pPr>
              <w:pStyle w:val="65"/>
              <w:spacing w:line="360" w:lineRule="auto"/>
              <w:rPr>
                <w:rFonts w:ascii="仿宋" w:hAnsi="仿宋" w:eastAsia="仿宋" w:cs="仿宋"/>
                <w:b/>
                <w:bCs/>
              </w:rPr>
            </w:pPr>
          </w:p>
        </w:tc>
        <w:tc>
          <w:tcPr>
            <w:tcW w:w="3328" w:type="dxa"/>
          </w:tcPr>
          <w:p w14:paraId="02E83DC5">
            <w:pPr>
              <w:pStyle w:val="65"/>
              <w:spacing w:line="360" w:lineRule="auto"/>
              <w:rPr>
                <w:rFonts w:ascii="仿宋" w:hAnsi="仿宋" w:eastAsia="仿宋" w:cs="仿宋"/>
                <w:b/>
                <w:bCs/>
              </w:rPr>
            </w:pPr>
          </w:p>
        </w:tc>
        <w:tc>
          <w:tcPr>
            <w:tcW w:w="1454" w:type="dxa"/>
          </w:tcPr>
          <w:p w14:paraId="22966BA3">
            <w:pPr>
              <w:pStyle w:val="65"/>
              <w:spacing w:line="360" w:lineRule="auto"/>
              <w:rPr>
                <w:rFonts w:ascii="仿宋" w:hAnsi="仿宋" w:eastAsia="仿宋" w:cs="仿宋"/>
                <w:b/>
                <w:bCs/>
              </w:rPr>
            </w:pPr>
          </w:p>
        </w:tc>
      </w:tr>
      <w:tr w14:paraId="6DB8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14:paraId="0825E2CF">
            <w:pPr>
              <w:pStyle w:val="65"/>
              <w:spacing w:line="360" w:lineRule="auto"/>
              <w:rPr>
                <w:rFonts w:ascii="仿宋" w:hAnsi="仿宋" w:eastAsia="仿宋" w:cs="仿宋"/>
                <w:b/>
                <w:bCs/>
              </w:rPr>
            </w:pPr>
          </w:p>
        </w:tc>
        <w:tc>
          <w:tcPr>
            <w:tcW w:w="4402" w:type="dxa"/>
          </w:tcPr>
          <w:p w14:paraId="307AE3C3">
            <w:pPr>
              <w:pStyle w:val="65"/>
              <w:spacing w:line="360" w:lineRule="auto"/>
              <w:rPr>
                <w:rFonts w:ascii="仿宋" w:hAnsi="仿宋" w:eastAsia="仿宋" w:cs="仿宋"/>
                <w:b/>
                <w:bCs/>
              </w:rPr>
            </w:pPr>
          </w:p>
        </w:tc>
        <w:tc>
          <w:tcPr>
            <w:tcW w:w="3328" w:type="dxa"/>
          </w:tcPr>
          <w:p w14:paraId="75806B08">
            <w:pPr>
              <w:pStyle w:val="65"/>
              <w:spacing w:line="360" w:lineRule="auto"/>
              <w:rPr>
                <w:rFonts w:ascii="仿宋" w:hAnsi="仿宋" w:eastAsia="仿宋" w:cs="仿宋"/>
                <w:b/>
                <w:bCs/>
              </w:rPr>
            </w:pPr>
          </w:p>
        </w:tc>
        <w:tc>
          <w:tcPr>
            <w:tcW w:w="1454" w:type="dxa"/>
          </w:tcPr>
          <w:p w14:paraId="5A96FEC7">
            <w:pPr>
              <w:pStyle w:val="65"/>
              <w:spacing w:line="360" w:lineRule="auto"/>
              <w:rPr>
                <w:rFonts w:ascii="仿宋" w:hAnsi="仿宋" w:eastAsia="仿宋" w:cs="仿宋"/>
                <w:b/>
                <w:bCs/>
              </w:rPr>
            </w:pPr>
          </w:p>
        </w:tc>
      </w:tr>
      <w:tr w14:paraId="3958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14:paraId="6AC098EF">
            <w:pPr>
              <w:pStyle w:val="65"/>
              <w:spacing w:line="360" w:lineRule="auto"/>
              <w:rPr>
                <w:rFonts w:ascii="仿宋" w:hAnsi="仿宋" w:eastAsia="仿宋" w:cs="仿宋"/>
                <w:b/>
                <w:bCs/>
              </w:rPr>
            </w:pPr>
          </w:p>
        </w:tc>
        <w:tc>
          <w:tcPr>
            <w:tcW w:w="4402" w:type="dxa"/>
          </w:tcPr>
          <w:p w14:paraId="79B80BB9">
            <w:pPr>
              <w:pStyle w:val="65"/>
              <w:spacing w:line="360" w:lineRule="auto"/>
              <w:rPr>
                <w:rFonts w:ascii="仿宋" w:hAnsi="仿宋" w:eastAsia="仿宋" w:cs="仿宋"/>
                <w:b/>
                <w:bCs/>
              </w:rPr>
            </w:pPr>
          </w:p>
        </w:tc>
        <w:tc>
          <w:tcPr>
            <w:tcW w:w="3328" w:type="dxa"/>
          </w:tcPr>
          <w:p w14:paraId="24A69E90">
            <w:pPr>
              <w:pStyle w:val="65"/>
              <w:spacing w:line="360" w:lineRule="auto"/>
              <w:rPr>
                <w:rFonts w:ascii="仿宋" w:hAnsi="仿宋" w:eastAsia="仿宋" w:cs="仿宋"/>
                <w:b/>
                <w:bCs/>
              </w:rPr>
            </w:pPr>
          </w:p>
        </w:tc>
        <w:tc>
          <w:tcPr>
            <w:tcW w:w="1454" w:type="dxa"/>
          </w:tcPr>
          <w:p w14:paraId="271DB296">
            <w:pPr>
              <w:pStyle w:val="65"/>
              <w:spacing w:line="360" w:lineRule="auto"/>
              <w:rPr>
                <w:rFonts w:ascii="仿宋" w:hAnsi="仿宋" w:eastAsia="仿宋" w:cs="仿宋"/>
                <w:b/>
                <w:bCs/>
              </w:rPr>
            </w:pPr>
          </w:p>
        </w:tc>
      </w:tr>
      <w:tr w14:paraId="220F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14:paraId="22C09B7B">
            <w:pPr>
              <w:pStyle w:val="65"/>
              <w:spacing w:line="360" w:lineRule="auto"/>
              <w:rPr>
                <w:rFonts w:ascii="仿宋" w:hAnsi="仿宋" w:eastAsia="仿宋" w:cs="仿宋"/>
                <w:b/>
                <w:bCs/>
              </w:rPr>
            </w:pPr>
          </w:p>
        </w:tc>
        <w:tc>
          <w:tcPr>
            <w:tcW w:w="4402" w:type="dxa"/>
          </w:tcPr>
          <w:p w14:paraId="52197D86">
            <w:pPr>
              <w:pStyle w:val="65"/>
              <w:spacing w:line="360" w:lineRule="auto"/>
              <w:rPr>
                <w:rFonts w:ascii="仿宋" w:hAnsi="仿宋" w:eastAsia="仿宋" w:cs="仿宋"/>
                <w:b/>
                <w:bCs/>
              </w:rPr>
            </w:pPr>
          </w:p>
        </w:tc>
        <w:tc>
          <w:tcPr>
            <w:tcW w:w="3328" w:type="dxa"/>
          </w:tcPr>
          <w:p w14:paraId="36F14E3A">
            <w:pPr>
              <w:pStyle w:val="65"/>
              <w:spacing w:line="360" w:lineRule="auto"/>
              <w:rPr>
                <w:rFonts w:ascii="仿宋" w:hAnsi="仿宋" w:eastAsia="仿宋" w:cs="仿宋"/>
                <w:b/>
                <w:bCs/>
              </w:rPr>
            </w:pPr>
          </w:p>
        </w:tc>
        <w:tc>
          <w:tcPr>
            <w:tcW w:w="1454" w:type="dxa"/>
          </w:tcPr>
          <w:p w14:paraId="6252EB06">
            <w:pPr>
              <w:pStyle w:val="65"/>
              <w:spacing w:line="360" w:lineRule="auto"/>
              <w:rPr>
                <w:rFonts w:ascii="仿宋" w:hAnsi="仿宋" w:eastAsia="仿宋" w:cs="仿宋"/>
                <w:b/>
                <w:bCs/>
              </w:rPr>
            </w:pPr>
          </w:p>
        </w:tc>
      </w:tr>
    </w:tbl>
    <w:p w14:paraId="3AEC000E">
      <w:pPr>
        <w:pStyle w:val="66"/>
        <w:spacing w:line="360" w:lineRule="auto"/>
        <w:ind w:firstLine="482"/>
        <w:rPr>
          <w:rFonts w:ascii="仿宋" w:hAnsi="仿宋" w:eastAsia="仿宋" w:cs="仿宋"/>
        </w:rPr>
      </w:pPr>
      <w:r>
        <w:rPr>
          <w:rFonts w:hint="eastAsia" w:ascii="仿宋" w:hAnsi="仿宋" w:eastAsia="仿宋" w:cs="仿宋"/>
        </w:rPr>
        <w:t>注：如与招标文件的</w:t>
      </w:r>
      <w:r>
        <w:rPr>
          <w:rFonts w:hint="eastAsia" w:ascii="仿宋" w:hAnsi="仿宋" w:eastAsia="仿宋" w:cs="仿宋"/>
          <w:bCs/>
        </w:rPr>
        <w:t>项目服务要求</w:t>
      </w:r>
      <w:r>
        <w:rPr>
          <w:rFonts w:hint="eastAsia" w:ascii="仿宋" w:hAnsi="仿宋" w:eastAsia="仿宋" w:cs="仿宋"/>
        </w:rPr>
        <w:t>有偏离(包括正偏离和负偏离)，请将偏离条款逐条应答。如与招标文件</w:t>
      </w:r>
      <w:r>
        <w:rPr>
          <w:rFonts w:hint="eastAsia" w:ascii="仿宋" w:hAnsi="仿宋" w:eastAsia="仿宋" w:cs="仿宋"/>
          <w:bCs/>
        </w:rPr>
        <w:t>项目服务要求</w:t>
      </w:r>
      <w:r>
        <w:rPr>
          <w:rFonts w:hint="eastAsia" w:ascii="仿宋" w:hAnsi="仿宋" w:eastAsia="仿宋" w:cs="仿宋"/>
        </w:rPr>
        <w:t>的所有条款无偏离，则无须在此表中应答，视为默认完全响应和接受招标文件所有</w:t>
      </w:r>
      <w:r>
        <w:rPr>
          <w:rFonts w:hint="eastAsia" w:ascii="仿宋" w:hAnsi="仿宋" w:eastAsia="仿宋" w:cs="仿宋"/>
          <w:bCs/>
        </w:rPr>
        <w:t>项目服务要求</w:t>
      </w:r>
      <w:r>
        <w:rPr>
          <w:rFonts w:hint="eastAsia" w:ascii="仿宋" w:hAnsi="仿宋" w:eastAsia="仿宋" w:cs="仿宋"/>
        </w:rPr>
        <w:t>的条款，投标人不得以未作应答而拒不接受。投标人必须据实填写有偏离的条款，不得虚假应答，否则将取消其中标资格。</w:t>
      </w:r>
    </w:p>
    <w:p w14:paraId="0ACAF387">
      <w:pPr>
        <w:pStyle w:val="42"/>
        <w:spacing w:line="360" w:lineRule="auto"/>
        <w:rPr>
          <w:rFonts w:ascii="仿宋" w:hAnsi="仿宋" w:eastAsia="仿宋" w:cs="仿宋"/>
        </w:rPr>
      </w:pPr>
    </w:p>
    <w:p w14:paraId="26ED3EBD">
      <w:pPr>
        <w:pStyle w:val="42"/>
        <w:spacing w:line="360" w:lineRule="auto"/>
        <w:rPr>
          <w:rFonts w:ascii="仿宋" w:hAnsi="仿宋" w:eastAsia="仿宋" w:cs="仿宋"/>
        </w:rPr>
      </w:pPr>
    </w:p>
    <w:p w14:paraId="768C9114">
      <w:pPr>
        <w:pStyle w:val="42"/>
        <w:spacing w:line="360" w:lineRule="auto"/>
        <w:rPr>
          <w:rFonts w:ascii="仿宋" w:hAnsi="仿宋" w:eastAsia="仿宋" w:cs="仿宋"/>
        </w:rPr>
      </w:pPr>
    </w:p>
    <w:p w14:paraId="09A6A3DB">
      <w:pPr>
        <w:spacing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(盖章)</w:t>
      </w:r>
    </w:p>
    <w:p w14:paraId="58E8B823">
      <w:pPr>
        <w:spacing w:line="360" w:lineRule="auto"/>
        <w:ind w:firstLine="480" w:firstLineChars="200"/>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72ECFDAA">
      <w:pPr>
        <w:spacing w:line="360" w:lineRule="auto"/>
        <w:ind w:firstLine="480" w:firstLineChars="2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bookmarkEnd w:id="280"/>
      <w:bookmarkEnd w:id="281"/>
      <w:bookmarkEnd w:id="282"/>
      <w:bookmarkEnd w:id="283"/>
      <w:bookmarkEnd w:id="284"/>
    </w:p>
    <w:p w14:paraId="0B5DCEB9">
      <w:pPr>
        <w:pStyle w:val="3"/>
        <w:spacing w:line="360" w:lineRule="auto"/>
        <w:rPr>
          <w:rFonts w:ascii="仿宋" w:hAnsi="仿宋" w:eastAsia="仿宋" w:cs="仿宋"/>
          <w:sz w:val="24"/>
        </w:rPr>
        <w:sectPr>
          <w:headerReference r:id="rId17" w:type="default"/>
          <w:footerReference r:id="rId18" w:type="default"/>
          <w:pgSz w:w="11906" w:h="16838"/>
          <w:pgMar w:top="1440" w:right="1094" w:bottom="1440" w:left="1094" w:header="851" w:footer="992" w:gutter="0"/>
          <w:cols w:space="720" w:num="1"/>
          <w:docGrid w:type="lines" w:linePitch="488" w:charSpace="0"/>
        </w:sectPr>
      </w:pPr>
    </w:p>
    <w:p w14:paraId="218AA54F">
      <w:pPr>
        <w:pStyle w:val="64"/>
        <w:numPr>
          <w:ilvl w:val="0"/>
          <w:numId w:val="16"/>
        </w:numPr>
        <w:spacing w:before="120" w:after="120" w:line="360" w:lineRule="auto"/>
        <w:ind w:firstLine="0"/>
        <w:outlineLvl w:val="1"/>
        <w:rPr>
          <w:rFonts w:ascii="仿宋" w:hAnsi="仿宋" w:eastAsia="仿宋" w:cs="仿宋"/>
          <w:bCs/>
          <w:sz w:val="32"/>
          <w:szCs w:val="32"/>
        </w:rPr>
      </w:pPr>
      <w:bookmarkStart w:id="289" w:name="_Toc23331"/>
      <w:bookmarkStart w:id="290" w:name="_Toc18582"/>
      <w:bookmarkStart w:id="291" w:name="_Toc25902"/>
      <w:r>
        <w:rPr>
          <w:rFonts w:hint="eastAsia" w:ascii="仿宋" w:hAnsi="仿宋" w:eastAsia="仿宋" w:cs="仿宋"/>
          <w:bCs/>
          <w:sz w:val="32"/>
          <w:szCs w:val="32"/>
        </w:rPr>
        <w:t>供应商针对本项目人员配置情况表</w:t>
      </w:r>
      <w:bookmarkEnd w:id="289"/>
      <w:bookmarkEnd w:id="290"/>
    </w:p>
    <w:p w14:paraId="5EF491BA">
      <w:pPr>
        <w:pStyle w:val="42"/>
        <w:spacing w:line="360" w:lineRule="auto"/>
        <w:rPr>
          <w:rFonts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p>
    <w:p w14:paraId="67877817">
      <w:pPr>
        <w:pStyle w:val="42"/>
        <w:spacing w:line="360" w:lineRule="auto"/>
        <w:rPr>
          <w:rFonts w:ascii="仿宋" w:hAnsi="仿宋" w:eastAsia="仿宋" w:cs="仿宋"/>
          <w:u w:val="single"/>
        </w:rPr>
      </w:pPr>
    </w:p>
    <w:tbl>
      <w:tblPr>
        <w:tblStyle w:val="27"/>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14:paraId="4E30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14:paraId="5316FD4B">
            <w:pPr>
              <w:pStyle w:val="65"/>
              <w:spacing w:line="360" w:lineRule="auto"/>
              <w:rPr>
                <w:rFonts w:ascii="仿宋" w:hAnsi="仿宋" w:eastAsia="仿宋" w:cs="仿宋"/>
                <w:b/>
                <w:bCs/>
              </w:rPr>
            </w:pPr>
            <w:r>
              <w:rPr>
                <w:rFonts w:hint="eastAsia" w:ascii="仿宋" w:hAnsi="仿宋" w:eastAsia="仿宋" w:cs="仿宋"/>
                <w:b/>
                <w:bCs/>
              </w:rPr>
              <w:t>类别</w:t>
            </w:r>
          </w:p>
        </w:tc>
        <w:tc>
          <w:tcPr>
            <w:tcW w:w="1018" w:type="dxa"/>
            <w:vMerge w:val="restart"/>
            <w:vAlign w:val="center"/>
          </w:tcPr>
          <w:p w14:paraId="34001883">
            <w:pPr>
              <w:pStyle w:val="65"/>
              <w:spacing w:line="360" w:lineRule="auto"/>
              <w:rPr>
                <w:rFonts w:ascii="仿宋" w:hAnsi="仿宋" w:eastAsia="仿宋" w:cs="仿宋"/>
                <w:b/>
                <w:bCs/>
              </w:rPr>
            </w:pPr>
            <w:r>
              <w:rPr>
                <w:rFonts w:hint="eastAsia" w:ascii="仿宋" w:hAnsi="仿宋" w:eastAsia="仿宋" w:cs="仿宋"/>
                <w:b/>
                <w:bCs/>
              </w:rPr>
              <w:t>职务</w:t>
            </w:r>
          </w:p>
          <w:p w14:paraId="02B93382">
            <w:pPr>
              <w:pStyle w:val="65"/>
              <w:spacing w:line="360" w:lineRule="auto"/>
              <w:rPr>
                <w:rFonts w:ascii="仿宋" w:hAnsi="仿宋" w:eastAsia="仿宋" w:cs="仿宋"/>
                <w:b/>
                <w:bCs/>
              </w:rPr>
            </w:pPr>
            <w:r>
              <w:rPr>
                <w:rFonts w:hint="eastAsia" w:ascii="仿宋" w:hAnsi="仿宋" w:eastAsia="仿宋" w:cs="仿宋"/>
                <w:b/>
                <w:bCs/>
              </w:rPr>
              <w:t>(岗位)</w:t>
            </w:r>
          </w:p>
        </w:tc>
        <w:tc>
          <w:tcPr>
            <w:tcW w:w="921" w:type="dxa"/>
            <w:vMerge w:val="restart"/>
            <w:vAlign w:val="center"/>
          </w:tcPr>
          <w:p w14:paraId="15F9B482">
            <w:pPr>
              <w:pStyle w:val="65"/>
              <w:spacing w:line="360" w:lineRule="auto"/>
              <w:rPr>
                <w:rFonts w:ascii="仿宋" w:hAnsi="仿宋" w:eastAsia="仿宋" w:cs="仿宋"/>
                <w:b/>
                <w:bCs/>
              </w:rPr>
            </w:pPr>
            <w:r>
              <w:rPr>
                <w:rFonts w:hint="eastAsia" w:ascii="仿宋" w:hAnsi="仿宋" w:eastAsia="仿宋" w:cs="仿宋"/>
                <w:b/>
                <w:bCs/>
              </w:rPr>
              <w:t>姓名</w:t>
            </w:r>
          </w:p>
        </w:tc>
        <w:tc>
          <w:tcPr>
            <w:tcW w:w="923" w:type="dxa"/>
            <w:vMerge w:val="restart"/>
            <w:vAlign w:val="center"/>
          </w:tcPr>
          <w:p w14:paraId="278E8E23">
            <w:pPr>
              <w:pStyle w:val="65"/>
              <w:spacing w:line="360" w:lineRule="auto"/>
              <w:rPr>
                <w:rFonts w:ascii="仿宋" w:hAnsi="仿宋" w:eastAsia="仿宋" w:cs="仿宋"/>
                <w:b/>
                <w:bCs/>
              </w:rPr>
            </w:pPr>
            <w:r>
              <w:rPr>
                <w:rFonts w:hint="eastAsia" w:ascii="仿宋" w:hAnsi="仿宋" w:eastAsia="仿宋" w:cs="仿宋"/>
                <w:b/>
                <w:bCs/>
              </w:rPr>
              <w:t>职称</w:t>
            </w:r>
          </w:p>
        </w:tc>
        <w:tc>
          <w:tcPr>
            <w:tcW w:w="922" w:type="dxa"/>
            <w:vMerge w:val="restart"/>
            <w:vAlign w:val="center"/>
          </w:tcPr>
          <w:p w14:paraId="22EF93F5">
            <w:pPr>
              <w:pStyle w:val="65"/>
              <w:spacing w:line="360" w:lineRule="auto"/>
              <w:rPr>
                <w:rFonts w:ascii="仿宋" w:hAnsi="仿宋" w:eastAsia="仿宋" w:cs="仿宋"/>
                <w:b/>
                <w:bCs/>
              </w:rPr>
            </w:pPr>
            <w:r>
              <w:rPr>
                <w:rFonts w:hint="eastAsia" w:ascii="仿宋" w:hAnsi="仿宋" w:eastAsia="仿宋" w:cs="仿宋"/>
                <w:b/>
                <w:bCs/>
              </w:rPr>
              <w:t>常住地</w:t>
            </w:r>
          </w:p>
        </w:tc>
        <w:tc>
          <w:tcPr>
            <w:tcW w:w="4919" w:type="dxa"/>
            <w:gridSpan w:val="4"/>
            <w:vAlign w:val="center"/>
          </w:tcPr>
          <w:p w14:paraId="5C0BDD2B">
            <w:pPr>
              <w:pStyle w:val="65"/>
              <w:spacing w:line="360" w:lineRule="auto"/>
              <w:rPr>
                <w:rFonts w:ascii="仿宋" w:hAnsi="仿宋" w:eastAsia="仿宋" w:cs="仿宋"/>
                <w:b/>
                <w:bCs/>
              </w:rPr>
            </w:pPr>
            <w:r>
              <w:rPr>
                <w:rFonts w:hint="eastAsia" w:ascii="仿宋" w:hAnsi="仿宋" w:eastAsia="仿宋" w:cs="仿宋"/>
                <w:b/>
                <w:bCs/>
              </w:rPr>
              <w:t>资格证明(附复印件)</w:t>
            </w:r>
          </w:p>
        </w:tc>
      </w:tr>
      <w:tr w14:paraId="37CF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14:paraId="39715C64">
            <w:pPr>
              <w:pStyle w:val="65"/>
              <w:spacing w:line="360" w:lineRule="auto"/>
              <w:rPr>
                <w:rFonts w:ascii="仿宋" w:hAnsi="仿宋" w:eastAsia="仿宋" w:cs="仿宋"/>
                <w:b/>
                <w:bCs/>
              </w:rPr>
            </w:pPr>
          </w:p>
        </w:tc>
        <w:tc>
          <w:tcPr>
            <w:tcW w:w="1018" w:type="dxa"/>
            <w:vMerge w:val="continue"/>
            <w:vAlign w:val="center"/>
          </w:tcPr>
          <w:p w14:paraId="4CF24AA2">
            <w:pPr>
              <w:pStyle w:val="65"/>
              <w:spacing w:line="360" w:lineRule="auto"/>
              <w:rPr>
                <w:rFonts w:ascii="仿宋" w:hAnsi="仿宋" w:eastAsia="仿宋" w:cs="仿宋"/>
                <w:b/>
                <w:bCs/>
              </w:rPr>
            </w:pPr>
          </w:p>
        </w:tc>
        <w:tc>
          <w:tcPr>
            <w:tcW w:w="921" w:type="dxa"/>
            <w:vMerge w:val="continue"/>
            <w:vAlign w:val="center"/>
          </w:tcPr>
          <w:p w14:paraId="06260EAF">
            <w:pPr>
              <w:pStyle w:val="65"/>
              <w:spacing w:line="360" w:lineRule="auto"/>
              <w:rPr>
                <w:rFonts w:ascii="仿宋" w:hAnsi="仿宋" w:eastAsia="仿宋" w:cs="仿宋"/>
                <w:b/>
                <w:bCs/>
              </w:rPr>
            </w:pPr>
          </w:p>
        </w:tc>
        <w:tc>
          <w:tcPr>
            <w:tcW w:w="923" w:type="dxa"/>
            <w:vMerge w:val="continue"/>
            <w:vAlign w:val="center"/>
          </w:tcPr>
          <w:p w14:paraId="7D0DFD47">
            <w:pPr>
              <w:pStyle w:val="65"/>
              <w:spacing w:line="360" w:lineRule="auto"/>
              <w:rPr>
                <w:rFonts w:ascii="仿宋" w:hAnsi="仿宋" w:eastAsia="仿宋" w:cs="仿宋"/>
                <w:b/>
                <w:bCs/>
              </w:rPr>
            </w:pPr>
          </w:p>
        </w:tc>
        <w:tc>
          <w:tcPr>
            <w:tcW w:w="922" w:type="dxa"/>
            <w:vMerge w:val="continue"/>
            <w:vAlign w:val="center"/>
          </w:tcPr>
          <w:p w14:paraId="1CBA855B">
            <w:pPr>
              <w:pStyle w:val="65"/>
              <w:spacing w:line="360" w:lineRule="auto"/>
              <w:rPr>
                <w:rFonts w:ascii="仿宋" w:hAnsi="仿宋" w:eastAsia="仿宋" w:cs="仿宋"/>
                <w:b/>
                <w:bCs/>
              </w:rPr>
            </w:pPr>
          </w:p>
        </w:tc>
        <w:tc>
          <w:tcPr>
            <w:tcW w:w="1436" w:type="dxa"/>
            <w:vAlign w:val="center"/>
          </w:tcPr>
          <w:p w14:paraId="3A9AB193">
            <w:pPr>
              <w:pStyle w:val="65"/>
              <w:spacing w:line="360" w:lineRule="auto"/>
              <w:rPr>
                <w:rFonts w:ascii="仿宋" w:hAnsi="仿宋" w:eastAsia="仿宋" w:cs="仿宋"/>
                <w:b/>
                <w:bCs/>
              </w:rPr>
            </w:pPr>
            <w:r>
              <w:rPr>
                <w:rFonts w:hint="eastAsia" w:ascii="仿宋" w:hAnsi="仿宋" w:eastAsia="仿宋" w:cs="仿宋"/>
                <w:b/>
                <w:bCs/>
              </w:rPr>
              <w:t>证书名称</w:t>
            </w:r>
          </w:p>
        </w:tc>
        <w:tc>
          <w:tcPr>
            <w:tcW w:w="1022" w:type="dxa"/>
            <w:vAlign w:val="center"/>
          </w:tcPr>
          <w:p w14:paraId="5B9B331C">
            <w:pPr>
              <w:pStyle w:val="65"/>
              <w:spacing w:line="360" w:lineRule="auto"/>
              <w:rPr>
                <w:rFonts w:ascii="仿宋" w:hAnsi="仿宋" w:eastAsia="仿宋" w:cs="仿宋"/>
                <w:b/>
                <w:bCs/>
              </w:rPr>
            </w:pPr>
            <w:r>
              <w:rPr>
                <w:rFonts w:hint="eastAsia" w:ascii="仿宋" w:hAnsi="仿宋" w:eastAsia="仿宋" w:cs="仿宋"/>
                <w:b/>
                <w:bCs/>
              </w:rPr>
              <w:t>级别</w:t>
            </w:r>
          </w:p>
        </w:tc>
        <w:tc>
          <w:tcPr>
            <w:tcW w:w="1232" w:type="dxa"/>
            <w:vAlign w:val="center"/>
          </w:tcPr>
          <w:p w14:paraId="6C04A9C9">
            <w:pPr>
              <w:pStyle w:val="65"/>
              <w:spacing w:line="360" w:lineRule="auto"/>
              <w:rPr>
                <w:rFonts w:ascii="仿宋" w:hAnsi="仿宋" w:eastAsia="仿宋" w:cs="仿宋"/>
                <w:b/>
                <w:bCs/>
              </w:rPr>
            </w:pPr>
            <w:r>
              <w:rPr>
                <w:rFonts w:hint="eastAsia" w:ascii="仿宋" w:hAnsi="仿宋" w:eastAsia="仿宋" w:cs="仿宋"/>
                <w:b/>
                <w:bCs/>
              </w:rPr>
              <w:t>证号</w:t>
            </w:r>
          </w:p>
        </w:tc>
        <w:tc>
          <w:tcPr>
            <w:tcW w:w="1229" w:type="dxa"/>
            <w:vAlign w:val="center"/>
          </w:tcPr>
          <w:p w14:paraId="09F28473">
            <w:pPr>
              <w:pStyle w:val="65"/>
              <w:spacing w:line="360" w:lineRule="auto"/>
              <w:rPr>
                <w:rFonts w:ascii="仿宋" w:hAnsi="仿宋" w:eastAsia="仿宋" w:cs="仿宋"/>
                <w:b/>
                <w:bCs/>
              </w:rPr>
            </w:pPr>
            <w:r>
              <w:rPr>
                <w:rFonts w:hint="eastAsia" w:ascii="仿宋" w:hAnsi="仿宋" w:eastAsia="仿宋" w:cs="仿宋"/>
                <w:b/>
                <w:bCs/>
              </w:rPr>
              <w:t>专业</w:t>
            </w:r>
          </w:p>
        </w:tc>
      </w:tr>
      <w:tr w14:paraId="51B6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14:paraId="3F3C700B">
            <w:pPr>
              <w:pStyle w:val="65"/>
              <w:spacing w:line="360" w:lineRule="auto"/>
              <w:rPr>
                <w:rFonts w:ascii="仿宋" w:hAnsi="仿宋" w:eastAsia="仿宋" w:cs="仿宋"/>
              </w:rPr>
            </w:pPr>
          </w:p>
        </w:tc>
        <w:tc>
          <w:tcPr>
            <w:tcW w:w="1018" w:type="dxa"/>
          </w:tcPr>
          <w:p w14:paraId="0CA31D1B">
            <w:pPr>
              <w:pStyle w:val="65"/>
              <w:spacing w:line="360" w:lineRule="auto"/>
              <w:rPr>
                <w:rFonts w:ascii="仿宋" w:hAnsi="仿宋" w:eastAsia="仿宋" w:cs="仿宋"/>
              </w:rPr>
            </w:pPr>
          </w:p>
        </w:tc>
        <w:tc>
          <w:tcPr>
            <w:tcW w:w="921" w:type="dxa"/>
          </w:tcPr>
          <w:p w14:paraId="68A056BE">
            <w:pPr>
              <w:pStyle w:val="65"/>
              <w:spacing w:line="360" w:lineRule="auto"/>
              <w:rPr>
                <w:rFonts w:ascii="仿宋" w:hAnsi="仿宋" w:eastAsia="仿宋" w:cs="仿宋"/>
              </w:rPr>
            </w:pPr>
          </w:p>
        </w:tc>
        <w:tc>
          <w:tcPr>
            <w:tcW w:w="923" w:type="dxa"/>
          </w:tcPr>
          <w:p w14:paraId="6A2CB13B">
            <w:pPr>
              <w:pStyle w:val="65"/>
              <w:spacing w:line="360" w:lineRule="auto"/>
              <w:rPr>
                <w:rFonts w:ascii="仿宋" w:hAnsi="仿宋" w:eastAsia="仿宋" w:cs="仿宋"/>
              </w:rPr>
            </w:pPr>
          </w:p>
        </w:tc>
        <w:tc>
          <w:tcPr>
            <w:tcW w:w="922" w:type="dxa"/>
          </w:tcPr>
          <w:p w14:paraId="4F980816">
            <w:pPr>
              <w:pStyle w:val="65"/>
              <w:spacing w:line="360" w:lineRule="auto"/>
              <w:rPr>
                <w:rFonts w:ascii="仿宋" w:hAnsi="仿宋" w:eastAsia="仿宋" w:cs="仿宋"/>
              </w:rPr>
            </w:pPr>
          </w:p>
        </w:tc>
        <w:tc>
          <w:tcPr>
            <w:tcW w:w="1436" w:type="dxa"/>
          </w:tcPr>
          <w:p w14:paraId="167B242A">
            <w:pPr>
              <w:pStyle w:val="65"/>
              <w:spacing w:line="360" w:lineRule="auto"/>
              <w:rPr>
                <w:rFonts w:ascii="仿宋" w:hAnsi="仿宋" w:eastAsia="仿宋" w:cs="仿宋"/>
              </w:rPr>
            </w:pPr>
          </w:p>
        </w:tc>
        <w:tc>
          <w:tcPr>
            <w:tcW w:w="1022" w:type="dxa"/>
          </w:tcPr>
          <w:p w14:paraId="0D270F84">
            <w:pPr>
              <w:pStyle w:val="65"/>
              <w:spacing w:line="360" w:lineRule="auto"/>
              <w:rPr>
                <w:rFonts w:ascii="仿宋" w:hAnsi="仿宋" w:eastAsia="仿宋" w:cs="仿宋"/>
              </w:rPr>
            </w:pPr>
          </w:p>
        </w:tc>
        <w:tc>
          <w:tcPr>
            <w:tcW w:w="1232" w:type="dxa"/>
          </w:tcPr>
          <w:p w14:paraId="2E8AED88">
            <w:pPr>
              <w:pStyle w:val="65"/>
              <w:spacing w:line="360" w:lineRule="auto"/>
              <w:rPr>
                <w:rFonts w:ascii="仿宋" w:hAnsi="仿宋" w:eastAsia="仿宋" w:cs="仿宋"/>
              </w:rPr>
            </w:pPr>
          </w:p>
        </w:tc>
        <w:tc>
          <w:tcPr>
            <w:tcW w:w="1229" w:type="dxa"/>
          </w:tcPr>
          <w:p w14:paraId="22C74530">
            <w:pPr>
              <w:pStyle w:val="65"/>
              <w:spacing w:line="360" w:lineRule="auto"/>
              <w:rPr>
                <w:rFonts w:ascii="仿宋" w:hAnsi="仿宋" w:eastAsia="仿宋" w:cs="仿宋"/>
              </w:rPr>
            </w:pPr>
          </w:p>
        </w:tc>
      </w:tr>
      <w:tr w14:paraId="7CAA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14:paraId="4E401151">
            <w:pPr>
              <w:pStyle w:val="65"/>
              <w:spacing w:line="360" w:lineRule="auto"/>
              <w:rPr>
                <w:rFonts w:ascii="仿宋" w:hAnsi="仿宋" w:eastAsia="仿宋" w:cs="仿宋"/>
              </w:rPr>
            </w:pPr>
          </w:p>
        </w:tc>
        <w:tc>
          <w:tcPr>
            <w:tcW w:w="1018" w:type="dxa"/>
          </w:tcPr>
          <w:p w14:paraId="0AE52014">
            <w:pPr>
              <w:pStyle w:val="65"/>
              <w:spacing w:line="360" w:lineRule="auto"/>
              <w:rPr>
                <w:rFonts w:ascii="仿宋" w:hAnsi="仿宋" w:eastAsia="仿宋" w:cs="仿宋"/>
              </w:rPr>
            </w:pPr>
          </w:p>
        </w:tc>
        <w:tc>
          <w:tcPr>
            <w:tcW w:w="921" w:type="dxa"/>
          </w:tcPr>
          <w:p w14:paraId="130C55F7">
            <w:pPr>
              <w:pStyle w:val="65"/>
              <w:spacing w:line="360" w:lineRule="auto"/>
              <w:rPr>
                <w:rFonts w:ascii="仿宋" w:hAnsi="仿宋" w:eastAsia="仿宋" w:cs="仿宋"/>
              </w:rPr>
            </w:pPr>
          </w:p>
        </w:tc>
        <w:tc>
          <w:tcPr>
            <w:tcW w:w="923" w:type="dxa"/>
          </w:tcPr>
          <w:p w14:paraId="5B4AAF22">
            <w:pPr>
              <w:pStyle w:val="65"/>
              <w:spacing w:line="360" w:lineRule="auto"/>
              <w:rPr>
                <w:rFonts w:ascii="仿宋" w:hAnsi="仿宋" w:eastAsia="仿宋" w:cs="仿宋"/>
              </w:rPr>
            </w:pPr>
          </w:p>
        </w:tc>
        <w:tc>
          <w:tcPr>
            <w:tcW w:w="922" w:type="dxa"/>
          </w:tcPr>
          <w:p w14:paraId="5B2D935A">
            <w:pPr>
              <w:pStyle w:val="65"/>
              <w:spacing w:line="360" w:lineRule="auto"/>
              <w:rPr>
                <w:rFonts w:ascii="仿宋" w:hAnsi="仿宋" w:eastAsia="仿宋" w:cs="仿宋"/>
              </w:rPr>
            </w:pPr>
          </w:p>
        </w:tc>
        <w:tc>
          <w:tcPr>
            <w:tcW w:w="1436" w:type="dxa"/>
          </w:tcPr>
          <w:p w14:paraId="7E7AC207">
            <w:pPr>
              <w:pStyle w:val="65"/>
              <w:spacing w:line="360" w:lineRule="auto"/>
              <w:rPr>
                <w:rFonts w:ascii="仿宋" w:hAnsi="仿宋" w:eastAsia="仿宋" w:cs="仿宋"/>
              </w:rPr>
            </w:pPr>
          </w:p>
        </w:tc>
        <w:tc>
          <w:tcPr>
            <w:tcW w:w="1022" w:type="dxa"/>
          </w:tcPr>
          <w:p w14:paraId="46727AAF">
            <w:pPr>
              <w:pStyle w:val="65"/>
              <w:spacing w:line="360" w:lineRule="auto"/>
              <w:rPr>
                <w:rFonts w:ascii="仿宋" w:hAnsi="仿宋" w:eastAsia="仿宋" w:cs="仿宋"/>
              </w:rPr>
            </w:pPr>
          </w:p>
        </w:tc>
        <w:tc>
          <w:tcPr>
            <w:tcW w:w="1232" w:type="dxa"/>
          </w:tcPr>
          <w:p w14:paraId="30D95408">
            <w:pPr>
              <w:pStyle w:val="65"/>
              <w:spacing w:line="360" w:lineRule="auto"/>
              <w:rPr>
                <w:rFonts w:ascii="仿宋" w:hAnsi="仿宋" w:eastAsia="仿宋" w:cs="仿宋"/>
              </w:rPr>
            </w:pPr>
          </w:p>
        </w:tc>
        <w:tc>
          <w:tcPr>
            <w:tcW w:w="1229" w:type="dxa"/>
          </w:tcPr>
          <w:p w14:paraId="1C798330">
            <w:pPr>
              <w:pStyle w:val="65"/>
              <w:spacing w:line="360" w:lineRule="auto"/>
              <w:rPr>
                <w:rFonts w:ascii="仿宋" w:hAnsi="仿宋" w:eastAsia="仿宋" w:cs="仿宋"/>
              </w:rPr>
            </w:pPr>
          </w:p>
        </w:tc>
      </w:tr>
      <w:tr w14:paraId="684B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14:paraId="32DC57A1">
            <w:pPr>
              <w:pStyle w:val="65"/>
              <w:spacing w:line="360" w:lineRule="auto"/>
              <w:rPr>
                <w:rFonts w:ascii="仿宋" w:hAnsi="仿宋" w:eastAsia="仿宋" w:cs="仿宋"/>
              </w:rPr>
            </w:pPr>
          </w:p>
        </w:tc>
        <w:tc>
          <w:tcPr>
            <w:tcW w:w="1018" w:type="dxa"/>
          </w:tcPr>
          <w:p w14:paraId="4A1A92A1">
            <w:pPr>
              <w:pStyle w:val="65"/>
              <w:spacing w:line="360" w:lineRule="auto"/>
              <w:rPr>
                <w:rFonts w:ascii="仿宋" w:hAnsi="仿宋" w:eastAsia="仿宋" w:cs="仿宋"/>
              </w:rPr>
            </w:pPr>
          </w:p>
        </w:tc>
        <w:tc>
          <w:tcPr>
            <w:tcW w:w="921" w:type="dxa"/>
          </w:tcPr>
          <w:p w14:paraId="78780DD7">
            <w:pPr>
              <w:pStyle w:val="65"/>
              <w:spacing w:line="360" w:lineRule="auto"/>
              <w:rPr>
                <w:rFonts w:ascii="仿宋" w:hAnsi="仿宋" w:eastAsia="仿宋" w:cs="仿宋"/>
              </w:rPr>
            </w:pPr>
          </w:p>
        </w:tc>
        <w:tc>
          <w:tcPr>
            <w:tcW w:w="923" w:type="dxa"/>
          </w:tcPr>
          <w:p w14:paraId="30B7EBC4">
            <w:pPr>
              <w:pStyle w:val="65"/>
              <w:spacing w:line="360" w:lineRule="auto"/>
              <w:rPr>
                <w:rFonts w:ascii="仿宋" w:hAnsi="仿宋" w:eastAsia="仿宋" w:cs="仿宋"/>
              </w:rPr>
            </w:pPr>
          </w:p>
        </w:tc>
        <w:tc>
          <w:tcPr>
            <w:tcW w:w="922" w:type="dxa"/>
          </w:tcPr>
          <w:p w14:paraId="1ADC7F05">
            <w:pPr>
              <w:pStyle w:val="65"/>
              <w:spacing w:line="360" w:lineRule="auto"/>
              <w:rPr>
                <w:rFonts w:ascii="仿宋" w:hAnsi="仿宋" w:eastAsia="仿宋" w:cs="仿宋"/>
              </w:rPr>
            </w:pPr>
          </w:p>
        </w:tc>
        <w:tc>
          <w:tcPr>
            <w:tcW w:w="1436" w:type="dxa"/>
          </w:tcPr>
          <w:p w14:paraId="18019ADE">
            <w:pPr>
              <w:pStyle w:val="65"/>
              <w:spacing w:line="360" w:lineRule="auto"/>
              <w:rPr>
                <w:rFonts w:ascii="仿宋" w:hAnsi="仿宋" w:eastAsia="仿宋" w:cs="仿宋"/>
              </w:rPr>
            </w:pPr>
          </w:p>
        </w:tc>
        <w:tc>
          <w:tcPr>
            <w:tcW w:w="1022" w:type="dxa"/>
          </w:tcPr>
          <w:p w14:paraId="109EE508">
            <w:pPr>
              <w:pStyle w:val="65"/>
              <w:spacing w:line="360" w:lineRule="auto"/>
              <w:rPr>
                <w:rFonts w:ascii="仿宋" w:hAnsi="仿宋" w:eastAsia="仿宋" w:cs="仿宋"/>
              </w:rPr>
            </w:pPr>
          </w:p>
        </w:tc>
        <w:tc>
          <w:tcPr>
            <w:tcW w:w="1232" w:type="dxa"/>
          </w:tcPr>
          <w:p w14:paraId="3AC52817">
            <w:pPr>
              <w:pStyle w:val="65"/>
              <w:spacing w:line="360" w:lineRule="auto"/>
              <w:rPr>
                <w:rFonts w:ascii="仿宋" w:hAnsi="仿宋" w:eastAsia="仿宋" w:cs="仿宋"/>
              </w:rPr>
            </w:pPr>
          </w:p>
        </w:tc>
        <w:tc>
          <w:tcPr>
            <w:tcW w:w="1229" w:type="dxa"/>
          </w:tcPr>
          <w:p w14:paraId="389FDF6F">
            <w:pPr>
              <w:pStyle w:val="65"/>
              <w:spacing w:line="360" w:lineRule="auto"/>
              <w:rPr>
                <w:rFonts w:ascii="仿宋" w:hAnsi="仿宋" w:eastAsia="仿宋" w:cs="仿宋"/>
              </w:rPr>
            </w:pPr>
          </w:p>
        </w:tc>
      </w:tr>
      <w:tr w14:paraId="6259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14:paraId="338B1DBB">
            <w:pPr>
              <w:pStyle w:val="65"/>
              <w:spacing w:line="360" w:lineRule="auto"/>
              <w:rPr>
                <w:rFonts w:ascii="仿宋" w:hAnsi="仿宋" w:eastAsia="仿宋" w:cs="仿宋"/>
              </w:rPr>
            </w:pPr>
          </w:p>
        </w:tc>
        <w:tc>
          <w:tcPr>
            <w:tcW w:w="1018" w:type="dxa"/>
          </w:tcPr>
          <w:p w14:paraId="7B006EFD">
            <w:pPr>
              <w:pStyle w:val="65"/>
              <w:spacing w:line="360" w:lineRule="auto"/>
              <w:rPr>
                <w:rFonts w:ascii="仿宋" w:hAnsi="仿宋" w:eastAsia="仿宋" w:cs="仿宋"/>
              </w:rPr>
            </w:pPr>
          </w:p>
        </w:tc>
        <w:tc>
          <w:tcPr>
            <w:tcW w:w="921" w:type="dxa"/>
          </w:tcPr>
          <w:p w14:paraId="5AAEDADE">
            <w:pPr>
              <w:pStyle w:val="65"/>
              <w:spacing w:line="360" w:lineRule="auto"/>
              <w:rPr>
                <w:rFonts w:ascii="仿宋" w:hAnsi="仿宋" w:eastAsia="仿宋" w:cs="仿宋"/>
              </w:rPr>
            </w:pPr>
          </w:p>
        </w:tc>
        <w:tc>
          <w:tcPr>
            <w:tcW w:w="923" w:type="dxa"/>
          </w:tcPr>
          <w:p w14:paraId="010F5357">
            <w:pPr>
              <w:pStyle w:val="65"/>
              <w:spacing w:line="360" w:lineRule="auto"/>
              <w:rPr>
                <w:rFonts w:ascii="仿宋" w:hAnsi="仿宋" w:eastAsia="仿宋" w:cs="仿宋"/>
              </w:rPr>
            </w:pPr>
          </w:p>
        </w:tc>
        <w:tc>
          <w:tcPr>
            <w:tcW w:w="922" w:type="dxa"/>
          </w:tcPr>
          <w:p w14:paraId="43FCD82B">
            <w:pPr>
              <w:pStyle w:val="65"/>
              <w:spacing w:line="360" w:lineRule="auto"/>
              <w:rPr>
                <w:rFonts w:ascii="仿宋" w:hAnsi="仿宋" w:eastAsia="仿宋" w:cs="仿宋"/>
              </w:rPr>
            </w:pPr>
          </w:p>
        </w:tc>
        <w:tc>
          <w:tcPr>
            <w:tcW w:w="1436" w:type="dxa"/>
          </w:tcPr>
          <w:p w14:paraId="55FDBFDD">
            <w:pPr>
              <w:pStyle w:val="65"/>
              <w:spacing w:line="360" w:lineRule="auto"/>
              <w:rPr>
                <w:rFonts w:ascii="仿宋" w:hAnsi="仿宋" w:eastAsia="仿宋" w:cs="仿宋"/>
              </w:rPr>
            </w:pPr>
          </w:p>
        </w:tc>
        <w:tc>
          <w:tcPr>
            <w:tcW w:w="1022" w:type="dxa"/>
          </w:tcPr>
          <w:p w14:paraId="02B66937">
            <w:pPr>
              <w:pStyle w:val="65"/>
              <w:spacing w:line="360" w:lineRule="auto"/>
              <w:rPr>
                <w:rFonts w:ascii="仿宋" w:hAnsi="仿宋" w:eastAsia="仿宋" w:cs="仿宋"/>
              </w:rPr>
            </w:pPr>
          </w:p>
        </w:tc>
        <w:tc>
          <w:tcPr>
            <w:tcW w:w="1232" w:type="dxa"/>
          </w:tcPr>
          <w:p w14:paraId="2AEF13FC">
            <w:pPr>
              <w:pStyle w:val="65"/>
              <w:spacing w:line="360" w:lineRule="auto"/>
              <w:rPr>
                <w:rFonts w:ascii="仿宋" w:hAnsi="仿宋" w:eastAsia="仿宋" w:cs="仿宋"/>
              </w:rPr>
            </w:pPr>
          </w:p>
        </w:tc>
        <w:tc>
          <w:tcPr>
            <w:tcW w:w="1229" w:type="dxa"/>
          </w:tcPr>
          <w:p w14:paraId="30DE7C72">
            <w:pPr>
              <w:pStyle w:val="65"/>
              <w:spacing w:line="360" w:lineRule="auto"/>
              <w:rPr>
                <w:rFonts w:ascii="仿宋" w:hAnsi="仿宋" w:eastAsia="仿宋" w:cs="仿宋"/>
              </w:rPr>
            </w:pPr>
          </w:p>
        </w:tc>
      </w:tr>
      <w:tr w14:paraId="38DC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14:paraId="0B6F357F">
            <w:pPr>
              <w:pStyle w:val="65"/>
              <w:spacing w:line="360" w:lineRule="auto"/>
              <w:rPr>
                <w:rFonts w:ascii="仿宋" w:hAnsi="仿宋" w:eastAsia="仿宋" w:cs="仿宋"/>
              </w:rPr>
            </w:pPr>
          </w:p>
        </w:tc>
        <w:tc>
          <w:tcPr>
            <w:tcW w:w="1018" w:type="dxa"/>
          </w:tcPr>
          <w:p w14:paraId="4463F079">
            <w:pPr>
              <w:pStyle w:val="65"/>
              <w:spacing w:line="360" w:lineRule="auto"/>
              <w:rPr>
                <w:rFonts w:ascii="仿宋" w:hAnsi="仿宋" w:eastAsia="仿宋" w:cs="仿宋"/>
              </w:rPr>
            </w:pPr>
          </w:p>
        </w:tc>
        <w:tc>
          <w:tcPr>
            <w:tcW w:w="921" w:type="dxa"/>
          </w:tcPr>
          <w:p w14:paraId="490D39A8">
            <w:pPr>
              <w:pStyle w:val="65"/>
              <w:spacing w:line="360" w:lineRule="auto"/>
              <w:rPr>
                <w:rFonts w:ascii="仿宋" w:hAnsi="仿宋" w:eastAsia="仿宋" w:cs="仿宋"/>
              </w:rPr>
            </w:pPr>
          </w:p>
        </w:tc>
        <w:tc>
          <w:tcPr>
            <w:tcW w:w="923" w:type="dxa"/>
          </w:tcPr>
          <w:p w14:paraId="1B69CADC">
            <w:pPr>
              <w:pStyle w:val="65"/>
              <w:spacing w:line="360" w:lineRule="auto"/>
              <w:rPr>
                <w:rFonts w:ascii="仿宋" w:hAnsi="仿宋" w:eastAsia="仿宋" w:cs="仿宋"/>
              </w:rPr>
            </w:pPr>
          </w:p>
        </w:tc>
        <w:tc>
          <w:tcPr>
            <w:tcW w:w="922" w:type="dxa"/>
          </w:tcPr>
          <w:p w14:paraId="449811D2">
            <w:pPr>
              <w:pStyle w:val="65"/>
              <w:spacing w:line="360" w:lineRule="auto"/>
              <w:rPr>
                <w:rFonts w:ascii="仿宋" w:hAnsi="仿宋" w:eastAsia="仿宋" w:cs="仿宋"/>
              </w:rPr>
            </w:pPr>
          </w:p>
        </w:tc>
        <w:tc>
          <w:tcPr>
            <w:tcW w:w="1436" w:type="dxa"/>
          </w:tcPr>
          <w:p w14:paraId="18F06C19">
            <w:pPr>
              <w:pStyle w:val="65"/>
              <w:spacing w:line="360" w:lineRule="auto"/>
              <w:rPr>
                <w:rFonts w:ascii="仿宋" w:hAnsi="仿宋" w:eastAsia="仿宋" w:cs="仿宋"/>
              </w:rPr>
            </w:pPr>
          </w:p>
        </w:tc>
        <w:tc>
          <w:tcPr>
            <w:tcW w:w="1022" w:type="dxa"/>
          </w:tcPr>
          <w:p w14:paraId="5A6FC782">
            <w:pPr>
              <w:pStyle w:val="65"/>
              <w:spacing w:line="360" w:lineRule="auto"/>
              <w:rPr>
                <w:rFonts w:ascii="仿宋" w:hAnsi="仿宋" w:eastAsia="仿宋" w:cs="仿宋"/>
              </w:rPr>
            </w:pPr>
          </w:p>
        </w:tc>
        <w:tc>
          <w:tcPr>
            <w:tcW w:w="1232" w:type="dxa"/>
          </w:tcPr>
          <w:p w14:paraId="0D45AA8F">
            <w:pPr>
              <w:pStyle w:val="65"/>
              <w:spacing w:line="360" w:lineRule="auto"/>
              <w:rPr>
                <w:rFonts w:ascii="仿宋" w:hAnsi="仿宋" w:eastAsia="仿宋" w:cs="仿宋"/>
              </w:rPr>
            </w:pPr>
          </w:p>
        </w:tc>
        <w:tc>
          <w:tcPr>
            <w:tcW w:w="1229" w:type="dxa"/>
          </w:tcPr>
          <w:p w14:paraId="44ACEBBE">
            <w:pPr>
              <w:pStyle w:val="65"/>
              <w:spacing w:line="360" w:lineRule="auto"/>
              <w:rPr>
                <w:rFonts w:ascii="仿宋" w:hAnsi="仿宋" w:eastAsia="仿宋" w:cs="仿宋"/>
              </w:rPr>
            </w:pPr>
          </w:p>
        </w:tc>
      </w:tr>
      <w:tr w14:paraId="0F64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14:paraId="05558053">
            <w:pPr>
              <w:pStyle w:val="65"/>
              <w:spacing w:line="360" w:lineRule="auto"/>
              <w:rPr>
                <w:rFonts w:ascii="仿宋" w:hAnsi="仿宋" w:eastAsia="仿宋" w:cs="仿宋"/>
              </w:rPr>
            </w:pPr>
          </w:p>
        </w:tc>
        <w:tc>
          <w:tcPr>
            <w:tcW w:w="1018" w:type="dxa"/>
          </w:tcPr>
          <w:p w14:paraId="3C289B3D">
            <w:pPr>
              <w:pStyle w:val="65"/>
              <w:spacing w:line="360" w:lineRule="auto"/>
              <w:rPr>
                <w:rFonts w:ascii="仿宋" w:hAnsi="仿宋" w:eastAsia="仿宋" w:cs="仿宋"/>
              </w:rPr>
            </w:pPr>
          </w:p>
        </w:tc>
        <w:tc>
          <w:tcPr>
            <w:tcW w:w="921" w:type="dxa"/>
          </w:tcPr>
          <w:p w14:paraId="7CD837A4">
            <w:pPr>
              <w:pStyle w:val="65"/>
              <w:spacing w:line="360" w:lineRule="auto"/>
              <w:rPr>
                <w:rFonts w:ascii="仿宋" w:hAnsi="仿宋" w:eastAsia="仿宋" w:cs="仿宋"/>
              </w:rPr>
            </w:pPr>
          </w:p>
        </w:tc>
        <w:tc>
          <w:tcPr>
            <w:tcW w:w="923" w:type="dxa"/>
          </w:tcPr>
          <w:p w14:paraId="0DDB8F88">
            <w:pPr>
              <w:pStyle w:val="65"/>
              <w:spacing w:line="360" w:lineRule="auto"/>
              <w:rPr>
                <w:rFonts w:ascii="仿宋" w:hAnsi="仿宋" w:eastAsia="仿宋" w:cs="仿宋"/>
              </w:rPr>
            </w:pPr>
          </w:p>
        </w:tc>
        <w:tc>
          <w:tcPr>
            <w:tcW w:w="922" w:type="dxa"/>
          </w:tcPr>
          <w:p w14:paraId="3B1E1F1C">
            <w:pPr>
              <w:pStyle w:val="65"/>
              <w:spacing w:line="360" w:lineRule="auto"/>
              <w:rPr>
                <w:rFonts w:ascii="仿宋" w:hAnsi="仿宋" w:eastAsia="仿宋" w:cs="仿宋"/>
              </w:rPr>
            </w:pPr>
          </w:p>
        </w:tc>
        <w:tc>
          <w:tcPr>
            <w:tcW w:w="1436" w:type="dxa"/>
          </w:tcPr>
          <w:p w14:paraId="0D9C52B0">
            <w:pPr>
              <w:pStyle w:val="65"/>
              <w:spacing w:line="360" w:lineRule="auto"/>
              <w:rPr>
                <w:rFonts w:ascii="仿宋" w:hAnsi="仿宋" w:eastAsia="仿宋" w:cs="仿宋"/>
              </w:rPr>
            </w:pPr>
          </w:p>
        </w:tc>
        <w:tc>
          <w:tcPr>
            <w:tcW w:w="1022" w:type="dxa"/>
          </w:tcPr>
          <w:p w14:paraId="411CD16D">
            <w:pPr>
              <w:pStyle w:val="65"/>
              <w:spacing w:line="360" w:lineRule="auto"/>
              <w:rPr>
                <w:rFonts w:ascii="仿宋" w:hAnsi="仿宋" w:eastAsia="仿宋" w:cs="仿宋"/>
              </w:rPr>
            </w:pPr>
          </w:p>
        </w:tc>
        <w:tc>
          <w:tcPr>
            <w:tcW w:w="1232" w:type="dxa"/>
          </w:tcPr>
          <w:p w14:paraId="099B11E0">
            <w:pPr>
              <w:pStyle w:val="65"/>
              <w:spacing w:line="360" w:lineRule="auto"/>
              <w:rPr>
                <w:rFonts w:ascii="仿宋" w:hAnsi="仿宋" w:eastAsia="仿宋" w:cs="仿宋"/>
              </w:rPr>
            </w:pPr>
          </w:p>
        </w:tc>
        <w:tc>
          <w:tcPr>
            <w:tcW w:w="1229" w:type="dxa"/>
          </w:tcPr>
          <w:p w14:paraId="1D097899">
            <w:pPr>
              <w:pStyle w:val="65"/>
              <w:spacing w:line="360" w:lineRule="auto"/>
              <w:rPr>
                <w:rFonts w:ascii="仿宋" w:hAnsi="仿宋" w:eastAsia="仿宋" w:cs="仿宋"/>
              </w:rPr>
            </w:pPr>
          </w:p>
        </w:tc>
      </w:tr>
      <w:tr w14:paraId="74BB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14:paraId="13B41D33">
            <w:pPr>
              <w:pStyle w:val="65"/>
              <w:spacing w:line="360" w:lineRule="auto"/>
              <w:rPr>
                <w:rFonts w:ascii="仿宋" w:hAnsi="仿宋" w:eastAsia="仿宋" w:cs="仿宋"/>
              </w:rPr>
            </w:pPr>
          </w:p>
        </w:tc>
        <w:tc>
          <w:tcPr>
            <w:tcW w:w="1018" w:type="dxa"/>
          </w:tcPr>
          <w:p w14:paraId="7FD0F71A">
            <w:pPr>
              <w:pStyle w:val="65"/>
              <w:spacing w:line="360" w:lineRule="auto"/>
              <w:rPr>
                <w:rFonts w:ascii="仿宋" w:hAnsi="仿宋" w:eastAsia="仿宋" w:cs="仿宋"/>
              </w:rPr>
            </w:pPr>
          </w:p>
        </w:tc>
        <w:tc>
          <w:tcPr>
            <w:tcW w:w="921" w:type="dxa"/>
          </w:tcPr>
          <w:p w14:paraId="0EA4AEE3">
            <w:pPr>
              <w:pStyle w:val="65"/>
              <w:spacing w:line="360" w:lineRule="auto"/>
              <w:rPr>
                <w:rFonts w:ascii="仿宋" w:hAnsi="仿宋" w:eastAsia="仿宋" w:cs="仿宋"/>
              </w:rPr>
            </w:pPr>
          </w:p>
        </w:tc>
        <w:tc>
          <w:tcPr>
            <w:tcW w:w="923" w:type="dxa"/>
          </w:tcPr>
          <w:p w14:paraId="5ED5F97A">
            <w:pPr>
              <w:pStyle w:val="65"/>
              <w:spacing w:line="360" w:lineRule="auto"/>
              <w:rPr>
                <w:rFonts w:ascii="仿宋" w:hAnsi="仿宋" w:eastAsia="仿宋" w:cs="仿宋"/>
              </w:rPr>
            </w:pPr>
          </w:p>
        </w:tc>
        <w:tc>
          <w:tcPr>
            <w:tcW w:w="922" w:type="dxa"/>
          </w:tcPr>
          <w:p w14:paraId="51D0B44E">
            <w:pPr>
              <w:pStyle w:val="65"/>
              <w:spacing w:line="360" w:lineRule="auto"/>
              <w:rPr>
                <w:rFonts w:ascii="仿宋" w:hAnsi="仿宋" w:eastAsia="仿宋" w:cs="仿宋"/>
              </w:rPr>
            </w:pPr>
          </w:p>
        </w:tc>
        <w:tc>
          <w:tcPr>
            <w:tcW w:w="1436" w:type="dxa"/>
          </w:tcPr>
          <w:p w14:paraId="4EA1FF42">
            <w:pPr>
              <w:pStyle w:val="65"/>
              <w:spacing w:line="360" w:lineRule="auto"/>
              <w:rPr>
                <w:rFonts w:ascii="仿宋" w:hAnsi="仿宋" w:eastAsia="仿宋" w:cs="仿宋"/>
              </w:rPr>
            </w:pPr>
          </w:p>
        </w:tc>
        <w:tc>
          <w:tcPr>
            <w:tcW w:w="1022" w:type="dxa"/>
          </w:tcPr>
          <w:p w14:paraId="37CA6889">
            <w:pPr>
              <w:pStyle w:val="65"/>
              <w:spacing w:line="360" w:lineRule="auto"/>
              <w:rPr>
                <w:rFonts w:ascii="仿宋" w:hAnsi="仿宋" w:eastAsia="仿宋" w:cs="仿宋"/>
              </w:rPr>
            </w:pPr>
          </w:p>
        </w:tc>
        <w:tc>
          <w:tcPr>
            <w:tcW w:w="1232" w:type="dxa"/>
          </w:tcPr>
          <w:p w14:paraId="6B191646">
            <w:pPr>
              <w:pStyle w:val="65"/>
              <w:spacing w:line="360" w:lineRule="auto"/>
              <w:rPr>
                <w:rFonts w:ascii="仿宋" w:hAnsi="仿宋" w:eastAsia="仿宋" w:cs="仿宋"/>
              </w:rPr>
            </w:pPr>
          </w:p>
        </w:tc>
        <w:tc>
          <w:tcPr>
            <w:tcW w:w="1229" w:type="dxa"/>
          </w:tcPr>
          <w:p w14:paraId="3C7878B6">
            <w:pPr>
              <w:pStyle w:val="65"/>
              <w:spacing w:line="360" w:lineRule="auto"/>
              <w:rPr>
                <w:rFonts w:ascii="仿宋" w:hAnsi="仿宋" w:eastAsia="仿宋" w:cs="仿宋"/>
              </w:rPr>
            </w:pPr>
          </w:p>
        </w:tc>
      </w:tr>
      <w:tr w14:paraId="7C5A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14:paraId="5ED81755">
            <w:pPr>
              <w:pStyle w:val="65"/>
              <w:spacing w:line="360" w:lineRule="auto"/>
              <w:rPr>
                <w:rFonts w:ascii="仿宋" w:hAnsi="仿宋" w:eastAsia="仿宋" w:cs="仿宋"/>
              </w:rPr>
            </w:pPr>
          </w:p>
        </w:tc>
        <w:tc>
          <w:tcPr>
            <w:tcW w:w="1018" w:type="dxa"/>
          </w:tcPr>
          <w:p w14:paraId="2303FE02">
            <w:pPr>
              <w:pStyle w:val="65"/>
              <w:spacing w:line="360" w:lineRule="auto"/>
              <w:rPr>
                <w:rFonts w:ascii="仿宋" w:hAnsi="仿宋" w:eastAsia="仿宋" w:cs="仿宋"/>
              </w:rPr>
            </w:pPr>
          </w:p>
        </w:tc>
        <w:tc>
          <w:tcPr>
            <w:tcW w:w="921" w:type="dxa"/>
          </w:tcPr>
          <w:p w14:paraId="6B345C4E">
            <w:pPr>
              <w:pStyle w:val="65"/>
              <w:spacing w:line="360" w:lineRule="auto"/>
              <w:rPr>
                <w:rFonts w:ascii="仿宋" w:hAnsi="仿宋" w:eastAsia="仿宋" w:cs="仿宋"/>
              </w:rPr>
            </w:pPr>
          </w:p>
        </w:tc>
        <w:tc>
          <w:tcPr>
            <w:tcW w:w="923" w:type="dxa"/>
          </w:tcPr>
          <w:p w14:paraId="52C60469">
            <w:pPr>
              <w:pStyle w:val="65"/>
              <w:spacing w:line="360" w:lineRule="auto"/>
              <w:rPr>
                <w:rFonts w:ascii="仿宋" w:hAnsi="仿宋" w:eastAsia="仿宋" w:cs="仿宋"/>
              </w:rPr>
            </w:pPr>
          </w:p>
        </w:tc>
        <w:tc>
          <w:tcPr>
            <w:tcW w:w="922" w:type="dxa"/>
          </w:tcPr>
          <w:p w14:paraId="11A41587">
            <w:pPr>
              <w:pStyle w:val="65"/>
              <w:spacing w:line="360" w:lineRule="auto"/>
              <w:rPr>
                <w:rFonts w:ascii="仿宋" w:hAnsi="仿宋" w:eastAsia="仿宋" w:cs="仿宋"/>
              </w:rPr>
            </w:pPr>
          </w:p>
        </w:tc>
        <w:tc>
          <w:tcPr>
            <w:tcW w:w="1436" w:type="dxa"/>
          </w:tcPr>
          <w:p w14:paraId="5EDA864D">
            <w:pPr>
              <w:pStyle w:val="65"/>
              <w:spacing w:line="360" w:lineRule="auto"/>
              <w:rPr>
                <w:rFonts w:ascii="仿宋" w:hAnsi="仿宋" w:eastAsia="仿宋" w:cs="仿宋"/>
              </w:rPr>
            </w:pPr>
          </w:p>
        </w:tc>
        <w:tc>
          <w:tcPr>
            <w:tcW w:w="1022" w:type="dxa"/>
          </w:tcPr>
          <w:p w14:paraId="005F22E6">
            <w:pPr>
              <w:pStyle w:val="65"/>
              <w:spacing w:line="360" w:lineRule="auto"/>
              <w:rPr>
                <w:rFonts w:ascii="仿宋" w:hAnsi="仿宋" w:eastAsia="仿宋" w:cs="仿宋"/>
              </w:rPr>
            </w:pPr>
          </w:p>
        </w:tc>
        <w:tc>
          <w:tcPr>
            <w:tcW w:w="1232" w:type="dxa"/>
          </w:tcPr>
          <w:p w14:paraId="5CCA8CBF">
            <w:pPr>
              <w:pStyle w:val="65"/>
              <w:spacing w:line="360" w:lineRule="auto"/>
              <w:rPr>
                <w:rFonts w:ascii="仿宋" w:hAnsi="仿宋" w:eastAsia="仿宋" w:cs="仿宋"/>
              </w:rPr>
            </w:pPr>
          </w:p>
        </w:tc>
        <w:tc>
          <w:tcPr>
            <w:tcW w:w="1229" w:type="dxa"/>
          </w:tcPr>
          <w:p w14:paraId="61866842">
            <w:pPr>
              <w:pStyle w:val="65"/>
              <w:spacing w:line="360" w:lineRule="auto"/>
              <w:rPr>
                <w:rFonts w:ascii="仿宋" w:hAnsi="仿宋" w:eastAsia="仿宋" w:cs="仿宋"/>
              </w:rPr>
            </w:pPr>
          </w:p>
        </w:tc>
      </w:tr>
      <w:tr w14:paraId="2BEE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14:paraId="398440D0">
            <w:pPr>
              <w:pStyle w:val="65"/>
              <w:spacing w:line="360" w:lineRule="auto"/>
              <w:rPr>
                <w:rFonts w:ascii="仿宋" w:hAnsi="仿宋" w:eastAsia="仿宋" w:cs="仿宋"/>
              </w:rPr>
            </w:pPr>
          </w:p>
        </w:tc>
        <w:tc>
          <w:tcPr>
            <w:tcW w:w="1018" w:type="dxa"/>
          </w:tcPr>
          <w:p w14:paraId="21B73452">
            <w:pPr>
              <w:pStyle w:val="65"/>
              <w:spacing w:line="360" w:lineRule="auto"/>
              <w:rPr>
                <w:rFonts w:ascii="仿宋" w:hAnsi="仿宋" w:eastAsia="仿宋" w:cs="仿宋"/>
              </w:rPr>
            </w:pPr>
          </w:p>
        </w:tc>
        <w:tc>
          <w:tcPr>
            <w:tcW w:w="921" w:type="dxa"/>
          </w:tcPr>
          <w:p w14:paraId="0C5EEF94">
            <w:pPr>
              <w:pStyle w:val="65"/>
              <w:spacing w:line="360" w:lineRule="auto"/>
              <w:rPr>
                <w:rFonts w:ascii="仿宋" w:hAnsi="仿宋" w:eastAsia="仿宋" w:cs="仿宋"/>
              </w:rPr>
            </w:pPr>
          </w:p>
        </w:tc>
        <w:tc>
          <w:tcPr>
            <w:tcW w:w="923" w:type="dxa"/>
          </w:tcPr>
          <w:p w14:paraId="3119C6AD">
            <w:pPr>
              <w:pStyle w:val="65"/>
              <w:spacing w:line="360" w:lineRule="auto"/>
              <w:rPr>
                <w:rFonts w:ascii="仿宋" w:hAnsi="仿宋" w:eastAsia="仿宋" w:cs="仿宋"/>
              </w:rPr>
            </w:pPr>
          </w:p>
        </w:tc>
        <w:tc>
          <w:tcPr>
            <w:tcW w:w="922" w:type="dxa"/>
          </w:tcPr>
          <w:p w14:paraId="44E7A062">
            <w:pPr>
              <w:pStyle w:val="65"/>
              <w:spacing w:line="360" w:lineRule="auto"/>
              <w:rPr>
                <w:rFonts w:ascii="仿宋" w:hAnsi="仿宋" w:eastAsia="仿宋" w:cs="仿宋"/>
              </w:rPr>
            </w:pPr>
          </w:p>
        </w:tc>
        <w:tc>
          <w:tcPr>
            <w:tcW w:w="1436" w:type="dxa"/>
          </w:tcPr>
          <w:p w14:paraId="050098A9">
            <w:pPr>
              <w:pStyle w:val="65"/>
              <w:spacing w:line="360" w:lineRule="auto"/>
              <w:rPr>
                <w:rFonts w:ascii="仿宋" w:hAnsi="仿宋" w:eastAsia="仿宋" w:cs="仿宋"/>
              </w:rPr>
            </w:pPr>
          </w:p>
        </w:tc>
        <w:tc>
          <w:tcPr>
            <w:tcW w:w="1022" w:type="dxa"/>
          </w:tcPr>
          <w:p w14:paraId="02ED42B2">
            <w:pPr>
              <w:pStyle w:val="65"/>
              <w:spacing w:line="360" w:lineRule="auto"/>
              <w:rPr>
                <w:rFonts w:ascii="仿宋" w:hAnsi="仿宋" w:eastAsia="仿宋" w:cs="仿宋"/>
              </w:rPr>
            </w:pPr>
          </w:p>
        </w:tc>
        <w:tc>
          <w:tcPr>
            <w:tcW w:w="1232" w:type="dxa"/>
          </w:tcPr>
          <w:p w14:paraId="63245C16">
            <w:pPr>
              <w:pStyle w:val="65"/>
              <w:spacing w:line="360" w:lineRule="auto"/>
              <w:rPr>
                <w:rFonts w:ascii="仿宋" w:hAnsi="仿宋" w:eastAsia="仿宋" w:cs="仿宋"/>
              </w:rPr>
            </w:pPr>
          </w:p>
        </w:tc>
        <w:tc>
          <w:tcPr>
            <w:tcW w:w="1229" w:type="dxa"/>
          </w:tcPr>
          <w:p w14:paraId="04EDA565">
            <w:pPr>
              <w:pStyle w:val="65"/>
              <w:spacing w:line="360" w:lineRule="auto"/>
              <w:rPr>
                <w:rFonts w:ascii="仿宋" w:hAnsi="仿宋" w:eastAsia="仿宋" w:cs="仿宋"/>
              </w:rPr>
            </w:pPr>
          </w:p>
        </w:tc>
      </w:tr>
    </w:tbl>
    <w:p w14:paraId="012DBBE0">
      <w:pPr>
        <w:pStyle w:val="66"/>
        <w:spacing w:line="360" w:lineRule="auto"/>
        <w:ind w:firstLine="482"/>
        <w:rPr>
          <w:rFonts w:ascii="仿宋" w:hAnsi="仿宋" w:eastAsia="仿宋" w:cs="仿宋"/>
        </w:rPr>
      </w:pPr>
      <w:r>
        <w:rPr>
          <w:rFonts w:hint="eastAsia" w:ascii="仿宋" w:hAnsi="仿宋" w:eastAsia="仿宋" w:cs="仿宋"/>
        </w:rPr>
        <w:t>注：投标人根据自身实际情况填写，对不涉及的内容可填写“/”。</w:t>
      </w:r>
    </w:p>
    <w:p w14:paraId="528D3E1D">
      <w:pPr>
        <w:pStyle w:val="42"/>
        <w:spacing w:line="360" w:lineRule="auto"/>
        <w:rPr>
          <w:rFonts w:ascii="仿宋" w:hAnsi="仿宋" w:eastAsia="仿宋" w:cs="仿宋"/>
        </w:rPr>
      </w:pPr>
    </w:p>
    <w:p w14:paraId="0F94D227">
      <w:pPr>
        <w:pStyle w:val="42"/>
        <w:spacing w:line="360" w:lineRule="auto"/>
        <w:rPr>
          <w:rFonts w:ascii="仿宋" w:hAnsi="仿宋" w:eastAsia="仿宋" w:cs="仿宋"/>
        </w:rPr>
      </w:pPr>
    </w:p>
    <w:p w14:paraId="5B4EEB85">
      <w:pPr>
        <w:spacing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(盖章)</w:t>
      </w:r>
    </w:p>
    <w:p w14:paraId="7DAE46D9">
      <w:pPr>
        <w:spacing w:line="360" w:lineRule="auto"/>
        <w:ind w:firstLine="480" w:firstLineChars="200"/>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21E0E480">
      <w:pPr>
        <w:spacing w:line="360" w:lineRule="auto"/>
        <w:ind w:firstLine="480" w:firstLineChars="2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bookmarkEnd w:id="210"/>
      <w:bookmarkEnd w:id="291"/>
    </w:p>
    <w:p w14:paraId="4BAACB1B">
      <w:pPr>
        <w:pStyle w:val="64"/>
        <w:numPr>
          <w:ilvl w:val="0"/>
          <w:numId w:val="16"/>
        </w:numPr>
        <w:spacing w:before="120" w:after="120" w:line="360" w:lineRule="auto"/>
        <w:ind w:firstLine="0"/>
        <w:outlineLvl w:val="1"/>
        <w:rPr>
          <w:rFonts w:ascii="仿宋" w:hAnsi="仿宋" w:eastAsia="仿宋" w:cs="仿宋"/>
          <w:bCs/>
          <w:sz w:val="32"/>
          <w:szCs w:val="32"/>
        </w:rPr>
      </w:pPr>
      <w:bookmarkStart w:id="292" w:name="_Toc11049"/>
      <w:r>
        <w:rPr>
          <w:rFonts w:hint="eastAsia" w:cs="宋体"/>
          <w:bCs/>
          <w:color w:val="000000"/>
          <w:kern w:val="0"/>
          <w:szCs w:val="28"/>
          <w:lang w:bidi="ar"/>
        </w:rPr>
        <w:t>技术方案</w:t>
      </w:r>
      <w:bookmarkEnd w:id="292"/>
    </w:p>
    <w:p w14:paraId="723EA505">
      <w:pPr>
        <w:pStyle w:val="66"/>
        <w:spacing w:line="360" w:lineRule="auto"/>
        <w:ind w:firstLine="0" w:firstLineChars="0"/>
        <w:rPr>
          <w:rFonts w:ascii="仿宋" w:hAnsi="仿宋" w:eastAsia="仿宋" w:cs="仿宋"/>
          <w:b w:val="0"/>
          <w:bCs/>
        </w:rPr>
      </w:pPr>
      <w:r>
        <w:rPr>
          <w:rFonts w:hint="eastAsia" w:ascii="仿宋" w:hAnsi="仿宋" w:eastAsia="仿宋" w:cs="仿宋"/>
          <w:b w:val="0"/>
          <w:bCs/>
        </w:rPr>
        <w:t>包括但不限于对项目概况、系统功能技术要求的理解、产品吻合度、项目重难点分析、工作计划及工期保证措施、质量保证措施、服务保证措施等，格式由投标人自拟。</w:t>
      </w:r>
    </w:p>
    <w:p w14:paraId="684DA554">
      <w:pPr>
        <w:spacing w:line="360" w:lineRule="auto"/>
        <w:ind w:firstLine="480" w:firstLineChars="200"/>
        <w:rPr>
          <w:rFonts w:ascii="仿宋" w:hAnsi="仿宋" w:eastAsia="仿宋" w:cs="仿宋"/>
          <w:bCs/>
          <w:u w:val="single"/>
        </w:rPr>
      </w:pPr>
    </w:p>
    <w:p w14:paraId="05CC72BE">
      <w:pPr>
        <w:pStyle w:val="64"/>
        <w:numPr>
          <w:ilvl w:val="0"/>
          <w:numId w:val="16"/>
        </w:numPr>
        <w:spacing w:before="120" w:after="120" w:line="360" w:lineRule="auto"/>
        <w:ind w:firstLine="0"/>
        <w:outlineLvl w:val="1"/>
        <w:rPr>
          <w:rFonts w:ascii="仿宋" w:hAnsi="仿宋" w:eastAsia="仿宋" w:cs="仿宋"/>
          <w:bCs/>
          <w:sz w:val="32"/>
          <w:szCs w:val="32"/>
        </w:rPr>
      </w:pPr>
      <w:bookmarkStart w:id="293" w:name="_Toc3259"/>
      <w:r>
        <w:rPr>
          <w:rFonts w:hint="eastAsia" w:ascii="仿宋" w:hAnsi="仿宋" w:eastAsia="仿宋" w:cs="仿宋"/>
          <w:bCs/>
          <w:sz w:val="32"/>
          <w:szCs w:val="32"/>
        </w:rPr>
        <w:t>其他资料</w:t>
      </w:r>
      <w:bookmarkEnd w:id="293"/>
    </w:p>
    <w:p w14:paraId="0F5A93BB">
      <w:pPr>
        <w:widowControl/>
        <w:spacing w:line="360" w:lineRule="auto"/>
        <w:jc w:val="both"/>
        <w:rPr>
          <w:rFonts w:ascii="Arial Unicode MS" w:hAnsi="Arial Unicode MS" w:eastAsia="Arial Unicode MS" w:cs="Arial Unicode MS"/>
          <w:color w:val="000000"/>
          <w:kern w:val="0"/>
          <w:sz w:val="20"/>
          <w:szCs w:val="20"/>
          <w:lang w:bidi="ar"/>
        </w:rPr>
      </w:pPr>
    </w:p>
    <w:p w14:paraId="20E222F6">
      <w:pPr>
        <w:widowControl/>
        <w:spacing w:line="360" w:lineRule="auto"/>
        <w:jc w:val="center"/>
        <w:rPr>
          <w:rFonts w:ascii="仿宋" w:hAnsi="仿宋" w:eastAsia="仿宋" w:cs="仿宋"/>
          <w:bCs/>
          <w:snapToGrid w:val="0"/>
        </w:rPr>
      </w:pPr>
      <w:r>
        <w:rPr>
          <w:rFonts w:hint="eastAsia" w:ascii="仿宋" w:hAnsi="仿宋" w:eastAsia="仿宋" w:cs="仿宋"/>
          <w:bCs/>
          <w:snapToGrid w:val="0"/>
        </w:rPr>
        <w:t>招标文件中要求的或者投标人认为有必要提供的其他材料，</w:t>
      </w:r>
      <w:r>
        <w:rPr>
          <w:rFonts w:hint="eastAsia" w:ascii="仿宋" w:hAnsi="仿宋" w:eastAsia="仿宋" w:cs="仿宋"/>
          <w:bCs/>
        </w:rPr>
        <w:t>格式由投标人自拟。</w:t>
      </w:r>
    </w:p>
    <w:p w14:paraId="1E63E96C">
      <w:pPr>
        <w:spacing w:line="360" w:lineRule="auto"/>
        <w:ind w:firstLine="480" w:firstLineChars="200"/>
        <w:rPr>
          <w:rFonts w:ascii="仿宋" w:hAnsi="仿宋" w:eastAsia="仿宋" w:cs="仿宋"/>
          <w:bCs/>
          <w:sz w:val="32"/>
          <w:szCs w:val="32"/>
        </w:rPr>
      </w:pPr>
      <w:r>
        <w:rPr>
          <w:rFonts w:hint="eastAsia" w:ascii="仿宋" w:hAnsi="仿宋" w:eastAsia="仿宋" w:cs="仿宋"/>
          <w:bCs/>
          <w:snapToGrid w:val="0"/>
        </w:rPr>
        <w:br w:type="page"/>
      </w:r>
      <w:bookmarkEnd w:id="211"/>
      <w:bookmarkEnd w:id="212"/>
    </w:p>
    <w:p w14:paraId="79FE9498">
      <w:pPr>
        <w:spacing w:line="360" w:lineRule="auto"/>
        <w:ind w:firstLine="480" w:firstLineChars="200"/>
        <w:rPr>
          <w:rFonts w:ascii="仿宋" w:hAnsi="仿宋" w:eastAsia="仿宋" w:cs="仿宋"/>
          <w:bCs/>
          <w:u w:val="single"/>
        </w:rPr>
      </w:pPr>
    </w:p>
    <w:p w14:paraId="36978C8C">
      <w:pPr>
        <w:pStyle w:val="41"/>
        <w:numPr>
          <w:ilvl w:val="0"/>
          <w:numId w:val="0"/>
        </w:numPr>
        <w:spacing w:before="120" w:after="120" w:line="360" w:lineRule="auto"/>
        <w:rPr>
          <w:rFonts w:ascii="仿宋" w:hAnsi="仿宋" w:eastAsia="仿宋" w:cs="仿宋"/>
        </w:rPr>
      </w:pPr>
      <w:bookmarkStart w:id="294" w:name="_Toc32408"/>
      <w:r>
        <w:rPr>
          <w:rFonts w:hint="eastAsia" w:ascii="仿宋" w:hAnsi="仿宋" w:eastAsia="仿宋" w:cs="仿宋"/>
        </w:rPr>
        <w:t xml:space="preserve">第三章 </w:t>
      </w:r>
      <w:r>
        <w:rPr>
          <w:rFonts w:hint="eastAsia" w:ascii="仿宋" w:hAnsi="仿宋" w:eastAsia="仿宋" w:cs="仿宋"/>
          <w:szCs w:val="36"/>
        </w:rPr>
        <w:t>招标项目需求、技术、服务及</w:t>
      </w:r>
      <w:bookmarkStart w:id="295" w:name="_Toc29574"/>
      <w:bookmarkStart w:id="296" w:name="_Toc21045"/>
      <w:bookmarkStart w:id="297" w:name="_Toc28287"/>
      <w:r>
        <w:rPr>
          <w:rFonts w:hint="eastAsia" w:ascii="仿宋" w:hAnsi="仿宋" w:eastAsia="仿宋" w:cs="仿宋"/>
          <w:szCs w:val="36"/>
        </w:rPr>
        <w:t>商务要求</w:t>
      </w:r>
      <w:bookmarkEnd w:id="294"/>
      <w:bookmarkEnd w:id="295"/>
      <w:bookmarkEnd w:id="296"/>
      <w:bookmarkEnd w:id="297"/>
    </w:p>
    <w:p w14:paraId="6EF79E1D">
      <w:pPr>
        <w:pStyle w:val="66"/>
        <w:numPr>
          <w:ilvl w:val="0"/>
          <w:numId w:val="22"/>
        </w:numPr>
        <w:spacing w:line="360" w:lineRule="auto"/>
        <w:ind w:firstLine="482" w:firstLineChars="0"/>
        <w:outlineLvl w:val="1"/>
        <w:rPr>
          <w:rFonts w:ascii="仿宋" w:hAnsi="仿宋" w:eastAsia="仿宋" w:cs="仿宋"/>
        </w:rPr>
      </w:pPr>
      <w:bookmarkStart w:id="298" w:name="_Hlt101846155"/>
      <w:bookmarkEnd w:id="298"/>
      <w:bookmarkStart w:id="299" w:name="_Toc2740"/>
      <w:bookmarkStart w:id="300" w:name="_Toc3577"/>
      <w:bookmarkStart w:id="301" w:name="_Toc2232"/>
      <w:bookmarkStart w:id="302" w:name="_Toc208849007"/>
      <w:bookmarkStart w:id="303" w:name="_Toc23360"/>
      <w:bookmarkStart w:id="304" w:name="_Toc319439948"/>
      <w:bookmarkStart w:id="305" w:name="_Toc307564896"/>
      <w:bookmarkStart w:id="306" w:name="_Toc319439946"/>
      <w:bookmarkStart w:id="307" w:name="_Toc217446097"/>
      <w:bookmarkStart w:id="308" w:name="_Toc32159"/>
      <w:bookmarkStart w:id="309" w:name="_Toc319440192"/>
      <w:bookmarkStart w:id="310" w:name="_Toc183582280"/>
      <w:bookmarkStart w:id="311" w:name="_Toc4553"/>
      <w:bookmarkStart w:id="312" w:name="_Toc309897563"/>
      <w:bookmarkStart w:id="313" w:name="_Toc11039"/>
      <w:bookmarkStart w:id="314" w:name="_Toc21302"/>
      <w:bookmarkStart w:id="315" w:name="_Toc327196339"/>
      <w:bookmarkStart w:id="316" w:name="_Toc327196343"/>
      <w:bookmarkStart w:id="317" w:name="_Toc308188198"/>
      <w:bookmarkStart w:id="318" w:name="_Toc217446099"/>
      <w:bookmarkStart w:id="319" w:name="_Toc483"/>
      <w:bookmarkStart w:id="320" w:name="_Toc1839"/>
      <w:bookmarkStart w:id="321" w:name="_Toc309897566"/>
      <w:bookmarkStart w:id="322" w:name="_Toc25959"/>
      <w:bookmarkStart w:id="323" w:name="_Toc319440188"/>
      <w:bookmarkStart w:id="324" w:name="_Toc29864"/>
      <w:bookmarkStart w:id="325" w:name="_Toc1541"/>
      <w:bookmarkStart w:id="326" w:name="_Toc217446060"/>
      <w:bookmarkStart w:id="327" w:name="_Toc25435"/>
      <w:bookmarkStart w:id="328" w:name="_Toc307501154"/>
      <w:bookmarkStart w:id="329" w:name="_Toc308188201"/>
      <w:bookmarkStart w:id="330" w:name="_Toc1543"/>
      <w:bookmarkStart w:id="331" w:name="_Toc26923"/>
      <w:bookmarkStart w:id="332" w:name="_Toc3881"/>
      <w:bookmarkStart w:id="333" w:name="_Toc308084645"/>
      <w:bookmarkStart w:id="334" w:name="_Toc183682415"/>
      <w:bookmarkStart w:id="335" w:name="_Toc307501157"/>
      <w:bookmarkStart w:id="336" w:name="_Toc307564899"/>
      <w:bookmarkStart w:id="337" w:name="_Toc12025"/>
      <w:bookmarkStart w:id="338" w:name="_Toc308084648"/>
      <w:r>
        <w:rPr>
          <w:rFonts w:hint="eastAsia" w:ascii="仿宋" w:hAnsi="仿宋" w:eastAsia="仿宋" w:cs="仿宋"/>
        </w:rPr>
        <w:t>项目</w:t>
      </w:r>
      <w:bookmarkEnd w:id="299"/>
      <w:r>
        <w:rPr>
          <w:rFonts w:hint="eastAsia" w:ascii="仿宋" w:hAnsi="仿宋" w:eastAsia="仿宋" w:cs="仿宋"/>
        </w:rPr>
        <w:t>概述</w:t>
      </w:r>
      <w:bookmarkEnd w:id="300"/>
    </w:p>
    <w:p w14:paraId="2C79B4C6">
      <w:pPr>
        <w:pStyle w:val="10"/>
        <w:numPr>
          <w:ilvl w:val="0"/>
          <w:numId w:val="23"/>
        </w:numPr>
        <w:adjustRightInd/>
        <w:snapToGrid/>
        <w:spacing w:line="360" w:lineRule="auto"/>
        <w:ind w:firstLineChars="0"/>
        <w:rPr>
          <w:rFonts w:ascii="仿宋" w:hAnsi="仿宋" w:eastAsia="仿宋" w:cs="仿宋"/>
          <w:bCs/>
        </w:rPr>
      </w:pPr>
      <w:bookmarkStart w:id="339" w:name="_Toc6395"/>
      <w:r>
        <w:rPr>
          <w:rFonts w:hint="eastAsia" w:ascii="仿宋" w:hAnsi="仿宋" w:eastAsia="仿宋" w:cs="仿宋"/>
          <w:bCs/>
        </w:rPr>
        <w:t>项目概况</w:t>
      </w:r>
    </w:p>
    <w:p w14:paraId="5418DBAE">
      <w:pPr>
        <w:pStyle w:val="10"/>
        <w:adjustRightInd/>
        <w:snapToGrid/>
        <w:spacing w:line="360" w:lineRule="auto"/>
        <w:ind w:firstLine="480"/>
        <w:rPr>
          <w:rFonts w:ascii="仿宋" w:hAnsi="仿宋" w:eastAsia="仿宋"/>
        </w:rPr>
      </w:pPr>
      <w:r>
        <w:rPr>
          <w:rFonts w:hint="eastAsia" w:ascii="仿宋" w:hAnsi="仿宋" w:eastAsia="仿宋"/>
        </w:rPr>
        <w:t>成都国万科技服务有限公司致力于</w:t>
      </w:r>
      <w:r>
        <w:rPr>
          <w:rFonts w:hint="eastAsia" w:ascii="仿宋" w:hAnsi="仿宋" w:eastAsia="仿宋"/>
          <w:lang w:bidi="ar"/>
        </w:rPr>
        <w:t>打造国内一流、行业领先的一站式建材产业链服务平台</w:t>
      </w:r>
      <w:r>
        <w:rPr>
          <w:rFonts w:hint="eastAsia" w:ascii="仿宋" w:hAnsi="仿宋" w:eastAsia="仿宋"/>
        </w:rPr>
        <w:t>。履约交付服务是公司的核心业务，可以有效补齐集中采购落地的最后一环。公司2023年使用的订单管理系统采用租赁形式，软件与实际业务流程匹配度欠佳，为更好发展公司甲供材履约交付业务，解决客户在大宗集采材料设备甲供后的计划管理、材料采购、供货管理、质量管控、供应商评估等问题，公司采购新订单管理系统用于加强统筹管理。</w:t>
      </w:r>
    </w:p>
    <w:p w14:paraId="58B0948D">
      <w:pPr>
        <w:pStyle w:val="10"/>
        <w:numPr>
          <w:ilvl w:val="0"/>
          <w:numId w:val="23"/>
        </w:numPr>
        <w:adjustRightInd/>
        <w:snapToGrid/>
        <w:spacing w:line="360" w:lineRule="auto"/>
        <w:ind w:firstLineChars="0"/>
        <w:rPr>
          <w:rFonts w:ascii="仿宋" w:hAnsi="仿宋" w:eastAsia="仿宋" w:cs="仿宋"/>
          <w:bCs/>
        </w:rPr>
      </w:pPr>
      <w:r>
        <w:rPr>
          <w:rFonts w:hint="eastAsia" w:ascii="仿宋" w:hAnsi="仿宋" w:eastAsia="仿宋" w:cs="仿宋"/>
          <w:bCs/>
        </w:rPr>
        <w:t>标的名称及所属行业：</w:t>
      </w:r>
    </w:p>
    <w:tbl>
      <w:tblPr>
        <w:tblStyle w:val="27"/>
        <w:tblW w:w="845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4840"/>
        <w:gridCol w:w="2780"/>
      </w:tblGrid>
      <w:tr w14:paraId="41E5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830" w:type="dxa"/>
            <w:shd w:val="clear" w:color="auto" w:fill="auto"/>
            <w:noWrap/>
            <w:tcMar>
              <w:top w:w="15" w:type="dxa"/>
              <w:left w:w="15" w:type="dxa"/>
              <w:right w:w="15" w:type="dxa"/>
            </w:tcMar>
            <w:vAlign w:val="center"/>
          </w:tcPr>
          <w:p w14:paraId="093FC61C">
            <w:pPr>
              <w:widowControl/>
              <w:adjustRightInd/>
              <w:snapToGrid/>
              <w:spacing w:line="360" w:lineRule="auto"/>
              <w:jc w:val="center"/>
              <w:textAlignment w:val="center"/>
              <w:rPr>
                <w:rFonts w:ascii="仿宋" w:hAnsi="仿宋" w:eastAsia="仿宋" w:cs="仿宋"/>
                <w:sz w:val="21"/>
                <w:szCs w:val="21"/>
              </w:rPr>
            </w:pPr>
            <w:r>
              <w:rPr>
                <w:rFonts w:hint="eastAsia" w:ascii="仿宋" w:hAnsi="仿宋" w:eastAsia="仿宋" w:cs="仿宋"/>
                <w:kern w:val="0"/>
                <w:lang w:bidi="ar"/>
              </w:rPr>
              <w:t>序号</w:t>
            </w:r>
          </w:p>
        </w:tc>
        <w:tc>
          <w:tcPr>
            <w:tcW w:w="4840" w:type="dxa"/>
            <w:shd w:val="clear" w:color="auto" w:fill="auto"/>
            <w:noWrap/>
            <w:tcMar>
              <w:top w:w="15" w:type="dxa"/>
              <w:left w:w="15" w:type="dxa"/>
              <w:right w:w="15" w:type="dxa"/>
            </w:tcMar>
            <w:vAlign w:val="center"/>
          </w:tcPr>
          <w:p w14:paraId="6E9FCE53">
            <w:pPr>
              <w:widowControl/>
              <w:adjustRightInd/>
              <w:snapToGrid/>
              <w:spacing w:line="360" w:lineRule="auto"/>
              <w:jc w:val="center"/>
              <w:textAlignment w:val="center"/>
              <w:rPr>
                <w:rFonts w:ascii="仿宋" w:hAnsi="仿宋" w:eastAsia="仿宋" w:cs="仿宋"/>
              </w:rPr>
            </w:pPr>
            <w:r>
              <w:rPr>
                <w:rFonts w:hint="eastAsia" w:ascii="仿宋" w:hAnsi="仿宋" w:eastAsia="仿宋" w:cs="仿宋"/>
                <w:kern w:val="0"/>
                <w:lang w:bidi="ar"/>
              </w:rPr>
              <w:t>标的名称</w:t>
            </w:r>
          </w:p>
        </w:tc>
        <w:tc>
          <w:tcPr>
            <w:tcW w:w="2780" w:type="dxa"/>
            <w:shd w:val="clear" w:color="auto" w:fill="auto"/>
            <w:noWrap/>
            <w:tcMar>
              <w:top w:w="15" w:type="dxa"/>
              <w:left w:w="15" w:type="dxa"/>
              <w:right w:w="15" w:type="dxa"/>
            </w:tcMar>
            <w:vAlign w:val="center"/>
          </w:tcPr>
          <w:p w14:paraId="03BB422A">
            <w:pPr>
              <w:widowControl/>
              <w:adjustRightInd/>
              <w:snapToGrid/>
              <w:spacing w:line="360" w:lineRule="auto"/>
              <w:jc w:val="center"/>
              <w:textAlignment w:val="center"/>
              <w:rPr>
                <w:rFonts w:ascii="仿宋" w:hAnsi="仿宋" w:eastAsia="仿宋" w:cs="仿宋"/>
              </w:rPr>
            </w:pPr>
            <w:r>
              <w:rPr>
                <w:rFonts w:hint="eastAsia" w:ascii="仿宋" w:hAnsi="仿宋" w:eastAsia="仿宋" w:cs="仿宋"/>
                <w:kern w:val="0"/>
                <w:lang w:bidi="ar"/>
              </w:rPr>
              <w:t>采购标的所属行业</w:t>
            </w:r>
          </w:p>
        </w:tc>
      </w:tr>
      <w:tr w14:paraId="7683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trPr>
        <w:tc>
          <w:tcPr>
            <w:tcW w:w="830" w:type="dxa"/>
            <w:shd w:val="clear" w:color="auto" w:fill="auto"/>
            <w:noWrap/>
            <w:tcMar>
              <w:top w:w="15" w:type="dxa"/>
              <w:left w:w="15" w:type="dxa"/>
              <w:right w:w="15" w:type="dxa"/>
            </w:tcMar>
            <w:vAlign w:val="center"/>
          </w:tcPr>
          <w:p w14:paraId="2C50AF51">
            <w:pPr>
              <w:widowControl/>
              <w:adjustRightInd/>
              <w:snapToGrid/>
              <w:spacing w:line="360" w:lineRule="auto"/>
              <w:jc w:val="center"/>
              <w:textAlignment w:val="center"/>
              <w:rPr>
                <w:rFonts w:ascii="仿宋" w:hAnsi="仿宋" w:eastAsia="仿宋" w:cs="仿宋"/>
                <w:kern w:val="0"/>
                <w:sz w:val="21"/>
                <w:szCs w:val="21"/>
                <w:lang w:bidi="ar"/>
              </w:rPr>
            </w:pPr>
            <w:r>
              <w:rPr>
                <w:rFonts w:hint="eastAsia" w:ascii="仿宋" w:hAnsi="仿宋" w:eastAsia="仿宋" w:cs="仿宋"/>
                <w:kern w:val="0"/>
                <w:lang w:bidi="ar"/>
              </w:rPr>
              <w:t>1</w:t>
            </w:r>
          </w:p>
        </w:tc>
        <w:tc>
          <w:tcPr>
            <w:tcW w:w="4840" w:type="dxa"/>
            <w:shd w:val="clear" w:color="auto" w:fill="auto"/>
            <w:noWrap/>
            <w:tcMar>
              <w:top w:w="15" w:type="dxa"/>
              <w:left w:w="15" w:type="dxa"/>
              <w:right w:w="15" w:type="dxa"/>
            </w:tcMar>
            <w:vAlign w:val="center"/>
          </w:tcPr>
          <w:p w14:paraId="2E6291EA">
            <w:pPr>
              <w:adjustRightInd/>
              <w:snapToGrid/>
              <w:spacing w:line="360" w:lineRule="auto"/>
              <w:rPr>
                <w:rFonts w:ascii="仿宋" w:hAnsi="仿宋" w:eastAsia="仿宋"/>
              </w:rPr>
            </w:pPr>
            <w:r>
              <w:rPr>
                <w:rFonts w:hint="eastAsia" w:ascii="仿宋" w:hAnsi="仿宋" w:eastAsia="仿宋"/>
              </w:rPr>
              <w:t>订单管理系统及二次开发服务</w:t>
            </w:r>
          </w:p>
        </w:tc>
        <w:tc>
          <w:tcPr>
            <w:tcW w:w="2780" w:type="dxa"/>
            <w:shd w:val="clear" w:color="auto" w:fill="auto"/>
            <w:noWrap/>
            <w:tcMar>
              <w:top w:w="15" w:type="dxa"/>
              <w:left w:w="15" w:type="dxa"/>
              <w:right w:w="15" w:type="dxa"/>
            </w:tcMar>
            <w:vAlign w:val="center"/>
          </w:tcPr>
          <w:p w14:paraId="16848F88">
            <w:pPr>
              <w:widowControl/>
              <w:adjustRightInd/>
              <w:snapToGrid/>
              <w:spacing w:line="360" w:lineRule="auto"/>
              <w:jc w:val="center"/>
              <w:textAlignment w:val="center"/>
              <w:rPr>
                <w:rFonts w:ascii="仿宋" w:hAnsi="仿宋" w:eastAsia="仿宋"/>
              </w:rPr>
            </w:pPr>
            <w:r>
              <w:rPr>
                <w:rFonts w:hint="eastAsia" w:ascii="仿宋" w:hAnsi="仿宋" w:eastAsia="仿宋"/>
              </w:rPr>
              <w:t>软件和信息技术服务业</w:t>
            </w:r>
          </w:p>
        </w:tc>
      </w:tr>
    </w:tbl>
    <w:p w14:paraId="1F6A1164">
      <w:pPr>
        <w:pStyle w:val="66"/>
        <w:numPr>
          <w:ilvl w:val="0"/>
          <w:numId w:val="22"/>
        </w:numPr>
        <w:spacing w:line="360" w:lineRule="auto"/>
        <w:ind w:firstLine="482" w:firstLineChars="0"/>
        <w:outlineLvl w:val="1"/>
        <w:rPr>
          <w:rFonts w:ascii="仿宋" w:hAnsi="仿宋" w:eastAsia="仿宋" w:cs="仿宋"/>
        </w:rPr>
      </w:pPr>
      <w:bookmarkStart w:id="340" w:name="_Toc30426"/>
      <w:r>
        <w:rPr>
          <w:rFonts w:hint="eastAsia" w:ascii="仿宋" w:hAnsi="仿宋" w:eastAsia="仿宋" w:cs="仿宋"/>
        </w:rPr>
        <w:t>项目总体目标</w:t>
      </w:r>
      <w:bookmarkEnd w:id="340"/>
      <w:r>
        <w:rPr>
          <w:rFonts w:hint="eastAsia" w:ascii="仿宋" w:hAnsi="仿宋" w:eastAsia="仿宋" w:cs="仿宋"/>
        </w:rPr>
        <w:t xml:space="preserve">  </w:t>
      </w:r>
    </w:p>
    <w:p w14:paraId="4329F47B">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目标一：搭建采购商、供应商、平台运营商三方使用的采购订单运营平台，支持采购订单管理、供应商协同管理，构建完善的供应商评估和考核体系，实现供应商统一入口、统一标准、统一协同、统一共享的全生命周期管理；</w:t>
      </w:r>
    </w:p>
    <w:p w14:paraId="3B94F3A4">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目标二：实现采购管理制度化、制度流程化、流程信息化、信息可视化，有效提升采购业务的透明性和效率性，降低采购风险，实现降本增效；</w:t>
      </w:r>
    </w:p>
    <w:p w14:paraId="5C53B610">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目标三：完成订单生命期跟踪、需求/计划管理、订单管理、送货管理、对账管理、财务协同等采购业务的闭环管理；</w:t>
      </w:r>
    </w:p>
    <w:p w14:paraId="127C7BB3">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目标四：实现采购移动办公，搭建成都国万采购管理报表体系，企业采购决策、采购能力提升改善提供支撑。</w:t>
      </w:r>
    </w:p>
    <w:p w14:paraId="4CA24D7B">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目标五：实现项目进度计划编制、跟踪、偏差预警、督办纠偏的闭环管理。</w:t>
      </w:r>
    </w:p>
    <w:p w14:paraId="09833E28">
      <w:pPr>
        <w:pStyle w:val="66"/>
        <w:numPr>
          <w:ilvl w:val="0"/>
          <w:numId w:val="22"/>
        </w:numPr>
        <w:spacing w:line="360" w:lineRule="auto"/>
        <w:ind w:firstLine="482" w:firstLineChars="0"/>
        <w:outlineLvl w:val="1"/>
        <w:rPr>
          <w:rFonts w:ascii="仿宋" w:hAnsi="仿宋" w:eastAsia="仿宋" w:cs="仿宋"/>
          <w:bCs/>
        </w:rPr>
      </w:pPr>
      <w:bookmarkStart w:id="341" w:name="_Toc25942"/>
      <w:r>
        <w:rPr>
          <w:rFonts w:hint="eastAsia" w:ascii="仿宋" w:hAnsi="仿宋" w:eastAsia="仿宋" w:cs="仿宋"/>
          <w:bCs/>
        </w:rPr>
        <w:t>项目具体内容及要求</w:t>
      </w:r>
      <w:bookmarkEnd w:id="339"/>
      <w:bookmarkEnd w:id="341"/>
    </w:p>
    <w:p w14:paraId="0AF4292D">
      <w:pPr>
        <w:pStyle w:val="3"/>
        <w:numPr>
          <w:ilvl w:val="0"/>
          <w:numId w:val="24"/>
        </w:numPr>
        <w:tabs>
          <w:tab w:val="clear" w:pos="0"/>
        </w:tabs>
        <w:adjustRightInd/>
        <w:snapToGrid/>
        <w:spacing w:line="360" w:lineRule="auto"/>
        <w:jc w:val="both"/>
        <w:rPr>
          <w:rFonts w:ascii="仿宋" w:hAnsi="仿宋" w:eastAsia="仿宋" w:cs="仿宋"/>
          <w:bCs/>
          <w:color w:val="000000"/>
          <w:kern w:val="0"/>
          <w:sz w:val="24"/>
          <w:lang w:bidi="ar"/>
        </w:rPr>
      </w:pPr>
      <w:bookmarkStart w:id="342" w:name="_Toc5112"/>
      <w:bookmarkStart w:id="343" w:name="_Toc132120532"/>
      <w:r>
        <w:rPr>
          <w:rFonts w:hint="eastAsia" w:ascii="仿宋" w:hAnsi="仿宋" w:eastAsia="仿宋" w:cs="仿宋"/>
          <w:bCs/>
          <w:color w:val="000000"/>
          <w:kern w:val="0"/>
          <w:sz w:val="24"/>
          <w:lang w:bidi="ar"/>
        </w:rPr>
        <w:t>采购订单管理系统需求概况</w:t>
      </w:r>
      <w:bookmarkEnd w:id="342"/>
    </w:p>
    <w:p w14:paraId="53DC5001">
      <w:pPr>
        <w:autoSpaceDE w:val="0"/>
        <w:autoSpaceDN w:val="0"/>
        <w:spacing w:line="360" w:lineRule="auto"/>
        <w:ind w:firstLine="480" w:firstLineChars="200"/>
        <w:rPr>
          <w:rFonts w:ascii="仿宋" w:hAnsi="仿宋" w:eastAsia="仿宋" w:cs="仿宋"/>
        </w:rPr>
      </w:pPr>
      <w:bookmarkStart w:id="344" w:name="_Hlk69892378"/>
      <w:r>
        <w:rPr>
          <w:rFonts w:hint="eastAsia" w:ascii="仿宋" w:hAnsi="仿宋" w:eastAsia="仿宋" w:cs="仿宋"/>
        </w:rPr>
        <w:t>对</w:t>
      </w:r>
      <w:r>
        <w:rPr>
          <w:rFonts w:hint="eastAsia" w:ascii="仿宋" w:hAnsi="仿宋" w:eastAsia="仿宋" w:cs="仿宋"/>
          <w:shd w:val="clear" w:color="auto" w:fill="FFFFFF"/>
        </w:rPr>
        <w:t>成都国万科技服务有限公司</w:t>
      </w:r>
      <w:r>
        <w:rPr>
          <w:rFonts w:hint="eastAsia" w:ascii="仿宋" w:hAnsi="仿宋" w:eastAsia="仿宋" w:cs="仿宋"/>
        </w:rPr>
        <w:t>采购订单管理系统</w:t>
      </w:r>
      <w:r>
        <w:rPr>
          <w:rFonts w:hint="eastAsia" w:ascii="仿宋" w:hAnsi="仿宋" w:eastAsia="仿宋" w:cs="仿宋"/>
          <w:color w:val="000000"/>
          <w:kern w:val="0"/>
          <w:lang w:bidi="ar"/>
        </w:rPr>
        <w:t>应用系统</w:t>
      </w:r>
      <w:r>
        <w:rPr>
          <w:rFonts w:hint="eastAsia" w:ascii="仿宋" w:hAnsi="仿宋" w:eastAsia="仿宋" w:cs="仿宋"/>
        </w:rPr>
        <w:t>、采购应用移动等应用系统软件进行日常巡查和运行维护，保障系统正常、稳定和安全的运行。解决可能存在的程序BUG问题，及时免费提供系统修复补丁。</w:t>
      </w:r>
    </w:p>
    <w:p w14:paraId="45F61A18">
      <w:pPr>
        <w:autoSpaceDE w:val="0"/>
        <w:autoSpaceDN w:val="0"/>
        <w:spacing w:line="360" w:lineRule="auto"/>
        <w:ind w:firstLine="480" w:firstLineChars="200"/>
        <w:rPr>
          <w:rFonts w:ascii="仿宋" w:hAnsi="仿宋" w:eastAsia="仿宋" w:cs="仿宋"/>
        </w:rPr>
      </w:pPr>
      <w:r>
        <w:rPr>
          <w:rFonts w:hint="eastAsia" w:ascii="仿宋" w:hAnsi="仿宋" w:eastAsia="仿宋" w:cs="仿宋"/>
        </w:rPr>
        <w:t>根据招标人提出的需求，能够及时响应进行相关的功能性调整，并形成相关调整记录。</w:t>
      </w:r>
      <w:bookmarkEnd w:id="344"/>
    </w:p>
    <w:p w14:paraId="0D53DB7F">
      <w:pPr>
        <w:autoSpaceDE w:val="0"/>
        <w:autoSpaceDN w:val="0"/>
        <w:spacing w:line="360" w:lineRule="auto"/>
        <w:ind w:firstLine="480" w:firstLineChars="200"/>
        <w:rPr>
          <w:rFonts w:ascii="仿宋" w:hAnsi="仿宋" w:eastAsia="仿宋" w:cs="仿宋"/>
        </w:rPr>
      </w:pPr>
      <w:bookmarkStart w:id="345" w:name="_Hlk69892429"/>
      <w:r>
        <w:rPr>
          <w:rFonts w:hint="eastAsia" w:ascii="仿宋" w:hAnsi="仿宋" w:eastAsia="仿宋" w:cs="仿宋"/>
        </w:rPr>
        <w:t>软件维护清单：</w:t>
      </w:r>
    </w:p>
    <w:tbl>
      <w:tblPr>
        <w:tblStyle w:val="27"/>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390"/>
        <w:gridCol w:w="2166"/>
        <w:gridCol w:w="952"/>
        <w:gridCol w:w="879"/>
        <w:gridCol w:w="969"/>
      </w:tblGrid>
      <w:tr w14:paraId="0CBD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7" w:type="pct"/>
            <w:vAlign w:val="center"/>
          </w:tcPr>
          <w:p w14:paraId="65184344">
            <w:pPr>
              <w:autoSpaceDE w:val="0"/>
              <w:autoSpaceDN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866" w:type="pct"/>
            <w:vAlign w:val="center"/>
          </w:tcPr>
          <w:p w14:paraId="6ED98761">
            <w:pPr>
              <w:autoSpaceDE w:val="0"/>
              <w:autoSpaceDN w:val="0"/>
              <w:spacing w:line="360" w:lineRule="auto"/>
              <w:ind w:firstLine="422" w:firstLineChars="200"/>
              <w:jc w:val="center"/>
              <w:rPr>
                <w:rFonts w:ascii="仿宋" w:hAnsi="仿宋" w:eastAsia="仿宋" w:cs="仿宋"/>
                <w:b/>
                <w:bCs/>
                <w:sz w:val="21"/>
                <w:szCs w:val="21"/>
              </w:rPr>
            </w:pPr>
            <w:r>
              <w:rPr>
                <w:rFonts w:hint="eastAsia" w:ascii="仿宋" w:hAnsi="仿宋" w:eastAsia="仿宋" w:cs="仿宋"/>
                <w:b/>
                <w:bCs/>
                <w:sz w:val="21"/>
                <w:szCs w:val="21"/>
              </w:rPr>
              <w:t>名称</w:t>
            </w:r>
          </w:p>
        </w:tc>
        <w:tc>
          <w:tcPr>
            <w:tcW w:w="1192" w:type="pct"/>
            <w:vAlign w:val="center"/>
          </w:tcPr>
          <w:p w14:paraId="2A2B81DC">
            <w:pPr>
              <w:autoSpaceDE w:val="0"/>
              <w:autoSpaceDN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规格型号</w:t>
            </w:r>
          </w:p>
        </w:tc>
        <w:tc>
          <w:tcPr>
            <w:tcW w:w="524" w:type="pct"/>
            <w:vAlign w:val="center"/>
          </w:tcPr>
          <w:p w14:paraId="6221A4DE">
            <w:pPr>
              <w:autoSpaceDE w:val="0"/>
              <w:autoSpaceDN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品牌</w:t>
            </w:r>
          </w:p>
        </w:tc>
        <w:tc>
          <w:tcPr>
            <w:tcW w:w="484" w:type="pct"/>
            <w:vAlign w:val="center"/>
          </w:tcPr>
          <w:p w14:paraId="3FBED195">
            <w:pPr>
              <w:autoSpaceDE w:val="0"/>
              <w:autoSpaceDN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单位</w:t>
            </w:r>
          </w:p>
        </w:tc>
        <w:tc>
          <w:tcPr>
            <w:tcW w:w="534" w:type="pct"/>
            <w:vAlign w:val="center"/>
          </w:tcPr>
          <w:p w14:paraId="167B216A">
            <w:pPr>
              <w:autoSpaceDE w:val="0"/>
              <w:autoSpaceDN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数量</w:t>
            </w:r>
          </w:p>
        </w:tc>
      </w:tr>
      <w:tr w14:paraId="07A5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97" w:type="pct"/>
            <w:vAlign w:val="center"/>
          </w:tcPr>
          <w:p w14:paraId="62156430">
            <w:pPr>
              <w:autoSpaceDE w:val="0"/>
              <w:autoSpaceDN w:val="0"/>
              <w:spacing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1866" w:type="pct"/>
            <w:vAlign w:val="center"/>
          </w:tcPr>
          <w:p w14:paraId="69B173E1">
            <w:pPr>
              <w:autoSpaceDE w:val="0"/>
              <w:autoSpaceDN w:val="0"/>
              <w:spacing w:line="360" w:lineRule="auto"/>
              <w:jc w:val="center"/>
              <w:rPr>
                <w:rFonts w:ascii="仿宋" w:hAnsi="仿宋" w:eastAsia="仿宋" w:cs="仿宋"/>
                <w:sz w:val="21"/>
                <w:szCs w:val="21"/>
              </w:rPr>
            </w:pPr>
            <w:r>
              <w:rPr>
                <w:rFonts w:hint="eastAsia" w:ascii="仿宋" w:hAnsi="仿宋" w:eastAsia="仿宋"/>
              </w:rPr>
              <w:t>成都国万科技服务有限公司新订单管理系统</w:t>
            </w:r>
          </w:p>
        </w:tc>
        <w:tc>
          <w:tcPr>
            <w:tcW w:w="1192" w:type="pct"/>
            <w:vAlign w:val="center"/>
          </w:tcPr>
          <w:p w14:paraId="57B774E6">
            <w:pPr>
              <w:autoSpaceDE w:val="0"/>
              <w:autoSpaceDN w:val="0"/>
              <w:spacing w:line="360" w:lineRule="auto"/>
              <w:ind w:firstLine="210" w:firstLineChars="100"/>
              <w:jc w:val="center"/>
              <w:rPr>
                <w:rFonts w:ascii="仿宋" w:hAnsi="仿宋" w:eastAsia="仿宋" w:cs="仿宋"/>
                <w:sz w:val="21"/>
                <w:szCs w:val="21"/>
              </w:rPr>
            </w:pPr>
            <w:r>
              <w:rPr>
                <w:rFonts w:hint="eastAsia" w:ascii="仿宋" w:hAnsi="仿宋" w:eastAsia="仿宋" w:cs="仿宋"/>
                <w:sz w:val="21"/>
                <w:szCs w:val="21"/>
              </w:rPr>
              <w:t>/</w:t>
            </w:r>
          </w:p>
        </w:tc>
        <w:tc>
          <w:tcPr>
            <w:tcW w:w="524" w:type="pct"/>
            <w:vAlign w:val="center"/>
          </w:tcPr>
          <w:p w14:paraId="340C868E">
            <w:pPr>
              <w:autoSpaceDE w:val="0"/>
              <w:autoSpaceDN w:val="0"/>
              <w:spacing w:line="360" w:lineRule="auto"/>
              <w:jc w:val="center"/>
              <w:rPr>
                <w:rFonts w:ascii="仿宋" w:hAnsi="仿宋" w:eastAsia="仿宋" w:cs="仿宋"/>
                <w:sz w:val="21"/>
                <w:szCs w:val="21"/>
              </w:rPr>
            </w:pPr>
            <w:r>
              <w:rPr>
                <w:rFonts w:hint="eastAsia" w:ascii="仿宋" w:hAnsi="仿宋" w:eastAsia="仿宋" w:cs="仿宋"/>
                <w:sz w:val="21"/>
                <w:szCs w:val="21"/>
              </w:rPr>
              <w:t>/</w:t>
            </w:r>
          </w:p>
        </w:tc>
        <w:tc>
          <w:tcPr>
            <w:tcW w:w="484" w:type="pct"/>
            <w:vAlign w:val="center"/>
          </w:tcPr>
          <w:p w14:paraId="5F92B7BF">
            <w:pPr>
              <w:autoSpaceDE w:val="0"/>
              <w:autoSpaceDN w:val="0"/>
              <w:spacing w:line="360" w:lineRule="auto"/>
              <w:jc w:val="center"/>
              <w:rPr>
                <w:rFonts w:ascii="仿宋" w:hAnsi="仿宋" w:eastAsia="仿宋" w:cs="仿宋"/>
                <w:sz w:val="21"/>
                <w:szCs w:val="21"/>
              </w:rPr>
            </w:pPr>
            <w:r>
              <w:rPr>
                <w:rFonts w:hint="eastAsia" w:ascii="仿宋" w:hAnsi="仿宋" w:eastAsia="仿宋" w:cs="仿宋"/>
                <w:sz w:val="21"/>
                <w:szCs w:val="21"/>
              </w:rPr>
              <w:t>套</w:t>
            </w:r>
          </w:p>
        </w:tc>
        <w:tc>
          <w:tcPr>
            <w:tcW w:w="534" w:type="pct"/>
            <w:vAlign w:val="center"/>
          </w:tcPr>
          <w:p w14:paraId="1AA00324">
            <w:pPr>
              <w:autoSpaceDE w:val="0"/>
              <w:autoSpaceDN w:val="0"/>
              <w:spacing w:line="360" w:lineRule="auto"/>
              <w:jc w:val="center"/>
              <w:rPr>
                <w:rFonts w:ascii="仿宋" w:hAnsi="仿宋" w:eastAsia="仿宋" w:cs="仿宋"/>
                <w:sz w:val="21"/>
                <w:szCs w:val="21"/>
              </w:rPr>
            </w:pPr>
            <w:r>
              <w:rPr>
                <w:rFonts w:hint="eastAsia" w:ascii="仿宋" w:hAnsi="仿宋" w:eastAsia="仿宋" w:cs="仿宋"/>
                <w:sz w:val="21"/>
                <w:szCs w:val="21"/>
              </w:rPr>
              <w:t>1</w:t>
            </w:r>
          </w:p>
        </w:tc>
      </w:tr>
      <w:bookmarkEnd w:id="345"/>
    </w:tbl>
    <w:p w14:paraId="66BC70A7">
      <w:pPr>
        <w:pStyle w:val="3"/>
        <w:numPr>
          <w:ilvl w:val="0"/>
          <w:numId w:val="24"/>
        </w:numPr>
        <w:tabs>
          <w:tab w:val="clear" w:pos="0"/>
        </w:tabs>
        <w:adjustRightInd/>
        <w:snapToGrid/>
        <w:spacing w:line="360" w:lineRule="auto"/>
        <w:jc w:val="both"/>
        <w:rPr>
          <w:rFonts w:ascii="仿宋" w:hAnsi="仿宋" w:eastAsia="仿宋" w:cs="仿宋"/>
          <w:bCs/>
          <w:color w:val="000000"/>
          <w:kern w:val="0"/>
          <w:sz w:val="24"/>
          <w:lang w:bidi="ar"/>
        </w:rPr>
      </w:pPr>
      <w:bookmarkStart w:id="346" w:name="_Toc31108"/>
      <w:r>
        <w:rPr>
          <w:rFonts w:hint="eastAsia" w:ascii="仿宋" w:hAnsi="仿宋" w:eastAsia="仿宋" w:cs="仿宋"/>
          <w:bCs/>
          <w:color w:val="000000"/>
          <w:kern w:val="0"/>
          <w:sz w:val="24"/>
          <w:lang w:bidi="ar"/>
        </w:rPr>
        <w:t>订单管理系统功能需求</w:t>
      </w:r>
      <w:bookmarkEnd w:id="343"/>
      <w:bookmarkEnd w:id="346"/>
    </w:p>
    <w:p w14:paraId="663AA915">
      <w:pPr>
        <w:pStyle w:val="4"/>
        <w:numPr>
          <w:ilvl w:val="0"/>
          <w:numId w:val="25"/>
        </w:numPr>
        <w:spacing w:line="360" w:lineRule="auto"/>
        <w:rPr>
          <w:rFonts w:hint="default"/>
        </w:rPr>
      </w:pPr>
      <w:bookmarkStart w:id="347" w:name="_Toc5493"/>
      <w:r>
        <w:rPr>
          <w:rFonts w:ascii="仿宋" w:hAnsi="仿宋" w:eastAsia="仿宋" w:cs="仿宋"/>
          <w:sz w:val="24"/>
          <w:szCs w:val="24"/>
        </w:rPr>
        <w:t>软件基础平台功能</w:t>
      </w:r>
      <w:bookmarkEnd w:id="347"/>
    </w:p>
    <w:p w14:paraId="7375727A">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整体要求</w:t>
      </w:r>
    </w:p>
    <w:p w14:paraId="7BB5A914">
      <w:pPr>
        <w:numPr>
          <w:ilvl w:val="0"/>
          <w:numId w:val="27"/>
        </w:numPr>
        <w:tabs>
          <w:tab w:val="left" w:pos="960"/>
          <w:tab w:val="clear" w:pos="0"/>
        </w:tabs>
        <w:spacing w:line="360" w:lineRule="auto"/>
        <w:ind w:left="480" w:leftChars="200" w:firstLine="0"/>
        <w:rPr>
          <w:rFonts w:ascii="仿宋" w:hAnsi="仿宋" w:eastAsia="仿宋" w:cs="仿宋"/>
          <w:color w:val="000000"/>
        </w:rPr>
      </w:pPr>
      <w:r>
        <w:rPr>
          <w:rFonts w:hint="eastAsia" w:ascii="仿宋" w:hAnsi="仿宋" w:eastAsia="仿宋" w:cs="仿宋"/>
          <w:color w:val="000000"/>
        </w:rPr>
        <w:t>提供基于云原生软件架构的多租户企业级云服务平台。平台应遵循云原生开发模式，</w:t>
      </w:r>
      <w:r>
        <w:rPr>
          <w:rFonts w:hint="eastAsia" w:ascii="仿宋" w:hAnsi="仿宋" w:eastAsia="仿宋" w:cs="仿宋"/>
          <w:color w:val="000000"/>
        </w:rPr>
        <w:tab/>
      </w:r>
      <w:r>
        <w:rPr>
          <w:rFonts w:hint="eastAsia" w:ascii="仿宋" w:hAnsi="仿宋" w:eastAsia="仿宋" w:cs="仿宋"/>
          <w:color w:val="000000"/>
        </w:rPr>
        <w:tab/>
      </w:r>
      <w:r>
        <w:rPr>
          <w:rFonts w:hint="eastAsia" w:ascii="仿宋" w:hAnsi="仿宋" w:eastAsia="仿宋" w:cs="仿宋"/>
          <w:color w:val="000000"/>
        </w:rPr>
        <w:t>搭建微服务的业务模型，支持主流的容器化部署，支持线性扩容、支持分布式计算与存储与多租户，提供轻量级HTTP API接口，同时平台需具备频繁交付、快速反馈、降低风险的持续交付能力。</w:t>
      </w:r>
      <w:r>
        <w:rPr>
          <w:rFonts w:hint="eastAsia" w:ascii="仿宋" w:hAnsi="仿宋" w:eastAsia="仿宋" w:cs="仿宋"/>
        </w:rPr>
        <w:t>此外，平台应明确微服务架构的框架，采用服务解耦方式和消息队列机制（如RabbitMQ或Kafka），以提升平台的模块化水平和系统的复原能力。</w:t>
      </w:r>
    </w:p>
    <w:p w14:paraId="032460BA">
      <w:pPr>
        <w:numPr>
          <w:ilvl w:val="0"/>
          <w:numId w:val="27"/>
        </w:numPr>
        <w:tabs>
          <w:tab w:val="left" w:pos="960"/>
          <w:tab w:val="clear" w:pos="0"/>
        </w:tabs>
        <w:spacing w:line="360" w:lineRule="auto"/>
        <w:ind w:left="480" w:leftChars="200" w:firstLine="0"/>
        <w:rPr>
          <w:rFonts w:ascii="仿宋" w:hAnsi="仿宋" w:eastAsia="仿宋" w:cs="仿宋"/>
          <w:color w:val="000000"/>
        </w:rPr>
      </w:pPr>
      <w:r>
        <w:rPr>
          <w:rFonts w:hint="eastAsia" w:ascii="仿宋" w:hAnsi="仿宋" w:eastAsia="仿宋" w:cs="仿宋"/>
        </w:rPr>
        <w:t>平台应具备不断迭代完善、快速迭代更新的能力，同时具备可自主开发的无代码和低代码开发能力。具体要求包括能够支持用户自定义工作流、灵活配置报表模板以及其他可定制的开发组件，以满足不同业务场景的需求。平台应明确无代码/低代码能力的上限，包括可定制的功能范围、开发组件的灵活度和适用性，确保用户在不编写代码的情况下，能够有效实现个性化需求和业务流程的自动化。</w:t>
      </w:r>
    </w:p>
    <w:p w14:paraId="259F67CF">
      <w:pPr>
        <w:numPr>
          <w:ilvl w:val="0"/>
          <w:numId w:val="27"/>
        </w:numPr>
        <w:tabs>
          <w:tab w:val="left" w:pos="960"/>
          <w:tab w:val="clear" w:pos="0"/>
        </w:tabs>
        <w:spacing w:line="360" w:lineRule="auto"/>
        <w:ind w:left="480" w:leftChars="200" w:firstLine="0"/>
        <w:rPr>
          <w:rFonts w:ascii="仿宋" w:hAnsi="仿宋" w:eastAsia="仿宋" w:cs="仿宋"/>
          <w:color w:val="000000"/>
        </w:rPr>
      </w:pPr>
      <w:r>
        <w:rPr>
          <w:rFonts w:hint="eastAsia" w:ascii="仿宋" w:hAnsi="仿宋" w:eastAsia="仿宋" w:cs="仿宋"/>
          <w:color w:val="000000"/>
        </w:rPr>
        <w:t>平台应具备较高的稳定性，多产品模块在长时间，同时多任务场景下须稳定运行。</w:t>
      </w:r>
    </w:p>
    <w:p w14:paraId="6F5E386E">
      <w:pPr>
        <w:numPr>
          <w:ilvl w:val="0"/>
          <w:numId w:val="27"/>
        </w:numPr>
        <w:tabs>
          <w:tab w:val="left" w:pos="960"/>
          <w:tab w:val="clear" w:pos="0"/>
        </w:tabs>
        <w:spacing w:line="360" w:lineRule="auto"/>
        <w:ind w:left="480" w:leftChars="200" w:firstLine="0"/>
        <w:rPr>
          <w:rFonts w:ascii="仿宋" w:hAnsi="仿宋" w:eastAsia="仿宋" w:cs="仿宋"/>
          <w:color w:val="000000"/>
        </w:rPr>
      </w:pPr>
      <w:r>
        <w:rPr>
          <w:rFonts w:hint="eastAsia" w:ascii="仿宋" w:hAnsi="仿宋" w:eastAsia="仿宋" w:cs="仿宋"/>
          <w:color w:val="000000"/>
        </w:rPr>
        <w:t>依托平台开发的软件功能模块需支持PC端、移动端部署。支持敏捷框架，提供快速开发组件、独立的工作流开发组件、集成开发组件、APP 开发框架、对外通用组件，同时提供开发示例。须支持电脑、平板、手机、智能硬件等多种设备，手机端及平板端适配鸿蒙、Android操作系统，提供微信小程序。须支持多种主流浏览器、多种国际化语言、多种主题设置。</w:t>
      </w:r>
    </w:p>
    <w:p w14:paraId="0CA7C8B4">
      <w:pPr>
        <w:numPr>
          <w:ilvl w:val="0"/>
          <w:numId w:val="27"/>
        </w:numPr>
        <w:tabs>
          <w:tab w:val="left" w:pos="960"/>
          <w:tab w:val="clear" w:pos="0"/>
        </w:tabs>
        <w:spacing w:line="360" w:lineRule="auto"/>
        <w:ind w:left="480" w:leftChars="200" w:firstLine="0"/>
        <w:rPr>
          <w:rFonts w:ascii="仿宋" w:hAnsi="仿宋" w:eastAsia="仿宋" w:cs="仿宋"/>
          <w:color w:val="000000"/>
        </w:rPr>
      </w:pPr>
      <w:r>
        <w:rPr>
          <w:rFonts w:hint="eastAsia" w:ascii="仿宋" w:hAnsi="仿宋" w:eastAsia="仿宋" w:cs="仿宋"/>
        </w:rPr>
        <w:t>须提供集身份认证、VPN连接、风险检测、权限管控和访问管理于一体的统一权限管理平台。该系统需支持动态用户角色及权限管理，并进一步细化权限控制的层次，包括数据级别权限的管理。为确保系统在用户数量和角色扩展时能够保持安全性和灵活性，应建立动态授权机制，以便即时调整用户权限。此外，系统还需考虑添加多因子认证的需求，尤其针对敏感操作或数据访问，以增强整体系统安全。平台应实现多模块单点登录和自适应访问控制，提供多种灵活的权限管理方式，支持用户、用户组和角色等多级权限控制，从而确保精细化管理和安全防护。</w:t>
      </w:r>
    </w:p>
    <w:p w14:paraId="1BCB54DE">
      <w:pPr>
        <w:numPr>
          <w:ilvl w:val="0"/>
          <w:numId w:val="27"/>
        </w:numPr>
        <w:tabs>
          <w:tab w:val="left" w:pos="960"/>
          <w:tab w:val="clear" w:pos="0"/>
        </w:tabs>
        <w:spacing w:line="360" w:lineRule="auto"/>
        <w:ind w:left="480" w:leftChars="200" w:firstLine="0"/>
        <w:rPr>
          <w:rFonts w:ascii="仿宋" w:hAnsi="仿宋" w:eastAsia="仿宋" w:cs="仿宋"/>
          <w:color w:val="000000"/>
        </w:rPr>
      </w:pPr>
      <w:r>
        <w:rPr>
          <w:rFonts w:hint="eastAsia" w:ascii="仿宋" w:hAnsi="仿宋" w:eastAsia="仿宋" w:cs="仿宋"/>
          <w:color w:val="000000"/>
        </w:rPr>
        <w:t>通过业务流程导航图功能，方便用户快速掌握业务管理全貌，指引业务操作。</w:t>
      </w:r>
    </w:p>
    <w:p w14:paraId="62839A52">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组织架构</w:t>
      </w:r>
    </w:p>
    <w:p w14:paraId="6DC4152D">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支持3-4级组织架构，满足业务不同层级的开展以及不同维度和数据汇总，业务功能及数据汇总需要根据不同业务主体进行调整。</w:t>
      </w:r>
    </w:p>
    <w:p w14:paraId="166D53F0">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各组织架构可对应不同的角色设定套件，属于该组织的用户账号可从中选择组织下的角色。应可实现代管公司，代管项目等跨组织管理项目的业务场景。</w:t>
      </w:r>
    </w:p>
    <w:p w14:paraId="7B39E9F0">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用户管理</w:t>
      </w:r>
    </w:p>
    <w:p w14:paraId="77D08E86">
      <w:pPr>
        <w:pStyle w:val="10"/>
        <w:adjustRightInd/>
        <w:snapToGrid/>
        <w:spacing w:line="360" w:lineRule="auto"/>
        <w:ind w:firstLine="480"/>
        <w:rPr>
          <w:rFonts w:ascii="仿宋" w:hAnsi="仿宋" w:eastAsia="仿宋" w:cs="仿宋"/>
          <w:shd w:val="clear" w:color="auto" w:fill="FFFFFF"/>
        </w:rPr>
      </w:pPr>
      <w:r>
        <w:rPr>
          <w:rFonts w:hint="eastAsia" w:ascii="仿宋" w:hAnsi="仿宋" w:eastAsia="仿宋" w:cs="仿宋"/>
          <w:shd w:val="clear" w:color="auto" w:fill="FFFFFF"/>
        </w:rPr>
        <w:t>管理用户账号基本信息，实现用户账号的创建、编辑、禁用等功能。</w:t>
      </w:r>
    </w:p>
    <w:p w14:paraId="16F8B214">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角色管理</w:t>
      </w:r>
    </w:p>
    <w:p w14:paraId="5DD4656E">
      <w:pPr>
        <w:spacing w:line="360" w:lineRule="auto"/>
        <w:ind w:firstLine="480" w:firstLineChars="200"/>
        <w:rPr>
          <w:rFonts w:ascii="仿宋" w:hAnsi="仿宋" w:eastAsia="仿宋" w:cs="仿宋"/>
        </w:rPr>
      </w:pPr>
      <w:r>
        <w:rPr>
          <w:rFonts w:hint="eastAsia" w:ascii="仿宋" w:hAnsi="仿宋" w:eastAsia="仿宋" w:cs="仿宋"/>
        </w:rPr>
        <w:t>管理系统角色，以角色控制用户所拥有的系统权限，控制细度划分需满足业务场景需要。可以依据角色模板与组织架构相关联，实现同类组织可以复用设定好的角色模板。</w:t>
      </w:r>
    </w:p>
    <w:p w14:paraId="384427B2">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审批流程</w:t>
      </w:r>
    </w:p>
    <w:p w14:paraId="29B39F5F">
      <w:pPr>
        <w:spacing w:line="360" w:lineRule="auto"/>
        <w:ind w:firstLine="480" w:firstLineChars="200"/>
        <w:rPr>
          <w:rFonts w:ascii="仿宋" w:hAnsi="仿宋" w:eastAsia="仿宋" w:cs="仿宋"/>
        </w:rPr>
      </w:pPr>
      <w:r>
        <w:rPr>
          <w:rFonts w:hint="eastAsia" w:ascii="仿宋" w:hAnsi="仿宋" w:eastAsia="仿宋" w:cs="仿宋"/>
        </w:rPr>
        <w:t>对审批流程查看并进行审批操作。审批流程提出者可对自己提出的审批流程查看基本信息、审批进度、待审批节点，并可取消或撤回审批流程。具备审批权限的用户可以在此模块查看待审批的流程、查看内容信息、查看附件、查看审批进度、催办并通知待审批人、填写审批意见并操作是否通过。操作处理后的审批流程将以设定的审批流程进行流转，并对应数据状态变化。</w:t>
      </w:r>
    </w:p>
    <w:p w14:paraId="6AF5D2D4">
      <w:pPr>
        <w:spacing w:line="360" w:lineRule="auto"/>
        <w:ind w:firstLine="480" w:firstLineChars="200"/>
        <w:rPr>
          <w:rFonts w:ascii="仿宋" w:hAnsi="仿宋" w:eastAsia="仿宋" w:cs="仿宋"/>
        </w:rPr>
      </w:pPr>
      <w:r>
        <w:rPr>
          <w:rFonts w:hint="eastAsia" w:ascii="仿宋" w:hAnsi="仿宋" w:eastAsia="仿宋" w:cs="仿宋"/>
        </w:rPr>
        <w:t>要求支持可实现跨部门、跨公司等审批流程设置，应支持审批流程条件判断、自由选择审批用户，审批与审批之间触发与调用。</w:t>
      </w:r>
    </w:p>
    <w:p w14:paraId="73A60E9E">
      <w:pPr>
        <w:spacing w:line="360" w:lineRule="auto"/>
        <w:ind w:firstLine="480" w:firstLineChars="200"/>
        <w:rPr>
          <w:rFonts w:ascii="仿宋" w:hAnsi="仿宋" w:eastAsia="仿宋" w:cs="仿宋"/>
        </w:rPr>
      </w:pPr>
      <w:r>
        <w:rPr>
          <w:rFonts w:hint="eastAsia" w:ascii="仿宋" w:hAnsi="仿宋" w:eastAsia="仿宋" w:cs="仿宋"/>
        </w:rPr>
        <w:t>编辑设置业务审批流程，包括设置审批流程的步骤、审批人或角色、审批方式。支持跨组织架构的审批流程、支持或签与签及自定义审批人。</w:t>
      </w:r>
    </w:p>
    <w:p w14:paraId="448BAA20">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数据字典</w:t>
      </w:r>
    </w:p>
    <w:p w14:paraId="3D0A68AA">
      <w:pPr>
        <w:tabs>
          <w:tab w:val="left" w:pos="960"/>
          <w:tab w:val="clear" w:pos="0"/>
        </w:tabs>
        <w:spacing w:line="360" w:lineRule="auto"/>
        <w:ind w:left="480"/>
        <w:rPr>
          <w:rFonts w:ascii="仿宋" w:hAnsi="仿宋" w:eastAsia="仿宋" w:cs="仿宋"/>
          <w:b/>
          <w:bCs/>
          <w:color w:val="000000"/>
        </w:rPr>
      </w:pPr>
      <w:r>
        <w:rPr>
          <w:rFonts w:hint="eastAsia" w:ascii="仿宋" w:hAnsi="仿宋" w:eastAsia="仿宋" w:cs="仿宋"/>
        </w:rPr>
        <w:t>对业务表单中部分可选择的字段数值，可以在此模块中增删编辑可供选择的数值。</w:t>
      </w:r>
    </w:p>
    <w:p w14:paraId="535E0FD5">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资源管理</w:t>
      </w:r>
    </w:p>
    <w:p w14:paraId="5A92428F">
      <w:pPr>
        <w:spacing w:line="360" w:lineRule="auto"/>
        <w:ind w:firstLine="480" w:firstLineChars="200"/>
        <w:rPr>
          <w:rFonts w:ascii="仿宋" w:hAnsi="仿宋" w:eastAsia="仿宋" w:cs="仿宋"/>
          <w:b/>
          <w:bCs/>
          <w:color w:val="000000"/>
        </w:rPr>
      </w:pPr>
      <w:r>
        <w:rPr>
          <w:rFonts w:hint="eastAsia" w:ascii="仿宋" w:hAnsi="仿宋" w:eastAsia="仿宋" w:cs="仿宋"/>
        </w:rPr>
        <w:t xml:space="preserve">对系统中所有的菜单及功能、按钮能够在资源管理中可进行配置，配合角色管理进行对用户分配所属功能权限、操作权限。 </w:t>
      </w:r>
    </w:p>
    <w:p w14:paraId="38103C2B">
      <w:pPr>
        <w:numPr>
          <w:ilvl w:val="0"/>
          <w:numId w:val="26"/>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系统日志</w:t>
      </w:r>
    </w:p>
    <w:p w14:paraId="61E11DC1">
      <w:pPr>
        <w:spacing w:line="360" w:lineRule="auto"/>
        <w:ind w:firstLine="480" w:firstLineChars="200"/>
        <w:rPr>
          <w:rFonts w:ascii="仿宋" w:hAnsi="仿宋" w:eastAsia="仿宋" w:cs="仿宋"/>
        </w:rPr>
      </w:pPr>
      <w:r>
        <w:rPr>
          <w:rFonts w:hint="eastAsia" w:ascii="仿宋" w:hAnsi="仿宋" w:eastAsia="仿宋" w:cs="仿宋"/>
        </w:rPr>
        <w:t>系统日志模块增加“日志审计和分析功能”，以提升对系统主要操作的监控能力。要求记录关键操作信息，并对操作信息进行合理的分类和整理。应引入日志留存周期要求，以确保日志数据的有效性，同时建立自动归档机制，便于定期清理过期日志，避免大量数据对系统造成负担。此外，系统需增设对关键业务操作的详细审计日志，以便在系统故障或数据泄露时，能够进行全面的追踪和回溯，确保事件的及时响应和处理。</w:t>
      </w:r>
    </w:p>
    <w:p w14:paraId="143F50AE">
      <w:pPr>
        <w:pStyle w:val="4"/>
        <w:numPr>
          <w:ilvl w:val="0"/>
          <w:numId w:val="25"/>
        </w:numPr>
        <w:spacing w:line="360" w:lineRule="auto"/>
        <w:rPr>
          <w:rFonts w:hint="default" w:ascii="仿宋" w:hAnsi="仿宋" w:eastAsia="仿宋" w:cs="仿宋"/>
          <w:kern w:val="2"/>
          <w:sz w:val="24"/>
          <w:szCs w:val="24"/>
        </w:rPr>
      </w:pPr>
      <w:bookmarkStart w:id="348" w:name="_Toc14610"/>
      <w:r>
        <w:rPr>
          <w:rFonts w:ascii="仿宋" w:hAnsi="仿宋" w:eastAsia="仿宋" w:cs="仿宋"/>
          <w:kern w:val="2"/>
          <w:sz w:val="24"/>
          <w:szCs w:val="24"/>
        </w:rPr>
        <w:t>门户</w:t>
      </w:r>
      <w:bookmarkEnd w:id="348"/>
    </w:p>
    <w:p w14:paraId="5C06D556">
      <w:pPr>
        <w:numPr>
          <w:ilvl w:val="0"/>
          <w:numId w:val="28"/>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采购方门户</w:t>
      </w:r>
    </w:p>
    <w:p w14:paraId="0D3331F1">
      <w:pPr>
        <w:spacing w:line="360" w:lineRule="auto"/>
        <w:ind w:firstLine="480" w:firstLineChars="200"/>
        <w:rPr>
          <w:rFonts w:ascii="仿宋" w:hAnsi="仿宋" w:eastAsia="仿宋" w:cs="仿宋"/>
        </w:rPr>
      </w:pPr>
      <w:r>
        <w:rPr>
          <w:rFonts w:hint="eastAsia" w:ascii="仿宋" w:hAnsi="仿宋" w:eastAsia="仿宋" w:cs="仿宋"/>
        </w:rPr>
        <w:t>提供给采购方用户的统一入口，提供一站式作业平台，可以将分散在各个功能中的待办事项，提炼集中到统一的待办中心，并按照企业采购规则分配至相应的采购员。支持采购员用户可以在一个界面完成统一待办、跟踪单据状态，全局超级搜索等核心业务操作。</w:t>
      </w:r>
    </w:p>
    <w:p w14:paraId="000F9B09">
      <w:pPr>
        <w:numPr>
          <w:ilvl w:val="0"/>
          <w:numId w:val="28"/>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分供方门户</w:t>
      </w:r>
    </w:p>
    <w:p w14:paraId="71BB4963">
      <w:pPr>
        <w:spacing w:line="360" w:lineRule="auto"/>
        <w:ind w:firstLine="480" w:firstLineChars="200"/>
        <w:rPr>
          <w:rFonts w:ascii="仿宋" w:hAnsi="仿宋" w:eastAsia="仿宋" w:cs="仿宋"/>
        </w:rPr>
      </w:pPr>
      <w:r>
        <w:rPr>
          <w:rFonts w:hint="eastAsia" w:ascii="仿宋" w:hAnsi="仿宋" w:eastAsia="仿宋" w:cs="仿宋"/>
        </w:rPr>
        <w:t>提供给分供方用户的统一入口，完成线上的注册、企业信息修改、用户管理、联系人管理、采购过程中的接收订单、送货验收、结算对账的线上业务协同。</w:t>
      </w:r>
    </w:p>
    <w:p w14:paraId="38FB3FBF">
      <w:pPr>
        <w:numPr>
          <w:ilvl w:val="0"/>
          <w:numId w:val="28"/>
        </w:numPr>
        <w:tabs>
          <w:tab w:val="left" w:pos="960"/>
          <w:tab w:val="clear" w:pos="0"/>
        </w:tabs>
        <w:spacing w:line="360" w:lineRule="auto"/>
        <w:ind w:left="962" w:leftChars="200" w:hanging="482" w:hangingChars="200"/>
        <w:rPr>
          <w:rFonts w:ascii="仿宋" w:hAnsi="仿宋" w:eastAsia="仿宋" w:cs="仿宋"/>
          <w:b/>
          <w:bCs/>
          <w:color w:val="000000"/>
        </w:rPr>
      </w:pPr>
      <w:r>
        <w:rPr>
          <w:rFonts w:hint="eastAsia" w:ascii="仿宋" w:hAnsi="仿宋" w:eastAsia="仿宋" w:cs="仿宋"/>
          <w:b/>
          <w:bCs/>
          <w:color w:val="000000"/>
        </w:rPr>
        <w:t>运营方门户</w:t>
      </w:r>
    </w:p>
    <w:p w14:paraId="19C94F57">
      <w:pPr>
        <w:spacing w:line="360" w:lineRule="auto"/>
        <w:ind w:firstLine="480" w:firstLineChars="200"/>
        <w:rPr>
          <w:rFonts w:ascii="仿宋" w:hAnsi="仿宋" w:eastAsia="仿宋" w:cs="仿宋"/>
        </w:rPr>
      </w:pPr>
      <w:r>
        <w:rPr>
          <w:rFonts w:hint="eastAsia" w:ascii="仿宋" w:hAnsi="仿宋" w:eastAsia="仿宋" w:cs="仿宋"/>
        </w:rPr>
        <w:t>提供给运营方用户的统一入口，提供租户维护管理、运营数据分析，履约监控功能，基础数据管理等功能。</w:t>
      </w:r>
    </w:p>
    <w:p w14:paraId="5AF584FC">
      <w:pPr>
        <w:pStyle w:val="4"/>
        <w:numPr>
          <w:ilvl w:val="0"/>
          <w:numId w:val="25"/>
        </w:numPr>
        <w:spacing w:line="360" w:lineRule="auto"/>
        <w:rPr>
          <w:rFonts w:hint="default" w:ascii="仿宋" w:hAnsi="仿宋" w:eastAsia="仿宋" w:cs="仿宋"/>
          <w:kern w:val="2"/>
          <w:sz w:val="24"/>
          <w:szCs w:val="24"/>
        </w:rPr>
      </w:pPr>
      <w:bookmarkStart w:id="349" w:name="_Toc4190"/>
      <w:r>
        <w:rPr>
          <w:rFonts w:ascii="仿宋" w:hAnsi="仿宋" w:eastAsia="仿宋" w:cs="仿宋"/>
          <w:kern w:val="2"/>
          <w:sz w:val="24"/>
          <w:szCs w:val="24"/>
        </w:rPr>
        <w:t>计划管理</w:t>
      </w:r>
      <w:bookmarkEnd w:id="349"/>
    </w:p>
    <w:p w14:paraId="17FBA339">
      <w:pPr>
        <w:spacing w:line="360" w:lineRule="auto"/>
        <w:ind w:firstLine="480" w:firstLineChars="200"/>
        <w:rPr>
          <w:rFonts w:ascii="仿宋" w:hAnsi="仿宋" w:eastAsia="仿宋" w:cs="仿宋"/>
        </w:rPr>
      </w:pPr>
      <w:r>
        <w:rPr>
          <w:rFonts w:hint="eastAsia" w:ascii="仿宋" w:hAnsi="仿宋" w:eastAsia="仿宋" w:cs="仿宋"/>
        </w:rPr>
        <w:t>支持项目进度计划的编制、调整、执行情况反馈、偏差预警、督办纠偏等进度计划的闭</w:t>
      </w:r>
      <w:r>
        <w:rPr>
          <w:rFonts w:hint="eastAsia" w:ascii="仿宋" w:hAnsi="仿宋" w:eastAsia="仿宋" w:cs="仿宋"/>
          <w:lang w:eastAsia="zh-Hans"/>
        </w:rPr>
        <w:t>环</w:t>
      </w:r>
      <w:r>
        <w:rPr>
          <w:rFonts w:hint="eastAsia" w:ascii="仿宋" w:hAnsi="仿宋" w:eastAsia="仿宋" w:cs="仿宋"/>
        </w:rPr>
        <w:t>管理，要求对计划以及计划的调整实现线上审批，发生偏差时能通过系统消息、短信、邮件等不同方式发给相关人员。</w:t>
      </w:r>
    </w:p>
    <w:p w14:paraId="2BB175DC">
      <w:pPr>
        <w:pStyle w:val="4"/>
        <w:numPr>
          <w:ilvl w:val="0"/>
          <w:numId w:val="25"/>
        </w:numPr>
        <w:spacing w:line="360" w:lineRule="auto"/>
        <w:rPr>
          <w:rFonts w:hint="default" w:ascii="仿宋" w:hAnsi="仿宋" w:eastAsia="仿宋" w:cs="仿宋"/>
          <w:kern w:val="2"/>
          <w:sz w:val="24"/>
          <w:szCs w:val="24"/>
        </w:rPr>
      </w:pPr>
      <w:bookmarkStart w:id="350" w:name="_Toc2754"/>
      <w:r>
        <w:rPr>
          <w:rFonts w:ascii="仿宋" w:hAnsi="仿宋" w:eastAsia="仿宋" w:cs="仿宋"/>
          <w:kern w:val="2"/>
          <w:sz w:val="24"/>
          <w:szCs w:val="24"/>
        </w:rPr>
        <w:t>专家库</w:t>
      </w:r>
      <w:bookmarkEnd w:id="350"/>
    </w:p>
    <w:p w14:paraId="52033C95">
      <w:pPr>
        <w:spacing w:line="360" w:lineRule="auto"/>
        <w:ind w:firstLine="480" w:firstLineChars="200"/>
        <w:rPr>
          <w:rFonts w:ascii="仿宋" w:hAnsi="仿宋" w:eastAsia="仿宋" w:cs="仿宋"/>
        </w:rPr>
      </w:pPr>
      <w:r>
        <w:rPr>
          <w:rFonts w:hint="eastAsia" w:ascii="仿宋" w:hAnsi="仿宋" w:eastAsia="仿宋" w:cs="仿宋"/>
        </w:rPr>
        <w:t>构建内部、外部专家库，可以按照专家等级、专家类型、专业类型等维度进行维护、查询。</w:t>
      </w:r>
    </w:p>
    <w:p w14:paraId="6137FACA">
      <w:pPr>
        <w:pStyle w:val="4"/>
        <w:numPr>
          <w:ilvl w:val="0"/>
          <w:numId w:val="25"/>
        </w:numPr>
        <w:spacing w:line="360" w:lineRule="auto"/>
        <w:rPr>
          <w:rFonts w:hint="default"/>
        </w:rPr>
      </w:pPr>
      <w:bookmarkStart w:id="351" w:name="_Toc1703"/>
      <w:r>
        <w:rPr>
          <w:rFonts w:ascii="仿宋" w:hAnsi="仿宋" w:eastAsia="仿宋" w:cs="仿宋"/>
          <w:kern w:val="2"/>
          <w:sz w:val="24"/>
          <w:szCs w:val="24"/>
        </w:rPr>
        <w:t>供应商管理</w:t>
      </w:r>
      <w:bookmarkEnd w:id="351"/>
    </w:p>
    <w:p w14:paraId="3B9D0F58">
      <w:pPr>
        <w:autoSpaceDE w:val="0"/>
        <w:autoSpaceDN w:val="0"/>
        <w:spacing w:line="360" w:lineRule="auto"/>
        <w:ind w:firstLine="480" w:firstLineChars="200"/>
        <w:rPr>
          <w:rFonts w:ascii="仿宋" w:hAnsi="仿宋" w:eastAsia="仿宋" w:cs="仿宋"/>
        </w:rPr>
      </w:pPr>
      <w:r>
        <w:rPr>
          <w:rFonts w:hint="eastAsia" w:ascii="仿宋" w:hAnsi="仿宋" w:eastAsia="仿宋" w:cs="仿宋"/>
        </w:rPr>
        <w:t>包含供应商准入、供应商信息管理、</w:t>
      </w:r>
      <w:r>
        <w:rPr>
          <w:rFonts w:hint="eastAsia" w:ascii="仿宋" w:hAnsi="仿宋" w:eastAsia="仿宋" w:cs="仿宋"/>
          <w:lang w:eastAsia="zh-Hans"/>
        </w:rPr>
        <w:t>合格供方库</w:t>
      </w:r>
      <w:r>
        <w:rPr>
          <w:rFonts w:ascii="仿宋" w:hAnsi="仿宋" w:eastAsia="仿宋" w:cs="仿宋"/>
          <w:lang w:eastAsia="zh-Hans"/>
        </w:rPr>
        <w:t>，</w:t>
      </w:r>
      <w:r>
        <w:rPr>
          <w:rFonts w:hint="eastAsia" w:ascii="仿宋" w:hAnsi="仿宋" w:eastAsia="仿宋" w:cs="仿宋"/>
          <w:lang w:eastAsia="zh-Hans"/>
        </w:rPr>
        <w:t>多维度</w:t>
      </w:r>
      <w:r>
        <w:rPr>
          <w:rFonts w:hint="eastAsia" w:ascii="仿宋" w:hAnsi="仿宋" w:eastAsia="仿宋" w:cs="仿宋"/>
        </w:rPr>
        <w:t>供应商评价</w:t>
      </w:r>
      <w:r>
        <w:rPr>
          <w:rFonts w:hint="eastAsia" w:ascii="仿宋" w:hAnsi="仿宋" w:eastAsia="仿宋" w:cs="仿宋"/>
          <w:lang w:eastAsia="zh-Hans"/>
        </w:rPr>
        <w:t>、风险监控</w:t>
      </w:r>
      <w:r>
        <w:rPr>
          <w:rFonts w:ascii="仿宋" w:hAnsi="仿宋" w:eastAsia="仿宋" w:cs="仿宋"/>
          <w:lang w:eastAsia="zh-Hans"/>
        </w:rPr>
        <w:t>，</w:t>
      </w:r>
      <w:r>
        <w:rPr>
          <w:rFonts w:hint="eastAsia" w:ascii="仿宋" w:hAnsi="仿宋" w:eastAsia="仿宋" w:cs="仿宋"/>
          <w:lang w:eastAsia="zh-Hans"/>
        </w:rPr>
        <w:t>供应商画像</w:t>
      </w:r>
      <w:r>
        <w:rPr>
          <w:rFonts w:ascii="仿宋" w:hAnsi="仿宋" w:eastAsia="仿宋" w:cs="仿宋"/>
          <w:lang w:eastAsia="zh-Hans"/>
        </w:rPr>
        <w:t>，</w:t>
      </w:r>
      <w:r>
        <w:rPr>
          <w:rFonts w:hint="eastAsia" w:ascii="仿宋" w:hAnsi="仿宋" w:eastAsia="仿宋" w:cs="仿宋"/>
          <w:lang w:eastAsia="zh-Hans"/>
        </w:rPr>
        <w:t>业务台账</w:t>
      </w:r>
      <w:r>
        <w:rPr>
          <w:rFonts w:hint="eastAsia" w:ascii="仿宋" w:hAnsi="仿宋" w:eastAsia="仿宋" w:cs="仿宋"/>
        </w:rPr>
        <w:t>等功能。</w:t>
      </w:r>
    </w:p>
    <w:p w14:paraId="13627565">
      <w:pPr>
        <w:pStyle w:val="4"/>
        <w:numPr>
          <w:ilvl w:val="0"/>
          <w:numId w:val="25"/>
        </w:numPr>
        <w:spacing w:line="360" w:lineRule="auto"/>
        <w:rPr>
          <w:rFonts w:hint="default" w:ascii="仿宋" w:hAnsi="仿宋" w:eastAsia="仿宋" w:cs="仿宋"/>
          <w:kern w:val="2"/>
          <w:sz w:val="24"/>
          <w:szCs w:val="24"/>
        </w:rPr>
      </w:pPr>
      <w:bookmarkStart w:id="352" w:name="_Toc19957"/>
      <w:r>
        <w:rPr>
          <w:rFonts w:ascii="仿宋" w:hAnsi="仿宋" w:eastAsia="仿宋" w:cs="仿宋"/>
          <w:kern w:val="2"/>
          <w:sz w:val="24"/>
          <w:szCs w:val="24"/>
        </w:rPr>
        <w:t>采购合同管理</w:t>
      </w:r>
      <w:bookmarkEnd w:id="352"/>
    </w:p>
    <w:p w14:paraId="433E4FAD">
      <w:pPr>
        <w:spacing w:line="360" w:lineRule="auto"/>
        <w:ind w:firstLine="480" w:firstLineChars="200"/>
        <w:rPr>
          <w:rFonts w:ascii="仿宋" w:hAnsi="仿宋" w:eastAsia="仿宋" w:cs="仿宋"/>
        </w:rPr>
      </w:pPr>
      <w:r>
        <w:rPr>
          <w:rFonts w:hint="eastAsia" w:ascii="仿宋" w:hAnsi="仿宋" w:eastAsia="仿宋" w:cs="仿宋"/>
        </w:rPr>
        <w:t>包括</w:t>
      </w:r>
      <w:r>
        <w:rPr>
          <w:rFonts w:ascii="仿宋" w:hAnsi="仿宋" w:eastAsia="仿宋" w:cs="仿宋"/>
        </w:rPr>
        <w:t>合同条款库、合同模板库、框架协议、合同登记、补充协议、补充订单、合同电子签章、冻结解冻、中止、合同归档</w:t>
      </w:r>
      <w:r>
        <w:rPr>
          <w:rFonts w:hint="eastAsia" w:ascii="仿宋" w:hAnsi="仿宋" w:eastAsia="仿宋" w:cs="仿宋"/>
        </w:rPr>
        <w:t>。可支持合同清单手动输入、文件导入、及基本的自动组价功能。</w:t>
      </w:r>
    </w:p>
    <w:p w14:paraId="48836B3A">
      <w:pPr>
        <w:pStyle w:val="4"/>
        <w:numPr>
          <w:ilvl w:val="0"/>
          <w:numId w:val="25"/>
        </w:numPr>
        <w:spacing w:line="360" w:lineRule="auto"/>
        <w:rPr>
          <w:rFonts w:hint="default"/>
        </w:rPr>
      </w:pPr>
      <w:bookmarkStart w:id="353" w:name="_Toc4745"/>
      <w:r>
        <w:rPr>
          <w:rFonts w:ascii="仿宋" w:hAnsi="仿宋" w:eastAsia="仿宋" w:cs="仿宋"/>
          <w:kern w:val="2"/>
          <w:sz w:val="24"/>
          <w:szCs w:val="24"/>
        </w:rPr>
        <w:t>采购履约结算管理</w:t>
      </w:r>
      <w:bookmarkEnd w:id="353"/>
    </w:p>
    <w:p w14:paraId="74B55F91">
      <w:pPr>
        <w:spacing w:line="360" w:lineRule="auto"/>
        <w:ind w:firstLine="480" w:firstLineChars="200"/>
        <w:rPr>
          <w:rFonts w:ascii="仿宋" w:hAnsi="仿宋" w:eastAsia="仿宋" w:cs="仿宋"/>
        </w:rPr>
      </w:pPr>
      <w:r>
        <w:rPr>
          <w:rFonts w:hint="eastAsia" w:ascii="仿宋" w:hAnsi="仿宋" w:eastAsia="仿宋" w:cs="仿宋"/>
        </w:rPr>
        <w:t>包含采购订单、验收入库、库存台账、对账结算、发票登记、发票统计。</w:t>
      </w:r>
    </w:p>
    <w:p w14:paraId="6D203329">
      <w:pPr>
        <w:spacing w:line="360" w:lineRule="auto"/>
        <w:ind w:firstLine="482" w:firstLineChars="200"/>
        <w:rPr>
          <w:rFonts w:ascii="仿宋" w:hAnsi="仿宋" w:eastAsia="仿宋" w:cs="仿宋"/>
          <w:b/>
          <w:bCs/>
        </w:rPr>
      </w:pPr>
      <w:r>
        <w:rPr>
          <w:rFonts w:hint="eastAsia" w:ascii="仿宋" w:hAnsi="仿宋" w:eastAsia="仿宋" w:cs="仿宋"/>
          <w:b/>
          <w:bCs/>
        </w:rPr>
        <w:t>（1）采购订单</w:t>
      </w:r>
    </w:p>
    <w:p w14:paraId="0757A4E8">
      <w:pPr>
        <w:spacing w:line="360" w:lineRule="auto"/>
        <w:ind w:firstLine="480" w:firstLineChars="200"/>
        <w:rPr>
          <w:rFonts w:ascii="仿宋" w:hAnsi="仿宋" w:eastAsia="仿宋" w:cs="仿宋"/>
        </w:rPr>
      </w:pPr>
      <w:r>
        <w:rPr>
          <w:rFonts w:hint="eastAsia" w:ascii="仿宋" w:hAnsi="仿宋" w:eastAsia="仿宋" w:cs="仿宋"/>
        </w:rPr>
        <w:t>在采购订单环节，实现基于材料需求计划汇总、合并、拆分不同供应商下达的订单，推送供方门户，实现协同。支持通过移动端下达采购订单。</w:t>
      </w:r>
    </w:p>
    <w:p w14:paraId="485E193E">
      <w:pPr>
        <w:spacing w:line="360" w:lineRule="auto"/>
        <w:ind w:firstLine="482" w:firstLineChars="200"/>
        <w:rPr>
          <w:rFonts w:ascii="仿宋" w:hAnsi="仿宋" w:eastAsia="仿宋" w:cs="仿宋"/>
          <w:b/>
          <w:bCs/>
        </w:rPr>
      </w:pPr>
      <w:r>
        <w:rPr>
          <w:rFonts w:hint="eastAsia" w:ascii="仿宋" w:hAnsi="仿宋" w:eastAsia="仿宋" w:cs="仿宋"/>
          <w:b/>
          <w:bCs/>
        </w:rPr>
        <w:t>（2）订单接收与确认（供应商）</w:t>
      </w:r>
    </w:p>
    <w:p w14:paraId="5CFB4BDE">
      <w:pPr>
        <w:spacing w:line="360" w:lineRule="auto"/>
        <w:ind w:firstLine="480" w:firstLineChars="200"/>
        <w:rPr>
          <w:rFonts w:ascii="仿宋" w:hAnsi="仿宋" w:eastAsia="仿宋" w:cs="仿宋"/>
        </w:rPr>
      </w:pPr>
      <w:r>
        <w:rPr>
          <w:rFonts w:hint="eastAsia" w:ascii="仿宋" w:hAnsi="仿宋" w:eastAsia="仿宋" w:cs="仿宋"/>
        </w:rPr>
        <w:t>供应商通过供方门户接收采购订单，针对订单内容进行确认并反馈，支持通过移动端接收并反馈订单。</w:t>
      </w:r>
    </w:p>
    <w:p w14:paraId="2F9A7684">
      <w:pPr>
        <w:spacing w:line="360" w:lineRule="auto"/>
        <w:ind w:firstLine="482" w:firstLineChars="200"/>
        <w:rPr>
          <w:rFonts w:ascii="仿宋" w:hAnsi="仿宋" w:eastAsia="仿宋" w:cs="仿宋"/>
          <w:b/>
          <w:bCs/>
        </w:rPr>
      </w:pPr>
      <w:r>
        <w:rPr>
          <w:rFonts w:hint="eastAsia" w:ascii="仿宋" w:hAnsi="仿宋" w:eastAsia="仿宋" w:cs="仿宋"/>
          <w:b/>
          <w:bCs/>
        </w:rPr>
        <w:t>（3）发货单（供应商）</w:t>
      </w:r>
    </w:p>
    <w:p w14:paraId="53C16AE3">
      <w:pPr>
        <w:spacing w:line="360" w:lineRule="auto"/>
        <w:ind w:firstLine="480" w:firstLineChars="200"/>
        <w:rPr>
          <w:rFonts w:ascii="仿宋" w:hAnsi="仿宋" w:eastAsia="仿宋" w:cs="仿宋"/>
        </w:rPr>
      </w:pPr>
      <w:r>
        <w:rPr>
          <w:rFonts w:hint="eastAsia" w:ascii="仿宋" w:hAnsi="仿宋" w:eastAsia="仿宋" w:cs="仿宋"/>
        </w:rPr>
        <w:t>供应商确定订单后，并在线上编制送货单。</w:t>
      </w:r>
    </w:p>
    <w:p w14:paraId="3E2E6480">
      <w:pPr>
        <w:spacing w:line="360" w:lineRule="auto"/>
        <w:ind w:firstLine="480" w:firstLineChars="200"/>
        <w:rPr>
          <w:rFonts w:ascii="仿宋" w:hAnsi="仿宋" w:eastAsia="仿宋" w:cs="仿宋"/>
        </w:rPr>
      </w:pPr>
      <w:r>
        <w:rPr>
          <w:rFonts w:hint="eastAsia" w:ascii="仿宋" w:hAnsi="仿宋" w:eastAsia="仿宋" w:cs="仿宋"/>
        </w:rPr>
        <w:t>送货单数据自动同步到项目验收人员的移动应用待验收列表。以便于项目验收人员安排验货接收工作，避免验收过程中大量数据录入，验收过程方便快捷。货品装车发送后，支持</w:t>
      </w:r>
      <w:r>
        <w:rPr>
          <w:rFonts w:hint="eastAsia" w:ascii="仿宋" w:hAnsi="仿宋" w:eastAsia="仿宋" w:cs="仿宋"/>
          <w:lang w:eastAsia="zh-Hans"/>
        </w:rPr>
        <w:t>采购</w:t>
      </w:r>
      <w:r>
        <w:rPr>
          <w:rFonts w:hint="eastAsia" w:ascii="仿宋" w:hAnsi="仿宋" w:eastAsia="仿宋" w:cs="仿宋"/>
        </w:rPr>
        <w:t>方人员在线跟踪物流路线。</w:t>
      </w:r>
    </w:p>
    <w:p w14:paraId="14D25AC5">
      <w:pPr>
        <w:spacing w:line="360" w:lineRule="auto"/>
        <w:ind w:firstLine="482" w:firstLineChars="200"/>
        <w:rPr>
          <w:rFonts w:ascii="仿宋" w:hAnsi="仿宋" w:eastAsia="仿宋" w:cs="仿宋"/>
          <w:b/>
          <w:bCs/>
        </w:rPr>
      </w:pPr>
      <w:r>
        <w:rPr>
          <w:rFonts w:hint="eastAsia" w:ascii="仿宋" w:hAnsi="仿宋" w:eastAsia="仿宋" w:cs="仿宋"/>
          <w:b/>
          <w:bCs/>
        </w:rPr>
        <w:t>（4）材料验收</w:t>
      </w:r>
    </w:p>
    <w:p w14:paraId="64F0E9FE">
      <w:pPr>
        <w:spacing w:line="360" w:lineRule="auto"/>
        <w:ind w:firstLine="480" w:firstLineChars="200"/>
        <w:rPr>
          <w:rFonts w:ascii="仿宋" w:hAnsi="仿宋" w:eastAsia="仿宋" w:cs="仿宋"/>
        </w:rPr>
      </w:pPr>
      <w:r>
        <w:rPr>
          <w:rFonts w:hint="eastAsia" w:ascii="仿宋" w:hAnsi="仿宋" w:eastAsia="仿宋" w:cs="仿宋"/>
        </w:rPr>
        <w:t>支持接收发货单，通过手机拍照验收，生成验收入库单，可通过拍照记录整个验收过程。验收完成后实现多方线上联合验收，线上签字，加强过程验收资料存证。</w:t>
      </w:r>
    </w:p>
    <w:p w14:paraId="094D987B">
      <w:pPr>
        <w:spacing w:line="360" w:lineRule="auto"/>
        <w:ind w:firstLine="480" w:firstLineChars="200"/>
        <w:rPr>
          <w:rFonts w:ascii="仿宋" w:hAnsi="仿宋" w:eastAsia="仿宋" w:cs="仿宋"/>
        </w:rPr>
      </w:pPr>
      <w:r>
        <w:rPr>
          <w:rFonts w:hint="eastAsia" w:ascii="仿宋" w:hAnsi="仿宋" w:eastAsia="仿宋" w:cs="仿宋"/>
        </w:rPr>
        <w:t>在验收环节，实现关联采购订单、送货单，办理验收，实现与供方的协同。</w:t>
      </w:r>
    </w:p>
    <w:p w14:paraId="00DF6D0C">
      <w:pPr>
        <w:numPr>
          <w:ilvl w:val="0"/>
          <w:numId w:val="28"/>
        </w:numPr>
        <w:spacing w:line="360" w:lineRule="auto"/>
        <w:ind w:left="962" w:leftChars="200" w:hanging="482" w:hangingChars="200"/>
        <w:rPr>
          <w:rFonts w:ascii="仿宋" w:hAnsi="仿宋" w:eastAsia="仿宋" w:cs="仿宋"/>
          <w:b/>
          <w:bCs/>
        </w:rPr>
      </w:pPr>
      <w:r>
        <w:rPr>
          <w:rFonts w:hint="eastAsia" w:ascii="仿宋" w:hAnsi="仿宋" w:eastAsia="仿宋" w:cs="仿宋"/>
          <w:b/>
          <w:bCs/>
        </w:rPr>
        <w:t>库存管理</w:t>
      </w:r>
    </w:p>
    <w:p w14:paraId="166707FB">
      <w:pPr>
        <w:spacing w:line="360" w:lineRule="auto"/>
        <w:ind w:firstLine="480" w:firstLineChars="200"/>
        <w:rPr>
          <w:rFonts w:ascii="仿宋" w:hAnsi="仿宋" w:eastAsia="仿宋" w:cs="仿宋"/>
        </w:rPr>
      </w:pPr>
      <w:r>
        <w:rPr>
          <w:rFonts w:hint="eastAsia" w:ascii="仿宋" w:hAnsi="仿宋" w:eastAsia="仿宋" w:cs="仿宋"/>
        </w:rPr>
        <w:t>支持出入库台账维护和查询。</w:t>
      </w:r>
    </w:p>
    <w:p w14:paraId="09A9D884">
      <w:pPr>
        <w:numPr>
          <w:ilvl w:val="0"/>
          <w:numId w:val="28"/>
        </w:numPr>
        <w:spacing w:line="360" w:lineRule="auto"/>
        <w:ind w:left="962" w:leftChars="200" w:hanging="482" w:hangingChars="200"/>
        <w:rPr>
          <w:rFonts w:ascii="仿宋" w:hAnsi="仿宋" w:eastAsia="仿宋" w:cs="仿宋"/>
          <w:b/>
          <w:bCs/>
        </w:rPr>
      </w:pPr>
      <w:r>
        <w:rPr>
          <w:rFonts w:hint="eastAsia" w:ascii="仿宋" w:hAnsi="仿宋" w:eastAsia="仿宋" w:cs="仿宋"/>
          <w:b/>
          <w:bCs/>
        </w:rPr>
        <w:t>结算对账</w:t>
      </w:r>
    </w:p>
    <w:p w14:paraId="53E40500">
      <w:pPr>
        <w:spacing w:line="360" w:lineRule="auto"/>
        <w:ind w:firstLine="480" w:firstLineChars="200"/>
        <w:rPr>
          <w:rFonts w:ascii="仿宋" w:hAnsi="仿宋" w:eastAsia="仿宋" w:cs="仿宋"/>
        </w:rPr>
      </w:pPr>
      <w:r>
        <w:rPr>
          <w:rFonts w:hint="eastAsia" w:ascii="仿宋" w:hAnsi="仿宋" w:eastAsia="仿宋" w:cs="仿宋"/>
        </w:rPr>
        <w:t>支持基于验收入库单自动生成对账单，通过供方平台发送给供应商，供应商在线接收对账单并协同对账。</w:t>
      </w:r>
    </w:p>
    <w:p w14:paraId="6DA0A64E">
      <w:pPr>
        <w:numPr>
          <w:ilvl w:val="0"/>
          <w:numId w:val="28"/>
        </w:numPr>
        <w:spacing w:line="360" w:lineRule="auto"/>
        <w:ind w:left="962" w:leftChars="200" w:hanging="482" w:hangingChars="200"/>
        <w:rPr>
          <w:rFonts w:ascii="仿宋" w:hAnsi="仿宋" w:eastAsia="仿宋" w:cs="仿宋"/>
          <w:b/>
          <w:bCs/>
        </w:rPr>
      </w:pPr>
      <w:r>
        <w:rPr>
          <w:rFonts w:hint="eastAsia" w:ascii="仿宋" w:hAnsi="仿宋" w:eastAsia="仿宋" w:cs="仿宋"/>
          <w:b/>
          <w:bCs/>
        </w:rPr>
        <w:t>发票管理（分包商/供应商）</w:t>
      </w:r>
    </w:p>
    <w:p w14:paraId="4718E3A4">
      <w:pPr>
        <w:spacing w:line="360" w:lineRule="auto"/>
        <w:ind w:firstLine="480" w:firstLineChars="200"/>
      </w:pPr>
      <w:r>
        <w:rPr>
          <w:rFonts w:hint="eastAsia" w:ascii="仿宋" w:hAnsi="仿宋" w:eastAsia="仿宋" w:cs="仿宋"/>
        </w:rPr>
        <w:t>支持分供方通过分供方门户上传发票信息，系统自动验真查重，并与合同、结算关联，作为后续采购方付款申请的依据。支持对发票的查询统计分析。</w:t>
      </w:r>
    </w:p>
    <w:p w14:paraId="20E1D43C">
      <w:pPr>
        <w:pStyle w:val="4"/>
        <w:numPr>
          <w:ilvl w:val="0"/>
          <w:numId w:val="25"/>
        </w:numPr>
        <w:spacing w:line="360" w:lineRule="auto"/>
        <w:rPr>
          <w:rFonts w:hint="default" w:ascii="仿宋" w:hAnsi="仿宋" w:eastAsia="仿宋" w:cs="仿宋"/>
          <w:sz w:val="24"/>
        </w:rPr>
      </w:pPr>
      <w:bookmarkStart w:id="354" w:name="_Toc21257"/>
      <w:r>
        <w:rPr>
          <w:rFonts w:ascii="仿宋" w:hAnsi="仿宋" w:eastAsia="仿宋" w:cs="仿宋"/>
          <w:kern w:val="2"/>
          <w:sz w:val="24"/>
          <w:szCs w:val="24"/>
        </w:rPr>
        <w:t>价格库管理</w:t>
      </w:r>
      <w:bookmarkEnd w:id="354"/>
    </w:p>
    <w:p w14:paraId="1297CA7B">
      <w:pPr>
        <w:spacing w:line="360" w:lineRule="auto"/>
        <w:ind w:firstLine="480" w:firstLineChars="200"/>
      </w:pPr>
      <w:r>
        <w:rPr>
          <w:rFonts w:hint="eastAsia" w:ascii="仿宋" w:hAnsi="仿宋" w:eastAsia="仿宋" w:cs="仿宋"/>
        </w:rPr>
        <w:t>支持导入早期价格库数据及手动导入价格清单，可实现采购合同自动生成价格数据并导入到价格库。支持对价格库进行动态的维度调整，可以按照规格型号、品类属性、时间、价格、区域等字段信息对导入的数据进行自动归类整理和归集，并提供多字段智能查询、分析功能。</w:t>
      </w:r>
    </w:p>
    <w:p w14:paraId="643F8B80">
      <w:pPr>
        <w:pStyle w:val="4"/>
        <w:numPr>
          <w:ilvl w:val="0"/>
          <w:numId w:val="25"/>
        </w:numPr>
        <w:spacing w:line="360" w:lineRule="auto"/>
        <w:rPr>
          <w:rFonts w:hint="default" w:ascii="仿宋" w:hAnsi="仿宋" w:eastAsia="仿宋" w:cs="仿宋"/>
          <w:kern w:val="2"/>
          <w:sz w:val="24"/>
          <w:szCs w:val="24"/>
        </w:rPr>
      </w:pPr>
      <w:bookmarkStart w:id="355" w:name="_Toc3520"/>
      <w:r>
        <w:rPr>
          <w:rFonts w:ascii="仿宋" w:hAnsi="仿宋" w:eastAsia="仿宋" w:cs="仿宋"/>
          <w:kern w:val="2"/>
          <w:sz w:val="24"/>
          <w:szCs w:val="24"/>
        </w:rPr>
        <w:t>财务对接</w:t>
      </w:r>
      <w:bookmarkEnd w:id="355"/>
    </w:p>
    <w:p w14:paraId="74D79DE4">
      <w:pPr>
        <w:spacing w:line="360" w:lineRule="auto"/>
        <w:ind w:firstLine="480" w:firstLineChars="200"/>
        <w:rPr>
          <w:rFonts w:ascii="仿宋" w:hAnsi="仿宋" w:eastAsia="仿宋" w:cs="仿宋"/>
          <w:b/>
          <w:bCs/>
        </w:rPr>
      </w:pPr>
      <w:r>
        <w:rPr>
          <w:rFonts w:hint="eastAsia" w:ascii="仿宋" w:hAnsi="仿宋" w:eastAsia="仿宋" w:cs="仿宋"/>
        </w:rPr>
        <w:t>采购结算过程数据业务数据审批通过后推送业财税资平台，推送合同、结算、发票、入库、出库、付款申请及影像数据财务系统，并获取实际支付款信息，形成标准的API接口，支持与不同厂商的财务系统进行对接。</w:t>
      </w:r>
    </w:p>
    <w:p w14:paraId="0ED11F5B">
      <w:pPr>
        <w:pStyle w:val="4"/>
        <w:numPr>
          <w:ilvl w:val="0"/>
          <w:numId w:val="25"/>
        </w:numPr>
        <w:spacing w:line="360" w:lineRule="auto"/>
        <w:rPr>
          <w:rFonts w:hint="default" w:ascii="仿宋" w:hAnsi="仿宋" w:eastAsia="仿宋" w:cs="仿宋"/>
          <w:kern w:val="2"/>
          <w:sz w:val="24"/>
          <w:szCs w:val="24"/>
        </w:rPr>
      </w:pPr>
      <w:bookmarkStart w:id="356" w:name="_Toc13345"/>
      <w:r>
        <w:rPr>
          <w:rFonts w:ascii="仿宋" w:hAnsi="仿宋" w:eastAsia="仿宋" w:cs="仿宋"/>
          <w:kern w:val="2"/>
          <w:sz w:val="24"/>
          <w:szCs w:val="24"/>
        </w:rPr>
        <w:t>历史数据迁移</w:t>
      </w:r>
      <w:bookmarkEnd w:id="356"/>
    </w:p>
    <w:p w14:paraId="07AC8C5A">
      <w:pPr>
        <w:spacing w:line="360" w:lineRule="auto"/>
        <w:ind w:firstLine="480" w:firstLineChars="200"/>
      </w:pPr>
      <w:r>
        <w:rPr>
          <w:rFonts w:hint="eastAsia" w:ascii="仿宋" w:hAnsi="仿宋" w:eastAsia="仿宋" w:cs="仿宋"/>
          <w:shd w:val="clear" w:color="auto" w:fill="FFFFFF"/>
        </w:rPr>
        <w:t>支持从国万现有的系统将供应商库数据迁移到本次招标的</w:t>
      </w:r>
      <w:r>
        <w:rPr>
          <w:rFonts w:hint="eastAsia" w:ascii="仿宋" w:hAnsi="仿宋" w:eastAsia="仿宋" w:cs="仿宋"/>
        </w:rPr>
        <w:t>采购订单管理系统中。</w:t>
      </w:r>
    </w:p>
    <w:p w14:paraId="01910535">
      <w:pPr>
        <w:pStyle w:val="3"/>
        <w:numPr>
          <w:ilvl w:val="0"/>
          <w:numId w:val="24"/>
        </w:numPr>
        <w:tabs>
          <w:tab w:val="clear" w:pos="0"/>
        </w:tabs>
        <w:adjustRightInd/>
        <w:snapToGrid/>
        <w:spacing w:line="360" w:lineRule="auto"/>
        <w:jc w:val="both"/>
        <w:rPr>
          <w:rFonts w:ascii="仿宋" w:hAnsi="仿宋" w:eastAsia="仿宋" w:cs="仿宋"/>
          <w:bCs/>
          <w:color w:val="000000"/>
          <w:kern w:val="0"/>
          <w:sz w:val="24"/>
          <w:lang w:bidi="ar"/>
        </w:rPr>
      </w:pPr>
      <w:bookmarkStart w:id="357" w:name="_Toc7137"/>
      <w:r>
        <w:rPr>
          <w:rFonts w:hint="eastAsia" w:ascii="仿宋" w:hAnsi="仿宋" w:eastAsia="仿宋" w:cs="仿宋"/>
          <w:bCs/>
          <w:color w:val="000000"/>
          <w:kern w:val="0"/>
          <w:sz w:val="24"/>
          <w:lang w:bidi="ar"/>
        </w:rPr>
        <w:t>其他内容</w:t>
      </w:r>
      <w:bookmarkEnd w:id="357"/>
    </w:p>
    <w:p w14:paraId="338171AF">
      <w:pPr>
        <w:pStyle w:val="3"/>
        <w:tabs>
          <w:tab w:val="clear" w:pos="0"/>
        </w:tabs>
        <w:adjustRightInd/>
        <w:snapToGrid/>
        <w:spacing w:line="360" w:lineRule="auto"/>
        <w:ind w:firstLine="723" w:firstLineChars="300"/>
        <w:jc w:val="both"/>
        <w:rPr>
          <w:rFonts w:ascii="仿宋" w:hAnsi="仿宋" w:eastAsia="仿宋" w:cs="仿宋"/>
          <w:bCs/>
          <w:color w:val="000000"/>
          <w:kern w:val="0"/>
          <w:sz w:val="24"/>
          <w:lang w:bidi="ar"/>
        </w:rPr>
      </w:pPr>
      <w:bookmarkStart w:id="358" w:name="_Toc30893"/>
      <w:r>
        <w:rPr>
          <w:rFonts w:hint="eastAsia" w:ascii="仿宋" w:hAnsi="仿宋" w:eastAsia="仿宋" w:cs="仿宋"/>
          <w:bCs/>
          <w:color w:val="000000"/>
          <w:kern w:val="0"/>
          <w:sz w:val="24"/>
          <w:lang w:bidi="ar"/>
        </w:rPr>
        <w:t>1. 应用系统设计原则</w:t>
      </w:r>
      <w:bookmarkEnd w:id="358"/>
    </w:p>
    <w:p w14:paraId="07F31F98">
      <w:pPr>
        <w:pStyle w:val="77"/>
        <w:numPr>
          <w:ilvl w:val="0"/>
          <w:numId w:val="29"/>
        </w:numPr>
        <w:spacing w:line="360" w:lineRule="auto"/>
        <w:ind w:firstLineChars="0"/>
        <w:rPr>
          <w:rFonts w:ascii="仿宋" w:hAnsi="仿宋" w:eastAsia="仿宋"/>
        </w:rPr>
      </w:pPr>
      <w:r>
        <w:rPr>
          <w:rFonts w:hint="eastAsia" w:ascii="仿宋" w:hAnsi="仿宋" w:eastAsia="仿宋"/>
        </w:rPr>
        <w:t>软件具有先进性，符合当前软件技术和发展趋势。</w:t>
      </w:r>
    </w:p>
    <w:p w14:paraId="150FC11B">
      <w:pPr>
        <w:pStyle w:val="77"/>
        <w:numPr>
          <w:ilvl w:val="0"/>
          <w:numId w:val="29"/>
        </w:numPr>
        <w:spacing w:line="360" w:lineRule="auto"/>
        <w:ind w:firstLineChars="0"/>
        <w:rPr>
          <w:rFonts w:ascii="仿宋" w:hAnsi="仿宋" w:eastAsia="仿宋"/>
        </w:rPr>
      </w:pPr>
      <w:r>
        <w:rPr>
          <w:rFonts w:hint="eastAsia" w:ascii="仿宋" w:hAnsi="仿宋" w:eastAsia="仿宋"/>
        </w:rPr>
        <w:t>具有可靠性，平台成熟，运行稳定。</w:t>
      </w:r>
    </w:p>
    <w:p w14:paraId="186FF174">
      <w:pPr>
        <w:pStyle w:val="77"/>
        <w:numPr>
          <w:ilvl w:val="0"/>
          <w:numId w:val="29"/>
        </w:numPr>
        <w:spacing w:line="360" w:lineRule="auto"/>
        <w:ind w:firstLineChars="0"/>
        <w:rPr>
          <w:rFonts w:ascii="仿宋" w:hAnsi="仿宋" w:eastAsia="仿宋"/>
        </w:rPr>
      </w:pPr>
      <w:r>
        <w:rPr>
          <w:rFonts w:hint="eastAsia" w:ascii="仿宋" w:hAnsi="仿宋" w:eastAsia="仿宋"/>
        </w:rPr>
        <w:t>具有安全性，系统及数据存储安全。</w:t>
      </w:r>
    </w:p>
    <w:p w14:paraId="198EB9A9">
      <w:pPr>
        <w:pStyle w:val="77"/>
        <w:numPr>
          <w:ilvl w:val="0"/>
          <w:numId w:val="29"/>
        </w:numPr>
        <w:spacing w:line="360" w:lineRule="auto"/>
        <w:ind w:firstLineChars="0"/>
        <w:rPr>
          <w:rFonts w:ascii="仿宋" w:hAnsi="仿宋" w:eastAsia="仿宋"/>
        </w:rPr>
      </w:pPr>
      <w:r>
        <w:rPr>
          <w:rFonts w:hint="eastAsia" w:ascii="仿宋" w:hAnsi="仿宋" w:eastAsia="仿宋"/>
        </w:rPr>
        <w:t>系统具有开放性和扩展性，支持进行根据</w:t>
      </w:r>
      <w:r>
        <w:rPr>
          <w:rFonts w:ascii="仿宋" w:hAnsi="仿宋" w:eastAsia="仿宋"/>
        </w:rPr>
        <w:t>客户的要求进行</w:t>
      </w:r>
      <w:r>
        <w:rPr>
          <w:rFonts w:hint="eastAsia" w:ascii="仿宋" w:hAnsi="仿宋" w:eastAsia="仿宋"/>
        </w:rPr>
        <w:t>二次开发，并提供客制化系统</w:t>
      </w:r>
      <w:r>
        <w:rPr>
          <w:rFonts w:ascii="仿宋" w:hAnsi="仿宋" w:eastAsia="仿宋"/>
        </w:rPr>
        <w:t>的案例</w:t>
      </w:r>
      <w:r>
        <w:rPr>
          <w:rFonts w:hint="eastAsia" w:ascii="仿宋" w:hAnsi="仿宋" w:eastAsia="仿宋"/>
        </w:rPr>
        <w:t>。</w:t>
      </w:r>
    </w:p>
    <w:p w14:paraId="1375414E">
      <w:pPr>
        <w:pStyle w:val="77"/>
        <w:numPr>
          <w:ilvl w:val="0"/>
          <w:numId w:val="29"/>
        </w:numPr>
        <w:spacing w:line="360" w:lineRule="auto"/>
        <w:ind w:firstLineChars="0"/>
        <w:rPr>
          <w:rFonts w:ascii="仿宋" w:hAnsi="仿宋" w:eastAsia="仿宋"/>
        </w:rPr>
      </w:pPr>
      <w:r>
        <w:rPr>
          <w:rFonts w:hint="eastAsia" w:ascii="仿宋" w:hAnsi="仿宋" w:eastAsia="仿宋"/>
        </w:rPr>
        <w:t>具有较好兼容性，能与采购相关的系统进行集成。</w:t>
      </w:r>
    </w:p>
    <w:p w14:paraId="1457124F">
      <w:pPr>
        <w:pStyle w:val="77"/>
        <w:numPr>
          <w:ilvl w:val="0"/>
          <w:numId w:val="29"/>
        </w:numPr>
        <w:spacing w:line="360" w:lineRule="auto"/>
        <w:ind w:firstLineChars="0"/>
        <w:rPr>
          <w:rFonts w:ascii="仿宋" w:hAnsi="仿宋" w:eastAsia="仿宋"/>
        </w:rPr>
      </w:pPr>
      <w:r>
        <w:rPr>
          <w:rFonts w:hint="eastAsia" w:ascii="仿宋" w:hAnsi="仿宋" w:eastAsia="仿宋"/>
        </w:rPr>
        <w:t>具有易用性，实施容易，操作简单，用户体验较好。</w:t>
      </w:r>
    </w:p>
    <w:p w14:paraId="6B662F09">
      <w:pPr>
        <w:pStyle w:val="77"/>
        <w:numPr>
          <w:ilvl w:val="0"/>
          <w:numId w:val="29"/>
        </w:numPr>
        <w:spacing w:line="360" w:lineRule="auto"/>
        <w:ind w:firstLineChars="0"/>
        <w:rPr>
          <w:rFonts w:ascii="仿宋" w:hAnsi="仿宋" w:eastAsia="仿宋"/>
        </w:rPr>
      </w:pPr>
      <w:r>
        <w:rPr>
          <w:rFonts w:hint="eastAsia" w:ascii="仿宋" w:hAnsi="仿宋" w:eastAsia="仿宋"/>
        </w:rPr>
        <w:t>具有较好的可维护性，管理与维护简单方便。管理员运维体验较好。加入自动化运维工具（如Ansible、Terraform）和持续集成/持续交付（CI/CD）流水线的部署，提升日常运维效率和更新可靠性。增加性能监控的具体需求，包括CPU、内存、网络带宽、数据库查询等指标的监控，以确保系统在高并发场景下的稳定性。</w:t>
      </w:r>
    </w:p>
    <w:p w14:paraId="4A2755A8">
      <w:pPr>
        <w:pStyle w:val="77"/>
        <w:numPr>
          <w:ilvl w:val="0"/>
          <w:numId w:val="29"/>
        </w:numPr>
        <w:spacing w:line="360" w:lineRule="auto"/>
        <w:ind w:firstLineChars="0"/>
        <w:rPr>
          <w:rFonts w:ascii="仿宋" w:hAnsi="仿宋" w:eastAsia="仿宋"/>
        </w:rPr>
      </w:pPr>
      <w:r>
        <w:rPr>
          <w:rFonts w:hint="eastAsia" w:ascii="仿宋" w:hAnsi="仿宋" w:eastAsia="仿宋"/>
        </w:rPr>
        <w:t>具有便捷性，引入用户操作行为分析工具以持续优化系统的易用性。</w:t>
      </w:r>
    </w:p>
    <w:p w14:paraId="620DE71F">
      <w:pPr>
        <w:wordWrap w:val="0"/>
        <w:spacing w:line="360" w:lineRule="auto"/>
        <w:ind w:firstLine="482" w:firstLineChars="200"/>
        <w:rPr>
          <w:rFonts w:ascii="仿宋" w:hAnsi="仿宋" w:eastAsia="仿宋" w:cs="仿宋"/>
          <w:b/>
          <w:bCs/>
          <w:color w:val="000000"/>
          <w:kern w:val="0"/>
          <w:lang w:bidi="ar"/>
        </w:rPr>
      </w:pPr>
      <w:r>
        <w:rPr>
          <w:rFonts w:hint="eastAsia" w:ascii="仿宋" w:hAnsi="仿宋" w:eastAsia="仿宋" w:cs="仿宋"/>
          <w:b/>
          <w:bCs/>
          <w:color w:val="000000"/>
          <w:kern w:val="0"/>
          <w:lang w:bidi="ar"/>
        </w:rPr>
        <w:t>2.数据库维护</w:t>
      </w:r>
    </w:p>
    <w:p w14:paraId="4A6868FA">
      <w:pPr>
        <w:wordWrap w:val="0"/>
        <w:spacing w:line="360" w:lineRule="auto"/>
        <w:ind w:firstLine="480" w:firstLineChars="200"/>
        <w:rPr>
          <w:rFonts w:ascii="仿宋" w:hAnsi="仿宋" w:eastAsia="仿宋" w:cs="仿宋"/>
          <w:color w:val="000000"/>
          <w:kern w:val="0"/>
          <w:lang w:bidi="ar"/>
        </w:rPr>
      </w:pPr>
      <w:r>
        <w:rPr>
          <w:rFonts w:hint="eastAsia" w:ascii="仿宋" w:hAnsi="仿宋" w:eastAsia="仿宋" w:cs="仿宋"/>
          <w:color w:val="000000"/>
          <w:kern w:val="0"/>
          <w:lang w:bidi="ar"/>
        </w:rPr>
        <w:t>为保证数据库正常运行，须日常监视系统运行状况，及时处理系统错误，恢复数据库系统、产生用户信息表，并为信息表授权。定期更改系统口令，保证数据库系统安全，同时对数据库进行官网开源补丁安装更新维护。如遇紧急情况及时进行应急处理恢复等，保障系统稳定安全运行，确保数据不丢失。</w:t>
      </w:r>
    </w:p>
    <w:p w14:paraId="22901B0F">
      <w:pPr>
        <w:wordWrap w:val="0"/>
        <w:spacing w:line="360" w:lineRule="auto"/>
        <w:ind w:firstLine="482" w:firstLineChars="200"/>
        <w:rPr>
          <w:rFonts w:ascii="仿宋" w:hAnsi="仿宋" w:eastAsia="仿宋" w:cs="仿宋"/>
          <w:b/>
          <w:bCs/>
          <w:color w:val="000000"/>
          <w:kern w:val="0"/>
          <w:lang w:bidi="ar"/>
        </w:rPr>
      </w:pPr>
      <w:r>
        <w:rPr>
          <w:rFonts w:hint="eastAsia" w:ascii="仿宋" w:hAnsi="仿宋" w:eastAsia="仿宋" w:cs="仿宋"/>
          <w:b/>
          <w:bCs/>
          <w:color w:val="000000"/>
          <w:kern w:val="0"/>
          <w:lang w:bidi="ar"/>
        </w:rPr>
        <w:t>3.系统数据备份</w:t>
      </w:r>
    </w:p>
    <w:p w14:paraId="0D6AD8EE">
      <w:pPr>
        <w:wordWrap w:val="0"/>
        <w:spacing w:line="360" w:lineRule="auto"/>
        <w:ind w:firstLine="480" w:firstLineChars="200"/>
        <w:rPr>
          <w:rFonts w:ascii="仿宋" w:hAnsi="仿宋" w:eastAsia="仿宋" w:cs="仿宋"/>
          <w:kern w:val="0"/>
          <w:lang w:bidi="ar"/>
        </w:rPr>
      </w:pPr>
      <w:r>
        <w:rPr>
          <w:rFonts w:hint="eastAsia" w:ascii="仿宋" w:hAnsi="仿宋" w:eastAsia="仿宋" w:cs="仿宋"/>
          <w:kern w:val="0"/>
          <w:lang w:bidi="ar"/>
        </w:rPr>
        <w:t>为了保证系统和数据的安全，投标人应指导成都国万技术人员定期备份系统和数据库数据，采用本地和异地备份存储方案。具体的备份策略需细化到备份频率、备份保留周期及异地容灾策略，以确保在多租户环境中有效避免数据泄露，并保证数据隔离。</w:t>
      </w:r>
    </w:p>
    <w:p w14:paraId="5710EB11">
      <w:pPr>
        <w:wordWrap w:val="0"/>
        <w:spacing w:line="360" w:lineRule="auto"/>
        <w:ind w:firstLine="480" w:firstLineChars="200"/>
        <w:rPr>
          <w:rFonts w:ascii="仿宋" w:hAnsi="仿宋" w:eastAsia="仿宋" w:cs="仿宋"/>
          <w:kern w:val="0"/>
          <w:lang w:bidi="ar"/>
        </w:rPr>
      </w:pPr>
      <w:r>
        <w:rPr>
          <w:rFonts w:hint="eastAsia" w:ascii="仿宋" w:hAnsi="仿宋" w:eastAsia="仿宋" w:cs="仿宋"/>
          <w:kern w:val="0"/>
          <w:lang w:bidi="ar"/>
        </w:rPr>
        <w:t>在不同情况下，应采用相应的备份策略，一方面维持系统和数据的安全性，另一方面保持系统的顺畅运行，尽最大努力减少因系统和数据损坏可能对招标方造成的损失。同时，需明确不同情况下的恢复时间目标（RTO）和恢复点目标（RPO），确保系统能够在发生故障时迅速恢复。</w:t>
      </w:r>
    </w:p>
    <w:p w14:paraId="3F16C564">
      <w:pPr>
        <w:wordWrap w:val="0"/>
        <w:spacing w:line="360" w:lineRule="auto"/>
        <w:ind w:firstLine="480" w:firstLineChars="200"/>
        <w:rPr>
          <w:rFonts w:ascii="仿宋" w:hAnsi="仿宋" w:eastAsia="仿宋" w:cs="仿宋"/>
          <w:kern w:val="0"/>
          <w:lang w:bidi="ar"/>
        </w:rPr>
      </w:pPr>
      <w:r>
        <w:rPr>
          <w:rFonts w:hint="eastAsia" w:ascii="仿宋" w:hAnsi="仿宋" w:eastAsia="仿宋" w:cs="仿宋"/>
          <w:kern w:val="0"/>
          <w:lang w:bidi="ar"/>
        </w:rPr>
        <w:t>在必要时，应进行系统和数据的恢复及紧急情况处理，以保障系统和数据的完整性、安全性与稳定应用，确保多租户环境中的数据隔离与保护。</w:t>
      </w:r>
    </w:p>
    <w:p w14:paraId="679F5B7A">
      <w:pPr>
        <w:wordWrap w:val="0"/>
        <w:adjustRightInd/>
        <w:snapToGrid/>
        <w:spacing w:line="360" w:lineRule="auto"/>
        <w:ind w:firstLine="482" w:firstLineChars="200"/>
        <w:jc w:val="both"/>
        <w:rPr>
          <w:rFonts w:ascii="仿宋" w:hAnsi="仿宋" w:eastAsia="仿宋" w:cs="仿宋"/>
          <w:b/>
          <w:bCs/>
          <w:color w:val="000000"/>
          <w:kern w:val="0"/>
          <w:lang w:bidi="ar"/>
        </w:rPr>
      </w:pPr>
      <w:r>
        <w:rPr>
          <w:rFonts w:hint="eastAsia" w:ascii="仿宋" w:hAnsi="仿宋" w:eastAsia="仿宋" w:cs="仿宋"/>
          <w:b/>
          <w:bCs/>
          <w:color w:val="000000"/>
          <w:kern w:val="0"/>
          <w:lang w:bidi="ar"/>
        </w:rPr>
        <w:t>4.系统安全要求</w:t>
      </w:r>
    </w:p>
    <w:p w14:paraId="67854277">
      <w:pPr>
        <w:wordWrap w:val="0"/>
        <w:spacing w:line="360" w:lineRule="auto"/>
        <w:ind w:firstLine="480" w:firstLineChars="200"/>
        <w:rPr>
          <w:rFonts w:ascii="仿宋" w:hAnsi="仿宋" w:eastAsia="仿宋" w:cs="仿宋"/>
          <w:kern w:val="0"/>
          <w:lang w:bidi="ar"/>
        </w:rPr>
      </w:pPr>
      <w:r>
        <w:rPr>
          <w:rFonts w:hint="eastAsia" w:ascii="仿宋" w:hAnsi="仿宋" w:eastAsia="仿宋" w:cs="仿宋"/>
          <w:kern w:val="0"/>
          <w:lang w:bidi="ar"/>
        </w:rPr>
        <w:t>本次项目所提供的软件必须满足信息系统等级保护三级相关要求。为确保系统安全，需增加威胁检测、数据加密（如TLS/SSL加密）、日志监控和自动化漏洞扫描的要求，以符合高安全标准。</w:t>
      </w:r>
    </w:p>
    <w:p w14:paraId="7E53C5B0">
      <w:pPr>
        <w:wordWrap w:val="0"/>
        <w:spacing w:line="360" w:lineRule="auto"/>
        <w:ind w:firstLine="480" w:firstLineChars="200"/>
        <w:rPr>
          <w:rFonts w:ascii="仿宋" w:hAnsi="仿宋" w:eastAsia="仿宋" w:cs="仿宋"/>
          <w:kern w:val="0"/>
          <w:lang w:bidi="ar"/>
        </w:rPr>
      </w:pPr>
      <w:r>
        <w:rPr>
          <w:rFonts w:hint="eastAsia" w:ascii="仿宋" w:hAnsi="仿宋" w:eastAsia="仿宋" w:cs="仿宋"/>
          <w:kern w:val="0"/>
          <w:lang w:bidi="ar"/>
        </w:rPr>
        <w:t>应对系统和设备进行日常安全巡查，并及时整改系统漏洞（包括操作系统、数据库存在的漏洞）等安全问题。整改结束后，应出具整改报告，内容应包含问题记录、判断过程、处理方式、整改响应时间及整改处理结果等信息。此外，需制定系统应急处置措施。在发生局部灾难时，应迅速进行系统应用处理，尽快恢复系统，保证系统的正常运行。</w:t>
      </w:r>
    </w:p>
    <w:p w14:paraId="6ED3F7CE">
      <w:pPr>
        <w:wordWrap w:val="0"/>
        <w:spacing w:line="360" w:lineRule="auto"/>
        <w:ind w:firstLine="480" w:firstLineChars="200"/>
        <w:rPr>
          <w:rFonts w:ascii="仿宋" w:hAnsi="仿宋" w:eastAsia="仿宋" w:cs="仿宋"/>
          <w:kern w:val="0"/>
          <w:lang w:bidi="ar"/>
        </w:rPr>
      </w:pPr>
      <w:r>
        <w:rPr>
          <w:rFonts w:hint="eastAsia" w:ascii="仿宋" w:hAnsi="仿宋" w:eastAsia="仿宋" w:cs="仿宋"/>
          <w:kern w:val="0"/>
          <w:lang w:bidi="ar"/>
        </w:rPr>
        <w:t>收到安全整改通知后，高危漏洞应在7天内解决，且在修复前须对该漏洞进行隔离或实施风险缓解措施；中危漏洞应在15天内解决并提交整改报告。同时，在重大活动及重要假日期间，需提供重要保障措施，实施全方位运维保障，确保系统的安全访问与稳定运行。</w:t>
      </w:r>
    </w:p>
    <w:p w14:paraId="54D6983D">
      <w:pPr>
        <w:wordWrap w:val="0"/>
        <w:spacing w:line="360" w:lineRule="auto"/>
        <w:ind w:firstLine="482" w:firstLineChars="200"/>
        <w:rPr>
          <w:rFonts w:ascii="仿宋" w:hAnsi="仿宋" w:eastAsia="仿宋" w:cs="仿宋"/>
          <w:b/>
          <w:bCs/>
          <w:color w:val="000000"/>
          <w:kern w:val="0"/>
          <w:lang w:bidi="ar"/>
        </w:rPr>
      </w:pPr>
      <w:r>
        <w:rPr>
          <w:rFonts w:hint="eastAsia" w:ascii="仿宋" w:hAnsi="仿宋" w:eastAsia="仿宋" w:cs="仿宋"/>
          <w:b/>
          <w:bCs/>
          <w:color w:val="000000"/>
          <w:kern w:val="0"/>
          <w:lang w:bidi="ar"/>
        </w:rPr>
        <w:t>5.部署应用升级服务</w:t>
      </w:r>
    </w:p>
    <w:p w14:paraId="479B467C">
      <w:pPr>
        <w:wordWrap w:val="0"/>
        <w:spacing w:line="360" w:lineRule="auto"/>
        <w:ind w:firstLine="480" w:firstLineChars="200"/>
        <w:rPr>
          <w:rFonts w:ascii="仿宋" w:hAnsi="仿宋" w:eastAsia="仿宋"/>
        </w:rPr>
      </w:pPr>
      <w:r>
        <w:rPr>
          <w:rFonts w:hint="eastAsia" w:ascii="仿宋" w:hAnsi="仿宋" w:eastAsia="仿宋"/>
        </w:rPr>
        <w:t>本项目需在招标人指定的服务器上进行私有云部署，投标人需同时提供云服务器要求、数据库的提供，并能保障系统正常运行。</w:t>
      </w:r>
    </w:p>
    <w:p w14:paraId="2AEBD339">
      <w:pPr>
        <w:wordWrap w:val="0"/>
        <w:spacing w:line="360" w:lineRule="auto"/>
        <w:ind w:firstLine="480" w:firstLineChars="200"/>
        <w:rPr>
          <w:rFonts w:ascii="仿宋" w:hAnsi="仿宋" w:eastAsia="仿宋"/>
        </w:rPr>
      </w:pPr>
      <w:r>
        <w:rPr>
          <w:rFonts w:hint="eastAsia" w:ascii="仿宋" w:hAnsi="仿宋" w:eastAsia="仿宋"/>
        </w:rPr>
        <w:t>投标人需根据招标人日常使用需求，提供订单管理系统PC端和移动端应用升级优化（若招标人进行二次开发，是否升级在后续实施阶段确定），通过业务定制平台构建业务应用满足内部需求。</w:t>
      </w:r>
    </w:p>
    <w:p w14:paraId="3412F2D2">
      <w:pPr>
        <w:wordWrap w:val="0"/>
        <w:spacing w:line="360" w:lineRule="auto"/>
        <w:ind w:firstLine="482" w:firstLineChars="200"/>
        <w:rPr>
          <w:rFonts w:ascii="仿宋" w:hAnsi="仿宋" w:eastAsia="仿宋"/>
          <w:b/>
          <w:bCs/>
        </w:rPr>
      </w:pPr>
      <w:r>
        <w:rPr>
          <w:rFonts w:hint="eastAsia" w:ascii="仿宋" w:hAnsi="仿宋" w:eastAsia="仿宋"/>
          <w:b/>
          <w:bCs/>
        </w:rPr>
        <w:t>6.多租户管理(实质性要求)</w:t>
      </w:r>
    </w:p>
    <w:p w14:paraId="55FA3635">
      <w:pPr>
        <w:wordWrap w:val="0"/>
        <w:spacing w:line="360" w:lineRule="auto"/>
        <w:ind w:firstLine="480" w:firstLineChars="200"/>
        <w:rPr>
          <w:rFonts w:ascii="仿宋" w:hAnsi="仿宋" w:eastAsia="仿宋"/>
        </w:rPr>
      </w:pPr>
      <w:r>
        <w:rPr>
          <w:rFonts w:hint="eastAsia" w:ascii="仿宋" w:hAnsi="仿宋" w:eastAsia="仿宋"/>
        </w:rPr>
        <w:t>投标人的系统必须满足招标人的客户采购业务需求，能够有效实现多租户管理，确保招标人及其服务客户在程序、数据、流程、单据等层面具备独立的租户隔离。具体而言，应明确租户隔离的技术方案，例如逻辑隔离、数据库分区或多实例隔离等方法，以保障不同租户间的数据安全和操作独立性。系统需支持在相同管理环境下，租户之间的权限、应用和业务等有不同的操作单据和流程。</w:t>
      </w:r>
    </w:p>
    <w:p w14:paraId="7AFE79E0">
      <w:pPr>
        <w:wordWrap w:val="0"/>
        <w:spacing w:line="360" w:lineRule="auto"/>
        <w:ind w:firstLine="480" w:firstLineChars="200"/>
        <w:rPr>
          <w:rFonts w:ascii="仿宋" w:hAnsi="仿宋" w:eastAsia="仿宋"/>
        </w:rPr>
      </w:pPr>
      <w:r>
        <w:rPr>
          <w:rFonts w:hint="eastAsia" w:ascii="仿宋" w:hAnsi="仿宋" w:eastAsia="仿宋"/>
        </w:rPr>
        <w:t>在外部供应商层面，系统需满足平台管理和租户管理两层管控模式；在技术层面，需具备强大的多租户管理架构，支持招标人业务的扩展，并确保招标人作为平台管理方的权利需求得以满足。此外，系统可考虑使用数据加密和数据标记等手段，进一步增强多租户模式下的数据安全性。</w:t>
      </w:r>
    </w:p>
    <w:p w14:paraId="0F96726D">
      <w:pPr>
        <w:pStyle w:val="66"/>
        <w:numPr>
          <w:ilvl w:val="0"/>
          <w:numId w:val="22"/>
        </w:numPr>
        <w:spacing w:line="360" w:lineRule="auto"/>
        <w:ind w:firstLine="482" w:firstLineChars="0"/>
        <w:outlineLvl w:val="1"/>
        <w:rPr>
          <w:rFonts w:ascii="仿宋" w:hAnsi="仿宋" w:eastAsia="仿宋" w:cs="仿宋"/>
          <w:bCs/>
        </w:rPr>
      </w:pPr>
      <w:bookmarkStart w:id="359" w:name="_Toc30740"/>
      <w:r>
        <w:rPr>
          <w:rFonts w:hint="eastAsia" w:ascii="仿宋" w:hAnsi="仿宋" w:eastAsia="仿宋" w:cs="仿宋"/>
          <w:bCs/>
        </w:rPr>
        <w:t>运维服务要求</w:t>
      </w:r>
      <w:bookmarkEnd w:id="359"/>
      <w:r>
        <w:rPr>
          <w:rFonts w:hint="eastAsia" w:ascii="仿宋" w:hAnsi="仿宋" w:eastAsia="仿宋" w:cs="仿宋"/>
          <w:bCs/>
        </w:rPr>
        <w:t xml:space="preserve"> </w:t>
      </w:r>
    </w:p>
    <w:p w14:paraId="19B07061">
      <w:pPr>
        <w:pStyle w:val="84"/>
        <w:tabs>
          <w:tab w:val="left" w:pos="888"/>
        </w:tabs>
        <w:spacing w:line="360" w:lineRule="auto"/>
        <w:ind w:firstLine="480"/>
        <w:rPr>
          <w:rFonts w:ascii="仿宋" w:hAnsi="仿宋" w:eastAsia="仿宋" w:cs="仿宋"/>
        </w:rPr>
      </w:pPr>
      <w:r>
        <w:rPr>
          <w:rFonts w:hint="eastAsia" w:ascii="仿宋" w:hAnsi="仿宋" w:eastAsia="仿宋" w:cs="仿宋"/>
        </w:rPr>
        <w:t>1.投标人应具有与本项目匹配的服务能力。提供一名以上技术人员专职服务。服务主要内容包括但不限于：</w:t>
      </w:r>
    </w:p>
    <w:p w14:paraId="20D3F63B">
      <w:pPr>
        <w:spacing w:line="360" w:lineRule="auto"/>
        <w:ind w:firstLine="480" w:firstLineChars="200"/>
        <w:rPr>
          <w:rFonts w:ascii="仿宋" w:hAnsi="仿宋" w:eastAsia="仿宋" w:cs="仿宋"/>
        </w:rPr>
      </w:pPr>
      <w:r>
        <w:rPr>
          <w:rFonts w:hint="eastAsia" w:ascii="仿宋" w:hAnsi="仿宋" w:eastAsia="仿宋" w:cs="仿宋"/>
        </w:rPr>
        <w:t>（1）收集表单需求，指导需求进行系统流程、表单的配置调整；</w:t>
      </w:r>
    </w:p>
    <w:p w14:paraId="7E9A09B9">
      <w:pPr>
        <w:spacing w:line="360" w:lineRule="auto"/>
        <w:ind w:firstLine="480" w:firstLineChars="200"/>
        <w:rPr>
          <w:rFonts w:ascii="仿宋" w:hAnsi="仿宋" w:eastAsia="仿宋" w:cs="仿宋"/>
        </w:rPr>
      </w:pPr>
      <w:r>
        <w:rPr>
          <w:rFonts w:hint="eastAsia" w:ascii="仿宋" w:hAnsi="仿宋" w:eastAsia="仿宋" w:cs="仿宋"/>
        </w:rPr>
        <w:t>（2）服务期间的系统使用培训，培训次为2次</w:t>
      </w:r>
      <w:r>
        <w:rPr>
          <w:rFonts w:ascii="仿宋" w:hAnsi="仿宋" w:eastAsia="仿宋" w:cs="仿宋"/>
        </w:rPr>
        <w:t>/</w:t>
      </w:r>
      <w:r>
        <w:rPr>
          <w:rFonts w:hint="eastAsia" w:ascii="仿宋" w:hAnsi="仿宋" w:eastAsia="仿宋" w:cs="仿宋"/>
        </w:rPr>
        <w:t>年，时长不超过2天；</w:t>
      </w:r>
    </w:p>
    <w:p w14:paraId="76740BAB">
      <w:pPr>
        <w:spacing w:line="360" w:lineRule="auto"/>
        <w:ind w:firstLine="480" w:firstLineChars="200"/>
        <w:rPr>
          <w:rFonts w:ascii="仿宋" w:hAnsi="仿宋" w:eastAsia="仿宋" w:cs="仿宋"/>
        </w:rPr>
      </w:pPr>
      <w:r>
        <w:rPr>
          <w:rFonts w:hint="eastAsia" w:ascii="仿宋" w:hAnsi="仿宋" w:eastAsia="仿宋" w:cs="仿宋"/>
        </w:rPr>
        <w:t>（3）确保系统的稳定运行，保证系统中各个功能模块的正常使用；</w:t>
      </w:r>
    </w:p>
    <w:p w14:paraId="5CF09CED">
      <w:pPr>
        <w:spacing w:line="360" w:lineRule="auto"/>
        <w:ind w:firstLine="480" w:firstLineChars="200"/>
        <w:rPr>
          <w:rFonts w:ascii="仿宋" w:hAnsi="仿宋" w:eastAsia="仿宋" w:cs="仿宋"/>
        </w:rPr>
      </w:pPr>
      <w:r>
        <w:rPr>
          <w:rFonts w:hint="eastAsia" w:ascii="仿宋" w:hAnsi="仿宋" w:eastAsia="仿宋" w:cs="仿宋"/>
        </w:rPr>
        <w:t>（4）对服务器进行每季度巡检，提供巡检分析报告；</w:t>
      </w:r>
    </w:p>
    <w:p w14:paraId="15C1090A">
      <w:pPr>
        <w:spacing w:line="360" w:lineRule="auto"/>
        <w:ind w:firstLine="480" w:firstLineChars="200"/>
        <w:rPr>
          <w:rFonts w:ascii="仿宋" w:hAnsi="仿宋" w:eastAsia="仿宋" w:cs="仿宋"/>
        </w:rPr>
      </w:pPr>
      <w:r>
        <w:rPr>
          <w:rFonts w:hint="eastAsia" w:ascii="仿宋" w:hAnsi="仿宋" w:eastAsia="仿宋" w:cs="仿宋"/>
        </w:rPr>
        <w:t>（5）故障响应及故障处理；</w:t>
      </w:r>
    </w:p>
    <w:p w14:paraId="29848F6A">
      <w:pPr>
        <w:spacing w:line="360" w:lineRule="auto"/>
        <w:ind w:firstLine="480" w:firstLineChars="200"/>
        <w:rPr>
          <w:rFonts w:ascii="仿宋" w:hAnsi="仿宋" w:eastAsia="仿宋" w:cs="仿宋"/>
        </w:rPr>
      </w:pPr>
      <w:r>
        <w:rPr>
          <w:rFonts w:hint="eastAsia" w:ascii="仿宋" w:hAnsi="仿宋" w:eastAsia="仿宋" w:cs="仿宋"/>
        </w:rPr>
        <w:t>（6）其他指定安排的工作内容。</w:t>
      </w:r>
    </w:p>
    <w:p w14:paraId="5D7E939F">
      <w:pPr>
        <w:spacing w:line="360" w:lineRule="auto"/>
        <w:ind w:firstLine="480" w:firstLineChars="200"/>
        <w:rPr>
          <w:rFonts w:ascii="仿宋" w:hAnsi="仿宋" w:eastAsia="仿宋" w:cs="仿宋"/>
        </w:rPr>
      </w:pPr>
      <w:r>
        <w:rPr>
          <w:rFonts w:hint="eastAsia" w:ascii="仿宋" w:hAnsi="仿宋" w:eastAsia="仿宋" w:cs="仿宋"/>
        </w:rPr>
        <w:t>2.服务人员提供5×8小时正常工作支持，同时按照采购人正常工作时间安排。另外，提供每周7×24小时，全年365天,电话咨询、EMAIL等服务支持。电话、传真、电子邮件等方式立即响应，并在30分钟内对系统问题及招标人需求做出实质性反应，同时系统运行过程中和系统数据接口上如果发生故障，对故障的恢复时间双方具体协商。</w:t>
      </w:r>
    </w:p>
    <w:p w14:paraId="5BF22ADA">
      <w:pPr>
        <w:spacing w:line="360" w:lineRule="auto"/>
        <w:ind w:firstLine="480" w:firstLineChars="200"/>
        <w:rPr>
          <w:rFonts w:ascii="仿宋" w:hAnsi="仿宋" w:eastAsia="仿宋" w:cs="仿宋"/>
        </w:rPr>
      </w:pPr>
      <w:r>
        <w:rPr>
          <w:rFonts w:hint="eastAsia" w:ascii="仿宋" w:hAnsi="仿宋" w:eastAsia="仿宋" w:cs="仿宋"/>
        </w:rPr>
        <w:t>3.服务技术人员通过运维工具进行事项协同服务启停、补丁包获取、服务进度跟踪、常见问题知识库。</w:t>
      </w:r>
    </w:p>
    <w:p w14:paraId="7462E334">
      <w:pPr>
        <w:spacing w:line="360" w:lineRule="auto"/>
        <w:ind w:firstLine="480" w:firstLineChars="200"/>
        <w:rPr>
          <w:rFonts w:ascii="仿宋" w:hAnsi="仿宋" w:eastAsia="仿宋" w:cs="仿宋"/>
        </w:rPr>
      </w:pPr>
      <w:r>
        <w:rPr>
          <w:rFonts w:hint="eastAsia" w:ascii="仿宋" w:hAnsi="仿宋" w:eastAsia="仿宋" w:cs="仿宋"/>
        </w:rPr>
        <w:t>4.提供年度运维服务及分析报告，规范提交运维月报、故障记录、性能分析、安全更新、年度运维总结报告等运维资料。</w:t>
      </w:r>
    </w:p>
    <w:p w14:paraId="10B34551">
      <w:pPr>
        <w:pStyle w:val="66"/>
        <w:numPr>
          <w:ilvl w:val="0"/>
          <w:numId w:val="22"/>
        </w:numPr>
        <w:spacing w:line="360" w:lineRule="auto"/>
        <w:ind w:firstLine="482" w:firstLineChars="0"/>
        <w:outlineLvl w:val="1"/>
        <w:rPr>
          <w:rFonts w:ascii="仿宋" w:hAnsi="仿宋" w:eastAsia="仿宋" w:cs="仿宋"/>
          <w:bCs/>
        </w:rPr>
      </w:pPr>
      <w:bookmarkStart w:id="360" w:name="_Toc26877"/>
      <w:bookmarkStart w:id="361" w:name="_Toc681"/>
      <w:bookmarkStart w:id="362" w:name="_Toc29628"/>
      <w:r>
        <w:rPr>
          <w:rFonts w:hint="eastAsia" w:ascii="仿宋" w:hAnsi="仿宋" w:eastAsia="仿宋" w:cs="仿宋"/>
          <w:bCs/>
        </w:rPr>
        <w:t>商务要求</w:t>
      </w:r>
      <w:bookmarkEnd w:id="360"/>
      <w:bookmarkEnd w:id="361"/>
      <w:bookmarkEnd w:id="362"/>
    </w:p>
    <w:p w14:paraId="4876FEFB">
      <w:pPr>
        <w:pStyle w:val="66"/>
        <w:numPr>
          <w:ilvl w:val="0"/>
          <w:numId w:val="30"/>
        </w:numPr>
        <w:spacing w:line="360" w:lineRule="auto"/>
        <w:ind w:firstLineChars="0"/>
        <w:rPr>
          <w:rFonts w:ascii="仿宋" w:hAnsi="仿宋" w:eastAsia="仿宋" w:cs="仿宋"/>
        </w:rPr>
      </w:pPr>
      <w:r>
        <w:rPr>
          <w:rFonts w:hint="eastAsia" w:ascii="仿宋" w:hAnsi="仿宋" w:eastAsia="仿宋" w:cs="仿宋"/>
        </w:rPr>
        <w:t>服务期限</w:t>
      </w:r>
    </w:p>
    <w:p w14:paraId="1820B2C3">
      <w:pPr>
        <w:pStyle w:val="79"/>
        <w:wordWrap w:val="0"/>
        <w:snapToGrid/>
        <w:ind w:firstLine="480"/>
        <w:rPr>
          <w:rFonts w:ascii="仿宋" w:hAnsi="仿宋" w:eastAsia="仿宋" w:cs="仿宋"/>
          <w:bCs/>
        </w:rPr>
      </w:pPr>
      <w:r>
        <w:rPr>
          <w:rFonts w:hint="eastAsia" w:ascii="仿宋" w:hAnsi="仿宋" w:eastAsia="仿宋" w:cs="仿宋"/>
          <w:bCs/>
        </w:rPr>
        <w:t>1.系统部署服务期限：90日历天。</w:t>
      </w:r>
    </w:p>
    <w:p w14:paraId="39769292">
      <w:pPr>
        <w:pStyle w:val="79"/>
        <w:wordWrap w:val="0"/>
        <w:snapToGrid/>
        <w:ind w:firstLine="480"/>
        <w:rPr>
          <w:rFonts w:ascii="仿宋" w:hAnsi="仿宋" w:eastAsia="仿宋" w:cs="仿宋"/>
          <w:bCs/>
        </w:rPr>
      </w:pPr>
      <w:r>
        <w:rPr>
          <w:rFonts w:hint="eastAsia" w:ascii="仿宋" w:hAnsi="仿宋" w:eastAsia="仿宋" w:cs="仿宋"/>
          <w:bCs/>
        </w:rPr>
        <w:t>2.免费运维服务期限：订单管理系统部署完成且通过验收后一年。</w:t>
      </w:r>
    </w:p>
    <w:p w14:paraId="14E1B991">
      <w:pPr>
        <w:pStyle w:val="66"/>
        <w:numPr>
          <w:ilvl w:val="0"/>
          <w:numId w:val="30"/>
        </w:numPr>
        <w:spacing w:line="360" w:lineRule="auto"/>
        <w:ind w:firstLineChars="0"/>
        <w:rPr>
          <w:rFonts w:ascii="仿宋" w:hAnsi="仿宋" w:eastAsia="仿宋" w:cs="仿宋"/>
        </w:rPr>
      </w:pPr>
      <w:r>
        <w:rPr>
          <w:rFonts w:hint="eastAsia" w:ascii="仿宋" w:hAnsi="仿宋" w:eastAsia="仿宋" w:cs="仿宋"/>
        </w:rPr>
        <w:t>服务地点</w:t>
      </w:r>
    </w:p>
    <w:p w14:paraId="3298B0F1">
      <w:pPr>
        <w:pStyle w:val="79"/>
        <w:wordWrap w:val="0"/>
        <w:snapToGrid/>
        <w:ind w:firstLine="480"/>
        <w:rPr>
          <w:rFonts w:ascii="仿宋" w:hAnsi="仿宋" w:eastAsia="仿宋" w:cs="仿宋"/>
          <w:b/>
          <w:bCs/>
        </w:rPr>
      </w:pPr>
      <w:r>
        <w:rPr>
          <w:rFonts w:hint="eastAsia" w:ascii="仿宋" w:hAnsi="仿宋" w:eastAsia="仿宋" w:cs="仿宋"/>
        </w:rPr>
        <w:t>招标人指定地点。</w:t>
      </w:r>
    </w:p>
    <w:p w14:paraId="26C8C90C">
      <w:pPr>
        <w:pStyle w:val="66"/>
        <w:numPr>
          <w:ilvl w:val="0"/>
          <w:numId w:val="30"/>
        </w:numPr>
        <w:spacing w:line="360" w:lineRule="auto"/>
        <w:ind w:firstLineChars="0"/>
        <w:rPr>
          <w:rFonts w:ascii="仿宋" w:hAnsi="仿宋" w:eastAsia="仿宋" w:cs="仿宋"/>
        </w:rPr>
      </w:pPr>
      <w:r>
        <w:rPr>
          <w:rFonts w:hint="eastAsia" w:ascii="仿宋" w:hAnsi="仿宋" w:eastAsia="仿宋" w:cs="仿宋"/>
        </w:rPr>
        <w:t>验收方法和标准</w:t>
      </w:r>
    </w:p>
    <w:p w14:paraId="7FD58D60">
      <w:pPr>
        <w:spacing w:line="360" w:lineRule="auto"/>
        <w:ind w:firstLine="480" w:firstLineChars="200"/>
        <w:rPr>
          <w:rFonts w:ascii="仿宋" w:hAnsi="仿宋" w:eastAsia="仿宋" w:cs="仿宋"/>
        </w:rPr>
      </w:pPr>
      <w:r>
        <w:rPr>
          <w:rFonts w:hint="eastAsia" w:ascii="仿宋" w:hAnsi="仿宋" w:eastAsia="仿宋" w:cs="仿宋"/>
        </w:rPr>
        <w:t>招标文件技术要求、清单及招标人申请文件。</w:t>
      </w:r>
    </w:p>
    <w:p w14:paraId="3E9D88AC">
      <w:pPr>
        <w:pStyle w:val="66"/>
        <w:numPr>
          <w:ilvl w:val="0"/>
          <w:numId w:val="30"/>
        </w:numPr>
        <w:spacing w:line="360" w:lineRule="auto"/>
        <w:ind w:firstLineChars="0"/>
        <w:rPr>
          <w:rFonts w:ascii="仿宋" w:hAnsi="仿宋" w:eastAsia="仿宋" w:cs="仿宋"/>
        </w:rPr>
      </w:pPr>
      <w:r>
        <w:rPr>
          <w:rFonts w:hint="eastAsia" w:ascii="仿宋" w:hAnsi="仿宋" w:eastAsia="仿宋" w:cs="仿宋"/>
        </w:rPr>
        <w:t>其他要求</w:t>
      </w:r>
    </w:p>
    <w:p w14:paraId="3C90FE6F">
      <w:pPr>
        <w:spacing w:line="360" w:lineRule="auto"/>
        <w:ind w:firstLine="480" w:firstLineChars="200"/>
        <w:rPr>
          <w:rFonts w:ascii="仿宋" w:hAnsi="仿宋" w:eastAsia="仿宋" w:cs="仿宋"/>
        </w:rPr>
      </w:pPr>
      <w:r>
        <w:rPr>
          <w:rFonts w:hint="eastAsia" w:ascii="仿宋" w:hAnsi="仿宋" w:eastAsia="仿宋" w:cs="仿宋"/>
        </w:rPr>
        <w:t>1.采购合同签订时间：投标人自中标通知书发出之日起30日内与招标人签订采购合同。</w:t>
      </w:r>
    </w:p>
    <w:p w14:paraId="217DBAE6">
      <w:pPr>
        <w:spacing w:line="360" w:lineRule="auto"/>
        <w:ind w:firstLine="480" w:firstLineChars="200"/>
        <w:rPr>
          <w:rFonts w:ascii="仿宋" w:hAnsi="仿宋" w:eastAsia="仿宋" w:cs="仿宋"/>
        </w:rPr>
      </w:pPr>
      <w:r>
        <w:rPr>
          <w:rFonts w:hint="eastAsia" w:ascii="仿宋" w:hAnsi="仿宋" w:eastAsia="仿宋" w:cs="仿宋"/>
        </w:rPr>
        <w:t>2.招标人在项目执行过程中定期核对投标人提供完成项目所配备的人员数量及相关信息，对于未按照招标文件及投标文件内容执行或存在不合理的部分有权下达整改通知书，并要求投标人限期整改。</w:t>
      </w:r>
    </w:p>
    <w:p w14:paraId="6F77C379">
      <w:pPr>
        <w:spacing w:line="360" w:lineRule="auto"/>
        <w:ind w:firstLine="480" w:firstLineChars="200"/>
        <w:rPr>
          <w:rFonts w:ascii="仿宋" w:hAnsi="仿宋" w:eastAsia="仿宋" w:cs="仿宋"/>
        </w:rPr>
      </w:pPr>
      <w:r>
        <w:rPr>
          <w:rFonts w:hint="eastAsia" w:ascii="仿宋" w:hAnsi="仿宋" w:eastAsia="仿宋" w:cs="仿宋"/>
        </w:rPr>
        <w:t>3.投标人在项目执行过程中定期及时向招标人通告本项目服务的重大事项及其进度。</w:t>
      </w:r>
    </w:p>
    <w:p w14:paraId="6092E274">
      <w:pPr>
        <w:spacing w:line="360" w:lineRule="auto"/>
        <w:ind w:firstLine="480" w:firstLineChars="200"/>
        <w:rPr>
          <w:rFonts w:ascii="仿宋" w:hAnsi="仿宋" w:eastAsia="仿宋" w:cs="仿宋"/>
        </w:rPr>
      </w:pPr>
      <w:r>
        <w:rPr>
          <w:rFonts w:hint="eastAsia" w:ascii="仿宋" w:hAnsi="仿宋" w:eastAsia="仿宋" w:cs="仿宋"/>
        </w:rPr>
        <w:t>4.在采购合同履约过程中发生的或与本合同有关的争端，投标人与招标人应通过友好协商解决，协商或调解不成的，由当事人依法维护其合法权益。</w:t>
      </w:r>
    </w:p>
    <w:p w14:paraId="7E0672C0">
      <w:pPr>
        <w:spacing w:line="360" w:lineRule="auto"/>
        <w:ind w:firstLine="480" w:firstLineChars="200"/>
        <w:rPr>
          <w:rFonts w:ascii="仿宋" w:hAnsi="仿宋" w:eastAsia="仿宋" w:cs="仿宋"/>
        </w:rPr>
      </w:pPr>
      <w:r>
        <w:rPr>
          <w:rFonts w:hint="eastAsia" w:ascii="仿宋" w:hAnsi="仿宋" w:eastAsia="仿宋" w:cs="仿宋"/>
        </w:rPr>
        <w:t>5.知识产权：中标人保证所提供的服务或其任何一部分均不会侵犯任何第三方的专利权、商标权、著作权或其他合法权益，否则视为中标人违约，由此产生的一切损失由中标人承担。本项目实施过程中产生的知识产权归招标人拥有。</w:t>
      </w:r>
    </w:p>
    <w:p w14:paraId="586D1E31">
      <w:pPr>
        <w:pStyle w:val="66"/>
        <w:numPr>
          <w:ilvl w:val="0"/>
          <w:numId w:val="22"/>
        </w:numPr>
        <w:spacing w:line="360" w:lineRule="auto"/>
        <w:ind w:firstLine="482" w:firstLineChars="0"/>
        <w:outlineLvl w:val="1"/>
        <w:rPr>
          <w:rFonts w:ascii="仿宋" w:hAnsi="仿宋" w:eastAsia="仿宋" w:cs="仿宋"/>
          <w:bCs/>
        </w:rPr>
      </w:pPr>
      <w:bookmarkStart w:id="363" w:name="_Toc10750"/>
      <w:r>
        <w:rPr>
          <w:rFonts w:hint="eastAsia" w:ascii="仿宋" w:hAnsi="仿宋" w:eastAsia="仿宋" w:cs="仿宋"/>
          <w:bCs/>
        </w:rPr>
        <w:t>运维质量考核办法</w:t>
      </w:r>
      <w:bookmarkEnd w:id="363"/>
    </w:p>
    <w:p w14:paraId="6D2C341C">
      <w:pPr>
        <w:spacing w:line="360" w:lineRule="auto"/>
        <w:ind w:firstLine="480" w:firstLineChars="200"/>
        <w:rPr>
          <w:rFonts w:ascii="仿宋" w:hAnsi="仿宋" w:eastAsia="仿宋" w:cs="仿宋"/>
        </w:rPr>
      </w:pPr>
      <w:r>
        <w:rPr>
          <w:rFonts w:hint="eastAsia" w:ascii="仿宋" w:hAnsi="仿宋" w:eastAsia="仿宋" w:cs="仿宋"/>
        </w:rPr>
        <w:t>运维工作正式开始后，进入连续服务考核期。系统应满足招标人的要求。提供7×24小时的连续运行，年故障时间小于24小时。</w:t>
      </w:r>
    </w:p>
    <w:p w14:paraId="53D80F1B">
      <w:pPr>
        <w:pStyle w:val="77"/>
        <w:spacing w:line="360" w:lineRule="auto"/>
        <w:ind w:firstLine="482"/>
        <w:rPr>
          <w:rFonts w:ascii="仿宋" w:hAnsi="仿宋" w:eastAsia="仿宋" w:cs="仿宋"/>
          <w:b/>
          <w:bCs/>
        </w:rPr>
      </w:pPr>
      <w:r>
        <w:rPr>
          <w:rFonts w:hint="eastAsia" w:ascii="仿宋" w:hAnsi="仿宋" w:eastAsia="仿宋" w:cs="仿宋"/>
          <w:b/>
          <w:bCs/>
        </w:rPr>
        <w:t>考核规则</w:t>
      </w:r>
    </w:p>
    <w:p w14:paraId="22C85F3E">
      <w:pPr>
        <w:spacing w:line="360" w:lineRule="auto"/>
        <w:ind w:firstLine="480" w:firstLineChars="200"/>
        <w:rPr>
          <w:rFonts w:ascii="仿宋" w:hAnsi="仿宋" w:eastAsia="仿宋" w:cs="仿宋"/>
        </w:rPr>
      </w:pPr>
      <w:r>
        <w:rPr>
          <w:rFonts w:hint="eastAsia" w:ascii="仿宋" w:hAnsi="仿宋" w:eastAsia="仿宋" w:cs="仿宋"/>
        </w:rPr>
        <w:t>运维期结束前3个月内，招标人对服务方进行运维绩效考评，考评时，按照合同要求的服务内容，对照运维质量考评表中“考评要求”逐项进行考评，特殊事项填写“备注”说明，评分表可以根据后续工作实际情况进行调整。</w:t>
      </w:r>
    </w:p>
    <w:p w14:paraId="7BFA9E98">
      <w:pPr>
        <w:pStyle w:val="24"/>
        <w:autoSpaceDN w:val="0"/>
        <w:spacing w:beforeAutospacing="0" w:afterAutospacing="0" w:line="360" w:lineRule="auto"/>
        <w:ind w:firstLine="480" w:firstLineChars="200"/>
        <w:rPr>
          <w:rFonts w:ascii="仿宋" w:hAnsi="仿宋" w:eastAsia="仿宋" w:cs="仿宋"/>
        </w:rPr>
      </w:pPr>
      <w:r>
        <w:rPr>
          <w:rFonts w:hint="eastAsia" w:ascii="仿宋" w:hAnsi="仿宋" w:eastAsia="仿宋" w:cs="仿宋"/>
        </w:rPr>
        <w:t>考评分值达到80分以上，招标人即可按照最终验收时间向中标人无息退还履约保证金。 若考评分值未达80分，中标人应对运维绩效考评中反馈出的问题进行整改，整改完成后通知招标人重新考评，考评分值达到80分以上，招标人再向中标人无息退还履约保证金。</w:t>
      </w:r>
    </w:p>
    <w:p w14:paraId="58A31B96">
      <w:pPr>
        <w:pStyle w:val="24"/>
        <w:autoSpaceDN w:val="0"/>
        <w:spacing w:beforeAutospacing="0" w:afterAutospacing="0" w:line="360" w:lineRule="auto"/>
        <w:ind w:firstLine="480" w:firstLineChars="200"/>
        <w:rPr>
          <w:rFonts w:ascii="仿宋" w:hAnsi="仿宋" w:eastAsia="仿宋" w:cs="仿宋"/>
        </w:rPr>
      </w:pPr>
    </w:p>
    <w:p w14:paraId="046638C4">
      <w:pPr>
        <w:pStyle w:val="24"/>
        <w:autoSpaceDN w:val="0"/>
        <w:spacing w:beforeAutospacing="0" w:afterAutospacing="0" w:line="360" w:lineRule="auto"/>
        <w:ind w:firstLine="480" w:firstLineChars="200"/>
        <w:rPr>
          <w:rFonts w:ascii="仿宋" w:hAnsi="仿宋" w:eastAsia="仿宋" w:cs="仿宋"/>
        </w:rPr>
      </w:pPr>
    </w:p>
    <w:p w14:paraId="609C6090">
      <w:pPr>
        <w:pStyle w:val="77"/>
        <w:spacing w:line="360" w:lineRule="auto"/>
        <w:ind w:firstLine="482"/>
        <w:jc w:val="center"/>
        <w:rPr>
          <w:rFonts w:ascii="仿宋" w:hAnsi="仿宋" w:eastAsia="仿宋" w:cs="仿宋"/>
          <w:b/>
          <w:bCs/>
        </w:rPr>
      </w:pPr>
      <w:r>
        <w:rPr>
          <w:rFonts w:hint="eastAsia" w:ascii="仿宋" w:hAnsi="仿宋" w:eastAsia="仿宋" w:cs="仿宋"/>
          <w:b/>
          <w:bCs/>
        </w:rPr>
        <w:t>运维质量考评表</w:t>
      </w:r>
    </w:p>
    <w:tbl>
      <w:tblPr>
        <w:tblStyle w:val="27"/>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03"/>
        <w:gridCol w:w="2904"/>
        <w:gridCol w:w="3805"/>
        <w:gridCol w:w="832"/>
        <w:gridCol w:w="900"/>
      </w:tblGrid>
      <w:tr w14:paraId="69E3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9" w:type="dxa"/>
            <w:vAlign w:val="center"/>
          </w:tcPr>
          <w:p w14:paraId="6A315857">
            <w:pPr>
              <w:spacing w:line="360" w:lineRule="auto"/>
              <w:jc w:val="center"/>
              <w:rPr>
                <w:rFonts w:ascii="仿宋" w:hAnsi="仿宋" w:eastAsia="仿宋" w:cs="仿宋"/>
                <w:b/>
                <w:bCs/>
                <w:sz w:val="21"/>
                <w:szCs w:val="21"/>
              </w:rPr>
            </w:pPr>
            <w:r>
              <w:rPr>
                <w:rFonts w:hint="eastAsia" w:ascii="仿宋" w:hAnsi="仿宋" w:eastAsia="仿宋" w:cs="仿宋"/>
                <w:b/>
                <w:bCs/>
                <w:color w:val="000000"/>
                <w:sz w:val="21"/>
                <w:szCs w:val="21"/>
              </w:rPr>
              <w:t>序号</w:t>
            </w:r>
          </w:p>
        </w:tc>
        <w:tc>
          <w:tcPr>
            <w:tcW w:w="1503" w:type="dxa"/>
            <w:vAlign w:val="center"/>
          </w:tcPr>
          <w:p w14:paraId="0216EE41">
            <w:pPr>
              <w:spacing w:line="360" w:lineRule="auto"/>
              <w:jc w:val="center"/>
              <w:rPr>
                <w:rFonts w:ascii="仿宋" w:hAnsi="仿宋" w:eastAsia="仿宋" w:cs="仿宋"/>
                <w:b/>
                <w:bCs/>
                <w:sz w:val="21"/>
                <w:szCs w:val="21"/>
              </w:rPr>
            </w:pPr>
            <w:r>
              <w:rPr>
                <w:rFonts w:hint="eastAsia" w:ascii="仿宋" w:hAnsi="仿宋" w:eastAsia="仿宋" w:cs="仿宋"/>
                <w:b/>
                <w:bCs/>
                <w:color w:val="000000"/>
                <w:sz w:val="21"/>
                <w:szCs w:val="21"/>
              </w:rPr>
              <w:t>考评类别</w:t>
            </w:r>
          </w:p>
        </w:tc>
        <w:tc>
          <w:tcPr>
            <w:tcW w:w="2904" w:type="dxa"/>
            <w:vAlign w:val="center"/>
          </w:tcPr>
          <w:p w14:paraId="44BEF5A0">
            <w:pPr>
              <w:spacing w:line="360" w:lineRule="auto"/>
              <w:jc w:val="center"/>
              <w:rPr>
                <w:rFonts w:ascii="仿宋" w:hAnsi="仿宋" w:eastAsia="仿宋" w:cs="仿宋"/>
                <w:b/>
                <w:bCs/>
                <w:sz w:val="21"/>
                <w:szCs w:val="21"/>
              </w:rPr>
            </w:pPr>
            <w:r>
              <w:rPr>
                <w:rFonts w:hint="eastAsia" w:ascii="仿宋" w:hAnsi="仿宋" w:eastAsia="仿宋" w:cs="仿宋"/>
                <w:b/>
                <w:bCs/>
                <w:color w:val="000000"/>
                <w:sz w:val="21"/>
                <w:szCs w:val="21"/>
              </w:rPr>
              <w:t>考评要求</w:t>
            </w:r>
          </w:p>
        </w:tc>
        <w:tc>
          <w:tcPr>
            <w:tcW w:w="3805" w:type="dxa"/>
            <w:vAlign w:val="center"/>
          </w:tcPr>
          <w:p w14:paraId="6CE1D5F0">
            <w:pPr>
              <w:spacing w:line="360" w:lineRule="auto"/>
              <w:jc w:val="center"/>
              <w:rPr>
                <w:rFonts w:ascii="仿宋" w:hAnsi="仿宋" w:eastAsia="仿宋" w:cs="仿宋"/>
                <w:b/>
                <w:bCs/>
                <w:sz w:val="21"/>
                <w:szCs w:val="21"/>
              </w:rPr>
            </w:pPr>
            <w:r>
              <w:rPr>
                <w:rFonts w:hint="eastAsia" w:ascii="仿宋" w:hAnsi="仿宋" w:eastAsia="仿宋" w:cs="仿宋"/>
                <w:b/>
                <w:bCs/>
                <w:color w:val="000000"/>
                <w:sz w:val="21"/>
                <w:szCs w:val="21"/>
              </w:rPr>
              <w:t>计分标准</w:t>
            </w:r>
          </w:p>
        </w:tc>
        <w:tc>
          <w:tcPr>
            <w:tcW w:w="832" w:type="dxa"/>
            <w:vAlign w:val="center"/>
          </w:tcPr>
          <w:p w14:paraId="2ED94EBA">
            <w:pPr>
              <w:spacing w:line="360" w:lineRule="auto"/>
              <w:jc w:val="center"/>
              <w:rPr>
                <w:rFonts w:ascii="仿宋" w:hAnsi="仿宋" w:eastAsia="仿宋" w:cs="仿宋"/>
                <w:b/>
                <w:bCs/>
                <w:sz w:val="21"/>
                <w:szCs w:val="21"/>
              </w:rPr>
            </w:pPr>
            <w:r>
              <w:rPr>
                <w:rFonts w:hint="eastAsia" w:ascii="仿宋" w:hAnsi="仿宋" w:eastAsia="仿宋" w:cs="仿宋"/>
                <w:b/>
                <w:bCs/>
                <w:color w:val="000000"/>
                <w:sz w:val="21"/>
                <w:szCs w:val="21"/>
              </w:rPr>
              <w:t>得分</w:t>
            </w:r>
          </w:p>
        </w:tc>
        <w:tc>
          <w:tcPr>
            <w:tcW w:w="900" w:type="dxa"/>
            <w:vAlign w:val="center"/>
          </w:tcPr>
          <w:p w14:paraId="61ADF6D5">
            <w:pPr>
              <w:spacing w:line="360" w:lineRule="auto"/>
              <w:jc w:val="center"/>
              <w:rPr>
                <w:rFonts w:ascii="仿宋" w:hAnsi="仿宋" w:eastAsia="仿宋" w:cs="仿宋"/>
                <w:b/>
                <w:bCs/>
                <w:sz w:val="21"/>
                <w:szCs w:val="21"/>
              </w:rPr>
            </w:pPr>
            <w:r>
              <w:rPr>
                <w:rFonts w:hint="eastAsia" w:ascii="仿宋" w:hAnsi="仿宋" w:eastAsia="仿宋" w:cs="仿宋"/>
                <w:b/>
                <w:bCs/>
                <w:color w:val="000000"/>
                <w:sz w:val="21"/>
                <w:szCs w:val="21"/>
              </w:rPr>
              <w:t>备注</w:t>
            </w:r>
          </w:p>
        </w:tc>
      </w:tr>
      <w:tr w14:paraId="1500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4AFE7F2D">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1</w:t>
            </w:r>
          </w:p>
        </w:tc>
        <w:tc>
          <w:tcPr>
            <w:tcW w:w="1503" w:type="dxa"/>
            <w:vAlign w:val="center"/>
          </w:tcPr>
          <w:p w14:paraId="2061CE25">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服务响应</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(24分)</w:t>
            </w:r>
          </w:p>
        </w:tc>
        <w:tc>
          <w:tcPr>
            <w:tcW w:w="2904" w:type="dxa"/>
            <w:vAlign w:val="center"/>
          </w:tcPr>
          <w:p w14:paraId="632E3163">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提供紧急问题7×24小时的故障申报热线服务，响应时间为30分</w:t>
            </w:r>
            <w:r>
              <w:rPr>
                <w:rFonts w:hint="eastAsia" w:ascii="仿宋" w:hAnsi="仿宋" w:eastAsia="仿宋" w:cs="仿宋"/>
                <w:color w:val="000000"/>
                <w:sz w:val="21"/>
                <w:szCs w:val="21"/>
                <w:shd w:val="clear" w:color="auto" w:fill="FFFFFF"/>
              </w:rPr>
              <w:t>钟</w:t>
            </w:r>
          </w:p>
        </w:tc>
        <w:tc>
          <w:tcPr>
            <w:tcW w:w="3805" w:type="dxa"/>
            <w:vAlign w:val="center"/>
          </w:tcPr>
          <w:p w14:paraId="7E299BE5">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未及时响应、协调并处置故障，影响系统正常使用的，每次扣2分，扣完为止。</w:t>
            </w:r>
          </w:p>
        </w:tc>
        <w:tc>
          <w:tcPr>
            <w:tcW w:w="832" w:type="dxa"/>
            <w:vAlign w:val="center"/>
          </w:tcPr>
          <w:p w14:paraId="1D4EA6D7">
            <w:pPr>
              <w:spacing w:line="360" w:lineRule="auto"/>
              <w:jc w:val="center"/>
              <w:rPr>
                <w:rFonts w:ascii="仿宋" w:hAnsi="仿宋" w:eastAsia="仿宋" w:cs="仿宋"/>
                <w:sz w:val="21"/>
                <w:szCs w:val="21"/>
              </w:rPr>
            </w:pPr>
          </w:p>
        </w:tc>
        <w:tc>
          <w:tcPr>
            <w:tcW w:w="900" w:type="dxa"/>
            <w:vAlign w:val="center"/>
          </w:tcPr>
          <w:p w14:paraId="6D634950">
            <w:pPr>
              <w:spacing w:line="360" w:lineRule="auto"/>
              <w:jc w:val="center"/>
              <w:rPr>
                <w:rFonts w:ascii="仿宋" w:hAnsi="仿宋" w:eastAsia="仿宋" w:cs="仿宋"/>
                <w:sz w:val="21"/>
                <w:szCs w:val="21"/>
              </w:rPr>
            </w:pPr>
          </w:p>
        </w:tc>
      </w:tr>
      <w:tr w14:paraId="7E09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restart"/>
            <w:vAlign w:val="center"/>
          </w:tcPr>
          <w:p w14:paraId="4F2DA0E7">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2</w:t>
            </w:r>
          </w:p>
        </w:tc>
        <w:tc>
          <w:tcPr>
            <w:tcW w:w="1503" w:type="dxa"/>
            <w:vMerge w:val="restart"/>
            <w:vAlign w:val="center"/>
          </w:tcPr>
          <w:p w14:paraId="24828E18">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故障处理服务</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(36分)</w:t>
            </w:r>
          </w:p>
        </w:tc>
        <w:tc>
          <w:tcPr>
            <w:tcW w:w="2904" w:type="dxa"/>
            <w:vAlign w:val="center"/>
          </w:tcPr>
          <w:p w14:paraId="3F91EFD5">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系统运行过程中如果发生故障，对紧急问题故障的恢复时间不超过双方确认的时间</w:t>
            </w:r>
          </w:p>
        </w:tc>
        <w:tc>
          <w:tcPr>
            <w:tcW w:w="3805" w:type="dxa"/>
            <w:vAlign w:val="center"/>
          </w:tcPr>
          <w:p w14:paraId="5CAA924C">
            <w:pPr>
              <w:spacing w:line="360" w:lineRule="auto"/>
              <w:jc w:val="center"/>
              <w:rPr>
                <w:rFonts w:ascii="仿宋" w:hAnsi="仿宋" w:eastAsia="仿宋" w:cs="仿宋"/>
                <w:sz w:val="21"/>
                <w:szCs w:val="21"/>
              </w:rPr>
            </w:pPr>
            <w:r>
              <w:rPr>
                <w:rFonts w:hint="eastAsia" w:ascii="仿宋" w:hAnsi="仿宋" w:eastAsia="仿宋" w:cs="仿宋"/>
                <w:color w:val="000000"/>
                <w:sz w:val="21"/>
                <w:szCs w:val="21"/>
              </w:rPr>
              <w:t>未在规定时限内解决故障，影响系统正常使用，每次扣2分，扣完为止。14分</w:t>
            </w:r>
          </w:p>
        </w:tc>
        <w:tc>
          <w:tcPr>
            <w:tcW w:w="832" w:type="dxa"/>
            <w:vAlign w:val="center"/>
          </w:tcPr>
          <w:p w14:paraId="16BB583C">
            <w:pPr>
              <w:spacing w:line="360" w:lineRule="auto"/>
              <w:jc w:val="center"/>
              <w:rPr>
                <w:rFonts w:ascii="仿宋" w:hAnsi="仿宋" w:eastAsia="仿宋" w:cs="仿宋"/>
                <w:sz w:val="21"/>
                <w:szCs w:val="21"/>
              </w:rPr>
            </w:pPr>
          </w:p>
        </w:tc>
        <w:tc>
          <w:tcPr>
            <w:tcW w:w="900" w:type="dxa"/>
            <w:vAlign w:val="center"/>
          </w:tcPr>
          <w:p w14:paraId="2C34BB7B">
            <w:pPr>
              <w:spacing w:line="360" w:lineRule="auto"/>
              <w:jc w:val="center"/>
              <w:rPr>
                <w:rFonts w:ascii="仿宋" w:hAnsi="仿宋" w:eastAsia="仿宋" w:cs="仿宋"/>
                <w:sz w:val="21"/>
                <w:szCs w:val="21"/>
              </w:rPr>
            </w:pPr>
          </w:p>
        </w:tc>
      </w:tr>
      <w:tr w14:paraId="1D80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4236A644">
            <w:pPr>
              <w:spacing w:line="360" w:lineRule="auto"/>
              <w:jc w:val="center"/>
              <w:rPr>
                <w:rFonts w:ascii="仿宋" w:hAnsi="仿宋" w:eastAsia="仿宋" w:cs="仿宋"/>
                <w:color w:val="000000"/>
                <w:sz w:val="21"/>
                <w:szCs w:val="21"/>
              </w:rPr>
            </w:pPr>
          </w:p>
        </w:tc>
        <w:tc>
          <w:tcPr>
            <w:tcW w:w="1503" w:type="dxa"/>
            <w:vMerge w:val="continue"/>
            <w:vAlign w:val="center"/>
          </w:tcPr>
          <w:p w14:paraId="45955B3D">
            <w:pPr>
              <w:spacing w:line="360" w:lineRule="auto"/>
              <w:jc w:val="center"/>
              <w:rPr>
                <w:rFonts w:ascii="仿宋" w:hAnsi="仿宋" w:eastAsia="仿宋" w:cs="仿宋"/>
                <w:color w:val="000000"/>
                <w:sz w:val="21"/>
                <w:szCs w:val="21"/>
              </w:rPr>
            </w:pPr>
          </w:p>
        </w:tc>
        <w:tc>
          <w:tcPr>
            <w:tcW w:w="2904" w:type="dxa"/>
            <w:vAlign w:val="center"/>
          </w:tcPr>
          <w:p w14:paraId="0DDA1984">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系统运行过程中系统数据接口如果发生故障，对紧急问题故障的恢复时间不超过双方确认的时间</w:t>
            </w:r>
          </w:p>
        </w:tc>
        <w:tc>
          <w:tcPr>
            <w:tcW w:w="3805" w:type="dxa"/>
            <w:vAlign w:val="center"/>
          </w:tcPr>
          <w:p w14:paraId="03119514">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未在规定时限内解决故障，影响系统正常使用，每次扣2分，扣完为止。14分</w:t>
            </w:r>
          </w:p>
        </w:tc>
        <w:tc>
          <w:tcPr>
            <w:tcW w:w="832" w:type="dxa"/>
            <w:vAlign w:val="center"/>
          </w:tcPr>
          <w:p w14:paraId="5490D59D">
            <w:pPr>
              <w:spacing w:line="360" w:lineRule="auto"/>
              <w:jc w:val="center"/>
              <w:rPr>
                <w:rFonts w:ascii="仿宋" w:hAnsi="仿宋" w:eastAsia="仿宋" w:cs="仿宋"/>
                <w:sz w:val="21"/>
                <w:szCs w:val="21"/>
              </w:rPr>
            </w:pPr>
          </w:p>
        </w:tc>
        <w:tc>
          <w:tcPr>
            <w:tcW w:w="900" w:type="dxa"/>
            <w:vAlign w:val="center"/>
          </w:tcPr>
          <w:p w14:paraId="535FCE77">
            <w:pPr>
              <w:spacing w:line="360" w:lineRule="auto"/>
              <w:jc w:val="center"/>
              <w:rPr>
                <w:rFonts w:ascii="仿宋" w:hAnsi="仿宋" w:eastAsia="仿宋" w:cs="仿宋"/>
                <w:sz w:val="21"/>
                <w:szCs w:val="21"/>
              </w:rPr>
            </w:pPr>
          </w:p>
        </w:tc>
      </w:tr>
      <w:tr w14:paraId="0514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65EE1BAD">
            <w:pPr>
              <w:spacing w:line="360" w:lineRule="auto"/>
              <w:jc w:val="center"/>
              <w:rPr>
                <w:rFonts w:ascii="仿宋" w:hAnsi="仿宋" w:eastAsia="仿宋" w:cs="仿宋"/>
                <w:color w:val="000000"/>
                <w:sz w:val="21"/>
                <w:szCs w:val="21"/>
              </w:rPr>
            </w:pPr>
          </w:p>
        </w:tc>
        <w:tc>
          <w:tcPr>
            <w:tcW w:w="1503" w:type="dxa"/>
            <w:vMerge w:val="continue"/>
            <w:vAlign w:val="center"/>
          </w:tcPr>
          <w:p w14:paraId="7AA8A378">
            <w:pPr>
              <w:spacing w:line="360" w:lineRule="auto"/>
              <w:jc w:val="center"/>
              <w:rPr>
                <w:rFonts w:ascii="仿宋" w:hAnsi="仿宋" w:eastAsia="仿宋" w:cs="仿宋"/>
                <w:color w:val="000000"/>
                <w:sz w:val="21"/>
                <w:szCs w:val="21"/>
              </w:rPr>
            </w:pPr>
          </w:p>
        </w:tc>
        <w:tc>
          <w:tcPr>
            <w:tcW w:w="2904" w:type="dxa"/>
            <w:vMerge w:val="restart"/>
            <w:vAlign w:val="center"/>
          </w:tcPr>
          <w:p w14:paraId="32943AD1">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年故障时间应该小于24小时，总故障数应该小于10</w:t>
            </w:r>
            <w:r>
              <w:rPr>
                <w:rFonts w:hint="eastAsia" w:ascii="仿宋" w:hAnsi="仿宋" w:eastAsia="仿宋" w:cs="仿宋"/>
                <w:color w:val="000000"/>
                <w:sz w:val="21"/>
                <w:szCs w:val="21"/>
                <w:shd w:val="clear" w:color="auto" w:fill="FFFFFF"/>
              </w:rPr>
              <w:t>次</w:t>
            </w:r>
          </w:p>
          <w:p w14:paraId="7BA12017">
            <w:pPr>
              <w:spacing w:line="360" w:lineRule="auto"/>
              <w:jc w:val="center"/>
              <w:rPr>
                <w:rFonts w:ascii="仿宋" w:hAnsi="仿宋" w:eastAsia="仿宋" w:cs="仿宋"/>
                <w:color w:val="000000"/>
                <w:sz w:val="21"/>
                <w:szCs w:val="21"/>
              </w:rPr>
            </w:pPr>
          </w:p>
        </w:tc>
        <w:tc>
          <w:tcPr>
            <w:tcW w:w="3805" w:type="dxa"/>
            <w:vAlign w:val="center"/>
          </w:tcPr>
          <w:p w14:paraId="6F590D16">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优秀：年故障时间</w:t>
            </w:r>
            <w:r>
              <w:rPr>
                <w:rFonts w:hint="eastAsia" w:ascii="仿宋" w:hAnsi="仿宋" w:eastAsia="仿宋" w:cs="仿宋"/>
                <w:color w:val="000000"/>
                <w:sz w:val="21"/>
                <w:szCs w:val="21"/>
                <w:shd w:val="clear" w:color="auto" w:fill="FFFFFF"/>
              </w:rPr>
              <w:t>＜</w:t>
            </w:r>
            <w:r>
              <w:rPr>
                <w:rFonts w:hint="eastAsia" w:ascii="仿宋" w:hAnsi="仿宋" w:eastAsia="仿宋" w:cs="仿宋"/>
                <w:color w:val="000000"/>
                <w:sz w:val="21"/>
                <w:szCs w:val="21"/>
              </w:rPr>
              <w:t>24小时，总故障数</w:t>
            </w:r>
            <w:r>
              <w:rPr>
                <w:rFonts w:hint="eastAsia" w:ascii="仿宋" w:hAnsi="仿宋" w:eastAsia="仿宋" w:cs="仿宋"/>
                <w:color w:val="000000"/>
                <w:sz w:val="21"/>
                <w:szCs w:val="21"/>
                <w:shd w:val="clear" w:color="auto" w:fill="FFFFFF"/>
              </w:rPr>
              <w:t>＜</w:t>
            </w:r>
            <w:r>
              <w:rPr>
                <w:rFonts w:hint="eastAsia" w:ascii="仿宋" w:hAnsi="仿宋" w:eastAsia="仿宋" w:cs="仿宋"/>
                <w:color w:val="000000"/>
                <w:sz w:val="21"/>
                <w:szCs w:val="21"/>
              </w:rPr>
              <w:t>10次。8分</w:t>
            </w:r>
          </w:p>
        </w:tc>
        <w:tc>
          <w:tcPr>
            <w:tcW w:w="832" w:type="dxa"/>
            <w:vAlign w:val="center"/>
          </w:tcPr>
          <w:p w14:paraId="4657F336">
            <w:pPr>
              <w:spacing w:line="360" w:lineRule="auto"/>
              <w:jc w:val="center"/>
              <w:rPr>
                <w:rFonts w:ascii="仿宋" w:hAnsi="仿宋" w:eastAsia="仿宋" w:cs="仿宋"/>
                <w:sz w:val="21"/>
                <w:szCs w:val="21"/>
              </w:rPr>
            </w:pPr>
          </w:p>
        </w:tc>
        <w:tc>
          <w:tcPr>
            <w:tcW w:w="900" w:type="dxa"/>
            <w:vAlign w:val="center"/>
          </w:tcPr>
          <w:p w14:paraId="371A3FF3">
            <w:pPr>
              <w:spacing w:line="360" w:lineRule="auto"/>
              <w:jc w:val="center"/>
              <w:rPr>
                <w:rFonts w:ascii="仿宋" w:hAnsi="仿宋" w:eastAsia="仿宋" w:cs="仿宋"/>
                <w:sz w:val="21"/>
                <w:szCs w:val="21"/>
              </w:rPr>
            </w:pPr>
          </w:p>
        </w:tc>
      </w:tr>
      <w:tr w14:paraId="06DF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70E59ECD">
            <w:pPr>
              <w:spacing w:line="360" w:lineRule="auto"/>
              <w:jc w:val="center"/>
              <w:rPr>
                <w:rFonts w:ascii="仿宋" w:hAnsi="仿宋" w:eastAsia="仿宋" w:cs="仿宋"/>
                <w:color w:val="000000"/>
                <w:sz w:val="21"/>
                <w:szCs w:val="21"/>
              </w:rPr>
            </w:pPr>
          </w:p>
        </w:tc>
        <w:tc>
          <w:tcPr>
            <w:tcW w:w="1503" w:type="dxa"/>
            <w:vMerge w:val="continue"/>
            <w:vAlign w:val="center"/>
          </w:tcPr>
          <w:p w14:paraId="340A122A">
            <w:pPr>
              <w:spacing w:line="360" w:lineRule="auto"/>
              <w:jc w:val="center"/>
              <w:rPr>
                <w:rFonts w:ascii="仿宋" w:hAnsi="仿宋" w:eastAsia="仿宋" w:cs="仿宋"/>
                <w:color w:val="000000"/>
                <w:sz w:val="21"/>
                <w:szCs w:val="21"/>
              </w:rPr>
            </w:pPr>
          </w:p>
        </w:tc>
        <w:tc>
          <w:tcPr>
            <w:tcW w:w="2904" w:type="dxa"/>
            <w:vMerge w:val="continue"/>
            <w:vAlign w:val="center"/>
          </w:tcPr>
          <w:p w14:paraId="01679A1F">
            <w:pPr>
              <w:spacing w:line="360" w:lineRule="auto"/>
              <w:jc w:val="center"/>
              <w:rPr>
                <w:rFonts w:ascii="仿宋" w:hAnsi="仿宋" w:eastAsia="仿宋" w:cs="仿宋"/>
                <w:color w:val="000000"/>
                <w:sz w:val="21"/>
                <w:szCs w:val="21"/>
              </w:rPr>
            </w:pPr>
          </w:p>
        </w:tc>
        <w:tc>
          <w:tcPr>
            <w:tcW w:w="3805" w:type="dxa"/>
            <w:vAlign w:val="center"/>
          </w:tcPr>
          <w:p w14:paraId="7E9047F6">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一般：24小时</w:t>
            </w:r>
            <w:r>
              <w:rPr>
                <w:rFonts w:hint="eastAsia" w:ascii="仿宋" w:hAnsi="仿宋" w:eastAsia="仿宋" w:cs="仿宋"/>
                <w:color w:val="000000"/>
                <w:sz w:val="21"/>
                <w:szCs w:val="21"/>
                <w:shd w:val="clear" w:color="auto" w:fill="FFFFFF"/>
              </w:rPr>
              <w:t>&lt;</w:t>
            </w:r>
            <w:r>
              <w:rPr>
                <w:rFonts w:hint="eastAsia" w:ascii="仿宋" w:hAnsi="仿宋" w:eastAsia="仿宋" w:cs="仿宋"/>
                <w:color w:val="000000"/>
                <w:sz w:val="21"/>
                <w:szCs w:val="21"/>
              </w:rPr>
              <w:t>年故障时间</w:t>
            </w:r>
            <w:r>
              <w:rPr>
                <w:rFonts w:hint="eastAsia" w:ascii="仿宋" w:hAnsi="仿宋" w:eastAsia="仿宋" w:cs="仿宋"/>
                <w:color w:val="000000"/>
                <w:sz w:val="21"/>
                <w:szCs w:val="21"/>
                <w:shd w:val="clear" w:color="auto" w:fill="FFFFFF"/>
              </w:rPr>
              <w:t>＜</w:t>
            </w:r>
            <w:r>
              <w:rPr>
                <w:rFonts w:hint="eastAsia" w:ascii="仿宋" w:hAnsi="仿宋" w:eastAsia="仿宋" w:cs="仿宋"/>
                <w:color w:val="000000"/>
                <w:sz w:val="21"/>
                <w:szCs w:val="21"/>
              </w:rPr>
              <w:t>36小时，10次≤总故障数≤15次。2-7分</w:t>
            </w:r>
          </w:p>
        </w:tc>
        <w:tc>
          <w:tcPr>
            <w:tcW w:w="832" w:type="dxa"/>
            <w:vAlign w:val="center"/>
          </w:tcPr>
          <w:p w14:paraId="0025AB1F">
            <w:pPr>
              <w:spacing w:line="360" w:lineRule="auto"/>
              <w:jc w:val="center"/>
              <w:rPr>
                <w:rFonts w:ascii="仿宋" w:hAnsi="仿宋" w:eastAsia="仿宋" w:cs="仿宋"/>
                <w:sz w:val="21"/>
                <w:szCs w:val="21"/>
              </w:rPr>
            </w:pPr>
          </w:p>
        </w:tc>
        <w:tc>
          <w:tcPr>
            <w:tcW w:w="900" w:type="dxa"/>
            <w:vAlign w:val="center"/>
          </w:tcPr>
          <w:p w14:paraId="402281EE">
            <w:pPr>
              <w:spacing w:line="360" w:lineRule="auto"/>
              <w:jc w:val="center"/>
              <w:rPr>
                <w:rFonts w:ascii="仿宋" w:hAnsi="仿宋" w:eastAsia="仿宋" w:cs="仿宋"/>
                <w:sz w:val="21"/>
                <w:szCs w:val="21"/>
              </w:rPr>
            </w:pPr>
          </w:p>
        </w:tc>
      </w:tr>
      <w:tr w14:paraId="1D5E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3FB668C9">
            <w:pPr>
              <w:spacing w:line="360" w:lineRule="auto"/>
              <w:jc w:val="center"/>
              <w:rPr>
                <w:rFonts w:ascii="仿宋" w:hAnsi="仿宋" w:eastAsia="仿宋" w:cs="仿宋"/>
                <w:color w:val="000000"/>
                <w:sz w:val="21"/>
                <w:szCs w:val="21"/>
              </w:rPr>
            </w:pPr>
          </w:p>
        </w:tc>
        <w:tc>
          <w:tcPr>
            <w:tcW w:w="1503" w:type="dxa"/>
            <w:vMerge w:val="continue"/>
            <w:vAlign w:val="center"/>
          </w:tcPr>
          <w:p w14:paraId="53DEBD09">
            <w:pPr>
              <w:spacing w:line="360" w:lineRule="auto"/>
              <w:jc w:val="center"/>
              <w:rPr>
                <w:rFonts w:ascii="仿宋" w:hAnsi="仿宋" w:eastAsia="仿宋" w:cs="仿宋"/>
                <w:color w:val="000000"/>
                <w:sz w:val="21"/>
                <w:szCs w:val="21"/>
              </w:rPr>
            </w:pPr>
          </w:p>
        </w:tc>
        <w:tc>
          <w:tcPr>
            <w:tcW w:w="2904" w:type="dxa"/>
            <w:vMerge w:val="continue"/>
            <w:vAlign w:val="center"/>
          </w:tcPr>
          <w:p w14:paraId="2306F031">
            <w:pPr>
              <w:spacing w:line="360" w:lineRule="auto"/>
              <w:jc w:val="center"/>
              <w:rPr>
                <w:rFonts w:ascii="仿宋" w:hAnsi="仿宋" w:eastAsia="仿宋" w:cs="仿宋"/>
                <w:color w:val="000000"/>
                <w:sz w:val="21"/>
                <w:szCs w:val="21"/>
              </w:rPr>
            </w:pPr>
          </w:p>
        </w:tc>
        <w:tc>
          <w:tcPr>
            <w:tcW w:w="3805" w:type="dxa"/>
            <w:vAlign w:val="center"/>
          </w:tcPr>
          <w:p w14:paraId="5C394D2F">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较差：36小时</w:t>
            </w:r>
            <w:r>
              <w:rPr>
                <w:rFonts w:hint="eastAsia" w:ascii="仿宋" w:hAnsi="仿宋" w:eastAsia="仿宋" w:cs="仿宋"/>
                <w:color w:val="000000"/>
                <w:sz w:val="21"/>
                <w:szCs w:val="21"/>
                <w:shd w:val="clear" w:color="auto" w:fill="FFFFFF"/>
              </w:rPr>
              <w:t>&lt;</w:t>
            </w:r>
            <w:r>
              <w:rPr>
                <w:rFonts w:hint="eastAsia" w:ascii="仿宋" w:hAnsi="仿宋" w:eastAsia="仿宋" w:cs="仿宋"/>
                <w:color w:val="000000"/>
                <w:sz w:val="21"/>
                <w:szCs w:val="21"/>
              </w:rPr>
              <w:t>年故障时间，15次</w:t>
            </w:r>
            <w:r>
              <w:rPr>
                <w:rFonts w:hint="eastAsia" w:ascii="仿宋" w:hAnsi="仿宋" w:eastAsia="仿宋" w:cs="仿宋"/>
                <w:color w:val="000000"/>
                <w:sz w:val="21"/>
                <w:szCs w:val="21"/>
                <w:shd w:val="clear" w:color="auto" w:fill="FFFFFF"/>
              </w:rPr>
              <w:t>&lt;</w:t>
            </w:r>
            <w:r>
              <w:rPr>
                <w:rFonts w:hint="eastAsia" w:ascii="仿宋" w:hAnsi="仿宋" w:eastAsia="仿宋" w:cs="仿宋"/>
                <w:color w:val="000000"/>
                <w:sz w:val="21"/>
                <w:szCs w:val="21"/>
              </w:rPr>
              <w:t>总故障数。0-2分</w:t>
            </w:r>
          </w:p>
        </w:tc>
        <w:tc>
          <w:tcPr>
            <w:tcW w:w="832" w:type="dxa"/>
            <w:vAlign w:val="center"/>
          </w:tcPr>
          <w:p w14:paraId="1D52E58F">
            <w:pPr>
              <w:spacing w:line="360" w:lineRule="auto"/>
              <w:jc w:val="center"/>
              <w:rPr>
                <w:rFonts w:ascii="仿宋" w:hAnsi="仿宋" w:eastAsia="仿宋" w:cs="仿宋"/>
                <w:sz w:val="21"/>
                <w:szCs w:val="21"/>
              </w:rPr>
            </w:pPr>
          </w:p>
        </w:tc>
        <w:tc>
          <w:tcPr>
            <w:tcW w:w="900" w:type="dxa"/>
            <w:vAlign w:val="center"/>
          </w:tcPr>
          <w:p w14:paraId="103D5E7E">
            <w:pPr>
              <w:spacing w:line="360" w:lineRule="auto"/>
              <w:jc w:val="center"/>
              <w:rPr>
                <w:rFonts w:ascii="仿宋" w:hAnsi="仿宋" w:eastAsia="仿宋" w:cs="仿宋"/>
                <w:sz w:val="21"/>
                <w:szCs w:val="21"/>
              </w:rPr>
            </w:pPr>
          </w:p>
        </w:tc>
      </w:tr>
      <w:tr w14:paraId="36F7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567055DA">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3</w:t>
            </w:r>
          </w:p>
        </w:tc>
        <w:tc>
          <w:tcPr>
            <w:tcW w:w="1503" w:type="dxa"/>
            <w:vAlign w:val="center"/>
          </w:tcPr>
          <w:p w14:paraId="2E9A7060">
            <w:pPr>
              <w:widowControl/>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应急保障服务</w:t>
            </w:r>
          </w:p>
          <w:p w14:paraId="75D5E717">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(25分)</w:t>
            </w:r>
          </w:p>
        </w:tc>
        <w:tc>
          <w:tcPr>
            <w:tcW w:w="2904" w:type="dxa"/>
            <w:vAlign w:val="center"/>
          </w:tcPr>
          <w:p w14:paraId="2A0F63DA">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各种紧急情况配备相应资源，按用户要求提供现场或者远程的7×24小时技术支撑服务，确保系统正常运行。响应时间为30分</w:t>
            </w:r>
            <w:r>
              <w:rPr>
                <w:rFonts w:hint="eastAsia" w:ascii="仿宋" w:hAnsi="仿宋" w:eastAsia="仿宋" w:cs="仿宋"/>
                <w:color w:val="000000"/>
                <w:sz w:val="21"/>
                <w:szCs w:val="21"/>
                <w:shd w:val="clear" w:color="auto" w:fill="FFFFFF"/>
              </w:rPr>
              <w:t>钟</w:t>
            </w:r>
          </w:p>
        </w:tc>
        <w:tc>
          <w:tcPr>
            <w:tcW w:w="3805" w:type="dxa"/>
            <w:vAlign w:val="center"/>
          </w:tcPr>
          <w:p w14:paraId="2B767DD6">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未及时做出应急响应服务，每次扣2分。</w:t>
            </w:r>
          </w:p>
        </w:tc>
        <w:tc>
          <w:tcPr>
            <w:tcW w:w="832" w:type="dxa"/>
            <w:vAlign w:val="center"/>
          </w:tcPr>
          <w:p w14:paraId="7BC633D6">
            <w:pPr>
              <w:spacing w:line="360" w:lineRule="auto"/>
              <w:jc w:val="center"/>
              <w:rPr>
                <w:rFonts w:ascii="仿宋" w:hAnsi="仿宋" w:eastAsia="仿宋" w:cs="仿宋"/>
                <w:sz w:val="21"/>
                <w:szCs w:val="21"/>
              </w:rPr>
            </w:pPr>
          </w:p>
        </w:tc>
        <w:tc>
          <w:tcPr>
            <w:tcW w:w="900" w:type="dxa"/>
            <w:vAlign w:val="center"/>
          </w:tcPr>
          <w:p w14:paraId="7DBF8250">
            <w:pPr>
              <w:spacing w:line="360" w:lineRule="auto"/>
              <w:jc w:val="center"/>
              <w:rPr>
                <w:rFonts w:ascii="仿宋" w:hAnsi="仿宋" w:eastAsia="仿宋" w:cs="仿宋"/>
                <w:sz w:val="21"/>
                <w:szCs w:val="21"/>
              </w:rPr>
            </w:pPr>
          </w:p>
        </w:tc>
      </w:tr>
      <w:tr w14:paraId="3291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14:paraId="44AE41D9">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4</w:t>
            </w:r>
          </w:p>
        </w:tc>
        <w:tc>
          <w:tcPr>
            <w:tcW w:w="1503" w:type="dxa"/>
            <w:vAlign w:val="center"/>
          </w:tcPr>
          <w:p w14:paraId="6C20F4DA">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过程文档</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(10分)</w:t>
            </w:r>
          </w:p>
        </w:tc>
        <w:tc>
          <w:tcPr>
            <w:tcW w:w="2904" w:type="dxa"/>
            <w:vAlign w:val="center"/>
          </w:tcPr>
          <w:p w14:paraId="475E32ED">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运维过程中产生文档及各时间节点的总结报告提交的完整性、及时性。</w:t>
            </w:r>
          </w:p>
        </w:tc>
        <w:tc>
          <w:tcPr>
            <w:tcW w:w="3805" w:type="dxa"/>
            <w:vAlign w:val="center"/>
          </w:tcPr>
          <w:p w14:paraId="03D47EF3">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对于故障处理，2日内提供故障说明文档；定期巡检，一月一次，每月10号前提供上一月的巡检报告；运维期满一年后，一周内提供年度运维总结报告。未按时提交每次扣2分，未完整提交每次扣1分。</w:t>
            </w:r>
          </w:p>
        </w:tc>
        <w:tc>
          <w:tcPr>
            <w:tcW w:w="832" w:type="dxa"/>
          </w:tcPr>
          <w:p w14:paraId="0A16E362">
            <w:pPr>
              <w:spacing w:line="360" w:lineRule="auto"/>
              <w:rPr>
                <w:rFonts w:ascii="仿宋" w:hAnsi="仿宋" w:eastAsia="仿宋" w:cs="仿宋"/>
                <w:sz w:val="21"/>
                <w:szCs w:val="21"/>
              </w:rPr>
            </w:pPr>
          </w:p>
        </w:tc>
        <w:tc>
          <w:tcPr>
            <w:tcW w:w="900" w:type="dxa"/>
          </w:tcPr>
          <w:p w14:paraId="2B1DD56F">
            <w:pPr>
              <w:spacing w:line="360" w:lineRule="auto"/>
              <w:rPr>
                <w:rFonts w:ascii="仿宋" w:hAnsi="仿宋" w:eastAsia="仿宋" w:cs="仿宋"/>
                <w:sz w:val="21"/>
                <w:szCs w:val="21"/>
              </w:rPr>
            </w:pPr>
          </w:p>
        </w:tc>
      </w:tr>
      <w:tr w14:paraId="1614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restart"/>
            <w:vAlign w:val="center"/>
          </w:tcPr>
          <w:p w14:paraId="1E23E55C">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5</w:t>
            </w:r>
          </w:p>
        </w:tc>
        <w:tc>
          <w:tcPr>
            <w:tcW w:w="1503" w:type="dxa"/>
            <w:vMerge w:val="restart"/>
            <w:vAlign w:val="center"/>
          </w:tcPr>
          <w:p w14:paraId="6222B16B">
            <w:pPr>
              <w:widowControl/>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其他</w:t>
            </w:r>
          </w:p>
          <w:p w14:paraId="67FD3C25">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(5分)</w:t>
            </w:r>
          </w:p>
        </w:tc>
        <w:tc>
          <w:tcPr>
            <w:tcW w:w="2904" w:type="dxa"/>
            <w:vMerge w:val="restart"/>
            <w:vAlign w:val="center"/>
          </w:tcPr>
          <w:p w14:paraId="78F95551">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运维合理化建议</w:t>
            </w:r>
          </w:p>
        </w:tc>
        <w:tc>
          <w:tcPr>
            <w:tcW w:w="3805" w:type="dxa"/>
            <w:vAlign w:val="center"/>
          </w:tcPr>
          <w:p w14:paraId="104B0AA0">
            <w:pPr>
              <w:widowControl/>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提出次数≥5次。5分</w:t>
            </w:r>
          </w:p>
        </w:tc>
        <w:tc>
          <w:tcPr>
            <w:tcW w:w="832" w:type="dxa"/>
            <w:vAlign w:val="center"/>
          </w:tcPr>
          <w:p w14:paraId="29E35BE4">
            <w:pPr>
              <w:spacing w:line="360" w:lineRule="auto"/>
              <w:rPr>
                <w:rFonts w:ascii="仿宋" w:hAnsi="仿宋" w:eastAsia="仿宋" w:cs="仿宋"/>
                <w:sz w:val="21"/>
                <w:szCs w:val="21"/>
              </w:rPr>
            </w:pPr>
          </w:p>
        </w:tc>
        <w:tc>
          <w:tcPr>
            <w:tcW w:w="900" w:type="dxa"/>
            <w:vAlign w:val="center"/>
          </w:tcPr>
          <w:p w14:paraId="12490369">
            <w:pPr>
              <w:spacing w:line="360" w:lineRule="auto"/>
              <w:rPr>
                <w:rFonts w:ascii="仿宋" w:hAnsi="仿宋" w:eastAsia="仿宋" w:cs="仿宋"/>
                <w:sz w:val="21"/>
                <w:szCs w:val="21"/>
              </w:rPr>
            </w:pPr>
          </w:p>
        </w:tc>
      </w:tr>
      <w:tr w14:paraId="7B4C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2E9F7ADD">
            <w:pPr>
              <w:spacing w:line="360" w:lineRule="auto"/>
              <w:jc w:val="center"/>
              <w:rPr>
                <w:rFonts w:ascii="仿宋" w:hAnsi="仿宋" w:eastAsia="仿宋" w:cs="仿宋"/>
                <w:color w:val="000000"/>
                <w:sz w:val="21"/>
                <w:szCs w:val="21"/>
              </w:rPr>
            </w:pPr>
          </w:p>
        </w:tc>
        <w:tc>
          <w:tcPr>
            <w:tcW w:w="1503" w:type="dxa"/>
            <w:vMerge w:val="continue"/>
            <w:vAlign w:val="center"/>
          </w:tcPr>
          <w:p w14:paraId="373939F1">
            <w:pPr>
              <w:spacing w:line="360" w:lineRule="auto"/>
              <w:jc w:val="center"/>
              <w:rPr>
                <w:rFonts w:ascii="仿宋" w:hAnsi="仿宋" w:eastAsia="仿宋" w:cs="仿宋"/>
                <w:color w:val="000000"/>
                <w:sz w:val="21"/>
                <w:szCs w:val="21"/>
              </w:rPr>
            </w:pPr>
          </w:p>
        </w:tc>
        <w:tc>
          <w:tcPr>
            <w:tcW w:w="2904" w:type="dxa"/>
            <w:vMerge w:val="continue"/>
            <w:vAlign w:val="center"/>
          </w:tcPr>
          <w:p w14:paraId="29709B3C">
            <w:pPr>
              <w:spacing w:line="360" w:lineRule="auto"/>
              <w:jc w:val="center"/>
              <w:rPr>
                <w:rFonts w:ascii="仿宋" w:hAnsi="仿宋" w:eastAsia="仿宋" w:cs="仿宋"/>
                <w:color w:val="000000"/>
                <w:sz w:val="21"/>
                <w:szCs w:val="21"/>
              </w:rPr>
            </w:pPr>
          </w:p>
        </w:tc>
        <w:tc>
          <w:tcPr>
            <w:tcW w:w="3805" w:type="dxa"/>
            <w:vAlign w:val="center"/>
          </w:tcPr>
          <w:p w14:paraId="6000079D">
            <w:pPr>
              <w:widowControl/>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1次≤提出次数</w:t>
            </w:r>
            <w:r>
              <w:rPr>
                <w:rFonts w:hint="eastAsia" w:ascii="仿宋" w:hAnsi="仿宋" w:eastAsia="仿宋" w:cs="仿宋"/>
                <w:color w:val="000000"/>
                <w:sz w:val="21"/>
                <w:szCs w:val="21"/>
                <w:shd w:val="clear" w:color="auto" w:fill="FFFFFF"/>
              </w:rPr>
              <w:t>＜</w:t>
            </w:r>
            <w:r>
              <w:rPr>
                <w:rFonts w:hint="eastAsia" w:ascii="仿宋" w:hAnsi="仿宋" w:eastAsia="仿宋" w:cs="仿宋"/>
                <w:color w:val="000000"/>
                <w:sz w:val="21"/>
                <w:szCs w:val="21"/>
              </w:rPr>
              <w:t>5次。1-4分</w:t>
            </w:r>
          </w:p>
        </w:tc>
        <w:tc>
          <w:tcPr>
            <w:tcW w:w="832" w:type="dxa"/>
            <w:vAlign w:val="center"/>
          </w:tcPr>
          <w:p w14:paraId="7C31026D">
            <w:pPr>
              <w:spacing w:line="360" w:lineRule="auto"/>
              <w:rPr>
                <w:rFonts w:ascii="仿宋" w:hAnsi="仿宋" w:eastAsia="仿宋" w:cs="仿宋"/>
                <w:sz w:val="21"/>
                <w:szCs w:val="21"/>
              </w:rPr>
            </w:pPr>
          </w:p>
        </w:tc>
        <w:tc>
          <w:tcPr>
            <w:tcW w:w="900" w:type="dxa"/>
            <w:vAlign w:val="center"/>
          </w:tcPr>
          <w:p w14:paraId="7F36FB1E">
            <w:pPr>
              <w:spacing w:line="360" w:lineRule="auto"/>
              <w:rPr>
                <w:rFonts w:ascii="仿宋" w:hAnsi="仿宋" w:eastAsia="仿宋" w:cs="仿宋"/>
                <w:sz w:val="21"/>
                <w:szCs w:val="21"/>
              </w:rPr>
            </w:pPr>
          </w:p>
        </w:tc>
      </w:tr>
      <w:tr w14:paraId="00A8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Merge w:val="continue"/>
            <w:vAlign w:val="center"/>
          </w:tcPr>
          <w:p w14:paraId="45C603F4">
            <w:pPr>
              <w:spacing w:line="360" w:lineRule="auto"/>
              <w:jc w:val="center"/>
              <w:rPr>
                <w:rFonts w:ascii="仿宋" w:hAnsi="仿宋" w:eastAsia="仿宋" w:cs="仿宋"/>
                <w:color w:val="000000"/>
                <w:sz w:val="21"/>
                <w:szCs w:val="21"/>
              </w:rPr>
            </w:pPr>
          </w:p>
        </w:tc>
        <w:tc>
          <w:tcPr>
            <w:tcW w:w="1503" w:type="dxa"/>
            <w:vMerge w:val="continue"/>
            <w:vAlign w:val="center"/>
          </w:tcPr>
          <w:p w14:paraId="5892847A">
            <w:pPr>
              <w:spacing w:line="360" w:lineRule="auto"/>
              <w:jc w:val="center"/>
              <w:rPr>
                <w:rFonts w:ascii="仿宋" w:hAnsi="仿宋" w:eastAsia="仿宋" w:cs="仿宋"/>
                <w:color w:val="000000"/>
                <w:sz w:val="21"/>
                <w:szCs w:val="21"/>
              </w:rPr>
            </w:pPr>
          </w:p>
        </w:tc>
        <w:tc>
          <w:tcPr>
            <w:tcW w:w="2904" w:type="dxa"/>
            <w:vMerge w:val="continue"/>
            <w:vAlign w:val="center"/>
          </w:tcPr>
          <w:p w14:paraId="07F11830">
            <w:pPr>
              <w:spacing w:line="360" w:lineRule="auto"/>
              <w:jc w:val="center"/>
              <w:rPr>
                <w:rFonts w:ascii="仿宋" w:hAnsi="仿宋" w:eastAsia="仿宋" w:cs="仿宋"/>
                <w:color w:val="000000"/>
                <w:sz w:val="21"/>
                <w:szCs w:val="21"/>
              </w:rPr>
            </w:pPr>
          </w:p>
        </w:tc>
        <w:tc>
          <w:tcPr>
            <w:tcW w:w="3805" w:type="dxa"/>
            <w:vAlign w:val="center"/>
          </w:tcPr>
          <w:p w14:paraId="47399113">
            <w:pPr>
              <w:widowControl/>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没有提出。0分</w:t>
            </w:r>
          </w:p>
        </w:tc>
        <w:tc>
          <w:tcPr>
            <w:tcW w:w="832" w:type="dxa"/>
            <w:vAlign w:val="center"/>
          </w:tcPr>
          <w:p w14:paraId="067F631E">
            <w:pPr>
              <w:spacing w:line="360" w:lineRule="auto"/>
              <w:rPr>
                <w:rFonts w:ascii="仿宋" w:hAnsi="仿宋" w:eastAsia="仿宋" w:cs="仿宋"/>
                <w:sz w:val="21"/>
                <w:szCs w:val="21"/>
              </w:rPr>
            </w:pPr>
          </w:p>
        </w:tc>
        <w:tc>
          <w:tcPr>
            <w:tcW w:w="900" w:type="dxa"/>
            <w:vAlign w:val="center"/>
          </w:tcPr>
          <w:p w14:paraId="600A27E0">
            <w:pPr>
              <w:spacing w:line="360" w:lineRule="auto"/>
              <w:rPr>
                <w:rFonts w:ascii="仿宋" w:hAnsi="仿宋" w:eastAsia="仿宋" w:cs="仿宋"/>
                <w:sz w:val="21"/>
                <w:szCs w:val="21"/>
              </w:rPr>
            </w:pPr>
          </w:p>
        </w:tc>
      </w:tr>
    </w:tbl>
    <w:p w14:paraId="5F7AA36F">
      <w:pPr>
        <w:pStyle w:val="66"/>
        <w:spacing w:line="360" w:lineRule="auto"/>
        <w:ind w:firstLine="0" w:firstLineChars="0"/>
        <w:rPr>
          <w:rFonts w:ascii="仿宋" w:hAnsi="仿宋" w:eastAsia="仿宋" w:cs="仿宋"/>
        </w:rPr>
      </w:pPr>
    </w:p>
    <w:p w14:paraId="7EDCC66B">
      <w:pPr>
        <w:spacing w:line="360" w:lineRule="auto"/>
        <w:rPr>
          <w:rFonts w:ascii="仿宋" w:hAnsi="仿宋" w:eastAsia="仿宋" w:cs="仿宋"/>
        </w:rPr>
      </w:pPr>
      <w:r>
        <w:rPr>
          <w:rFonts w:hint="eastAsia" w:ascii="仿宋" w:hAnsi="仿宋" w:eastAsia="仿宋" w:cs="仿宋"/>
        </w:rPr>
        <w:br w:type="page"/>
      </w:r>
    </w:p>
    <w:p w14:paraId="76B4EE27">
      <w:pPr>
        <w:pStyle w:val="41"/>
        <w:numPr>
          <w:ilvl w:val="0"/>
          <w:numId w:val="0"/>
        </w:numPr>
        <w:spacing w:before="120" w:after="120" w:line="360" w:lineRule="auto"/>
        <w:rPr>
          <w:rFonts w:ascii="仿宋" w:hAnsi="仿宋" w:eastAsia="仿宋" w:cs="仿宋"/>
        </w:rPr>
      </w:pPr>
      <w:bookmarkStart w:id="364" w:name="_Toc31347"/>
      <w:r>
        <w:rPr>
          <w:rFonts w:hint="eastAsia" w:ascii="仿宋" w:hAnsi="仿宋" w:eastAsia="仿宋" w:cs="仿宋"/>
        </w:rPr>
        <w:t>第四章 评审程序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64"/>
    </w:p>
    <w:p w14:paraId="162154F8">
      <w:pPr>
        <w:spacing w:line="360" w:lineRule="auto"/>
        <w:ind w:firstLine="482" w:firstLineChars="200"/>
        <w:outlineLvl w:val="1"/>
        <w:rPr>
          <w:rFonts w:ascii="仿宋" w:hAnsi="仿宋" w:eastAsia="仿宋" w:cs="仿宋"/>
          <w:b/>
          <w:bCs/>
        </w:rPr>
      </w:pPr>
      <w:bookmarkStart w:id="365" w:name="_Toc14417"/>
      <w:bookmarkStart w:id="366" w:name="_Toc2657"/>
      <w:bookmarkStart w:id="367" w:name="_Toc8865"/>
      <w:bookmarkStart w:id="368" w:name="_Toc27908"/>
      <w:bookmarkStart w:id="369" w:name="_Toc7599"/>
      <w:bookmarkStart w:id="370" w:name="_Toc17463"/>
      <w:bookmarkStart w:id="371" w:name="_Toc30112"/>
      <w:bookmarkStart w:id="372" w:name="_Toc19996"/>
      <w:bookmarkStart w:id="373" w:name="_Toc16322"/>
      <w:bookmarkStart w:id="374" w:name="_Toc25873"/>
      <w:bookmarkStart w:id="375" w:name="_Toc19418"/>
      <w:bookmarkStart w:id="376" w:name="_Toc28956"/>
      <w:r>
        <w:rPr>
          <w:rFonts w:hint="eastAsia" w:ascii="仿宋" w:hAnsi="仿宋" w:eastAsia="仿宋" w:cs="仿宋"/>
          <w:b/>
          <w:bCs/>
        </w:rPr>
        <w:t>一、评审办法</w:t>
      </w:r>
      <w:bookmarkEnd w:id="365"/>
      <w:bookmarkEnd w:id="366"/>
      <w:bookmarkEnd w:id="367"/>
    </w:p>
    <w:p w14:paraId="17C558E1">
      <w:pPr>
        <w:numPr>
          <w:ilvl w:val="0"/>
          <w:numId w:val="31"/>
        </w:numPr>
        <w:spacing w:line="360" w:lineRule="auto"/>
        <w:ind w:firstLine="480" w:firstLineChars="200"/>
        <w:rPr>
          <w:rFonts w:ascii="仿宋" w:hAnsi="仿宋" w:eastAsia="仿宋" w:cs="仿宋"/>
        </w:rPr>
      </w:pPr>
      <w:r>
        <w:rPr>
          <w:rFonts w:hint="eastAsia" w:ascii="仿宋" w:hAnsi="仿宋" w:eastAsia="仿宋" w:cs="仿宋"/>
        </w:rPr>
        <w:t>招标人</w:t>
      </w:r>
      <w:r>
        <w:rPr>
          <w:rFonts w:hint="eastAsia" w:ascii="仿宋" w:hAnsi="仿宋" w:eastAsia="仿宋" w:cs="仿宋"/>
          <w:lang w:val="zh-CN"/>
        </w:rPr>
        <w:t>将</w:t>
      </w:r>
      <w:r>
        <w:rPr>
          <w:rFonts w:hint="eastAsia" w:ascii="仿宋" w:hAnsi="仿宋" w:eastAsia="仿宋" w:cs="仿宋"/>
        </w:rPr>
        <w:t>按规定</w:t>
      </w:r>
      <w:r>
        <w:rPr>
          <w:rFonts w:hint="eastAsia" w:ascii="仿宋" w:hAnsi="仿宋" w:eastAsia="仿宋" w:cs="仿宋"/>
          <w:lang w:val="zh-CN"/>
        </w:rPr>
        <w:t>组建评</w:t>
      </w:r>
      <w:r>
        <w:rPr>
          <w:rFonts w:hint="eastAsia" w:ascii="仿宋" w:hAnsi="仿宋" w:eastAsia="仿宋" w:cs="仿宋"/>
        </w:rPr>
        <w:t>审</w:t>
      </w:r>
      <w:r>
        <w:rPr>
          <w:rFonts w:hint="eastAsia" w:ascii="仿宋" w:hAnsi="仿宋" w:eastAsia="仿宋" w:cs="仿宋"/>
          <w:lang w:val="zh-CN"/>
        </w:rPr>
        <w:t>小组，</w:t>
      </w:r>
      <w:r>
        <w:rPr>
          <w:rFonts w:hint="eastAsia" w:ascii="仿宋" w:hAnsi="仿宋" w:eastAsia="仿宋" w:cs="仿宋"/>
        </w:rPr>
        <w:t>并</w:t>
      </w:r>
      <w:r>
        <w:rPr>
          <w:rFonts w:hint="eastAsia" w:ascii="仿宋" w:hAnsi="仿宋" w:eastAsia="仿宋" w:cs="仿宋"/>
          <w:lang w:val="zh-CN"/>
        </w:rPr>
        <w:t>对各投标人的</w:t>
      </w:r>
      <w:r>
        <w:rPr>
          <w:rFonts w:hint="eastAsia" w:ascii="仿宋" w:hAnsi="仿宋" w:eastAsia="仿宋" w:cs="仿宋"/>
        </w:rPr>
        <w:t>投标文件</w:t>
      </w:r>
      <w:r>
        <w:rPr>
          <w:rFonts w:hint="eastAsia" w:ascii="仿宋" w:hAnsi="仿宋" w:eastAsia="仿宋" w:cs="仿宋"/>
          <w:lang w:val="zh-CN"/>
        </w:rPr>
        <w:t>进行评</w:t>
      </w:r>
      <w:r>
        <w:rPr>
          <w:rFonts w:hint="eastAsia" w:ascii="仿宋" w:hAnsi="仿宋" w:eastAsia="仿宋" w:cs="仿宋"/>
        </w:rPr>
        <w:t>审</w:t>
      </w:r>
      <w:r>
        <w:rPr>
          <w:rFonts w:hint="eastAsia" w:ascii="仿宋" w:hAnsi="仿宋" w:eastAsia="仿宋" w:cs="仿宋"/>
          <w:lang w:val="zh-CN"/>
        </w:rPr>
        <w:t>。</w:t>
      </w:r>
    </w:p>
    <w:p w14:paraId="08EF7EB7">
      <w:pPr>
        <w:numPr>
          <w:ilvl w:val="0"/>
          <w:numId w:val="31"/>
        </w:numPr>
        <w:autoSpaceDE w:val="0"/>
        <w:autoSpaceDN w:val="0"/>
        <w:spacing w:line="360" w:lineRule="auto"/>
        <w:ind w:firstLine="480" w:firstLineChars="200"/>
        <w:rPr>
          <w:rFonts w:ascii="仿宋" w:hAnsi="仿宋" w:eastAsia="仿宋" w:cs="仿宋"/>
          <w:lang w:val="zh-CN"/>
        </w:rPr>
      </w:pPr>
      <w:r>
        <w:rPr>
          <w:rFonts w:hint="eastAsia" w:ascii="仿宋" w:hAnsi="仿宋" w:eastAsia="仿宋" w:cs="仿宋"/>
          <w:lang w:val="zh-CN"/>
        </w:rPr>
        <w:t>评</w:t>
      </w:r>
      <w:r>
        <w:rPr>
          <w:rFonts w:hint="eastAsia" w:ascii="仿宋" w:hAnsi="仿宋" w:eastAsia="仿宋" w:cs="仿宋"/>
        </w:rPr>
        <w:t>审</w:t>
      </w:r>
      <w:r>
        <w:rPr>
          <w:rFonts w:hint="eastAsia" w:ascii="仿宋" w:hAnsi="仿宋" w:eastAsia="仿宋" w:cs="仿宋"/>
          <w:lang w:val="zh-CN"/>
        </w:rPr>
        <w:t>小组由</w:t>
      </w:r>
      <w:r>
        <w:rPr>
          <w:rFonts w:hint="eastAsia" w:ascii="仿宋" w:hAnsi="仿宋" w:eastAsia="仿宋" w:cs="仿宋"/>
        </w:rPr>
        <w:t>5</w:t>
      </w:r>
      <w:r>
        <w:rPr>
          <w:rFonts w:hint="eastAsia" w:ascii="仿宋" w:hAnsi="仿宋" w:eastAsia="仿宋" w:cs="仿宋"/>
          <w:lang w:val="zh-CN"/>
        </w:rPr>
        <w:t>名</w:t>
      </w:r>
      <w:r>
        <w:rPr>
          <w:rFonts w:hint="eastAsia" w:ascii="仿宋" w:hAnsi="仿宋" w:eastAsia="仿宋" w:cs="仿宋"/>
        </w:rPr>
        <w:t>人员</w:t>
      </w:r>
      <w:r>
        <w:rPr>
          <w:rFonts w:hint="eastAsia" w:ascii="仿宋" w:hAnsi="仿宋" w:eastAsia="仿宋" w:cs="仿宋"/>
          <w:lang w:val="zh-CN"/>
        </w:rPr>
        <w:t>组成。</w:t>
      </w:r>
    </w:p>
    <w:p w14:paraId="66DCF730">
      <w:pPr>
        <w:numPr>
          <w:ilvl w:val="0"/>
          <w:numId w:val="31"/>
        </w:numPr>
        <w:autoSpaceDE w:val="0"/>
        <w:autoSpaceDN w:val="0"/>
        <w:spacing w:line="360" w:lineRule="auto"/>
        <w:ind w:firstLine="480" w:firstLineChars="200"/>
        <w:rPr>
          <w:rFonts w:ascii="仿宋" w:hAnsi="仿宋" w:eastAsia="仿宋" w:cs="仿宋"/>
        </w:rPr>
      </w:pPr>
      <w:r>
        <w:rPr>
          <w:rFonts w:hint="eastAsia" w:ascii="仿宋" w:hAnsi="仿宋" w:eastAsia="仿宋" w:cs="仿宋"/>
        </w:rPr>
        <w:t>根据评审结果得出本项目的中标人。</w:t>
      </w:r>
    </w:p>
    <w:p w14:paraId="4603DBEE">
      <w:pPr>
        <w:numPr>
          <w:ilvl w:val="0"/>
          <w:numId w:val="31"/>
        </w:numPr>
        <w:autoSpaceDE w:val="0"/>
        <w:autoSpaceDN w:val="0"/>
        <w:spacing w:line="360" w:lineRule="auto"/>
        <w:ind w:firstLine="480" w:firstLineChars="200"/>
        <w:rPr>
          <w:rFonts w:ascii="仿宋" w:hAnsi="仿宋" w:eastAsia="仿宋" w:cs="仿宋"/>
        </w:rPr>
      </w:pPr>
      <w:r>
        <w:rPr>
          <w:rFonts w:hint="eastAsia" w:ascii="仿宋" w:hAnsi="仿宋" w:eastAsia="仿宋" w:cs="仿宋"/>
        </w:rPr>
        <w:t>中标通知书。</w:t>
      </w:r>
    </w:p>
    <w:p w14:paraId="1D191E18">
      <w:pPr>
        <w:numPr>
          <w:ilvl w:val="0"/>
          <w:numId w:val="31"/>
        </w:numPr>
        <w:autoSpaceDE w:val="0"/>
        <w:autoSpaceDN w:val="0"/>
        <w:spacing w:line="360" w:lineRule="auto"/>
        <w:ind w:firstLine="480" w:firstLineChars="200"/>
        <w:rPr>
          <w:rFonts w:ascii="仿宋" w:hAnsi="仿宋" w:eastAsia="仿宋" w:cs="仿宋"/>
        </w:rPr>
      </w:pPr>
      <w:r>
        <w:rPr>
          <w:rFonts w:hint="eastAsia" w:ascii="仿宋" w:hAnsi="仿宋" w:eastAsia="仿宋" w:cs="仿宋"/>
        </w:rPr>
        <w:t>评审结束并经招标人确认后，将在投标文件有效期截止前向中标人发出《中标通知书》。</w:t>
      </w:r>
    </w:p>
    <w:p w14:paraId="67A43005">
      <w:pPr>
        <w:numPr>
          <w:ilvl w:val="0"/>
          <w:numId w:val="31"/>
        </w:numPr>
        <w:autoSpaceDE w:val="0"/>
        <w:autoSpaceDN w:val="0"/>
        <w:spacing w:line="360" w:lineRule="auto"/>
        <w:ind w:firstLine="480" w:firstLineChars="200"/>
        <w:rPr>
          <w:rFonts w:ascii="仿宋" w:hAnsi="仿宋" w:eastAsia="仿宋" w:cs="仿宋"/>
        </w:rPr>
      </w:pPr>
      <w:r>
        <w:rPr>
          <w:rFonts w:hint="eastAsia" w:ascii="仿宋" w:hAnsi="仿宋" w:eastAsia="仿宋" w:cs="仿宋"/>
        </w:rPr>
        <w:t>中标通知书是合同文件的组成部份。</w:t>
      </w:r>
    </w:p>
    <w:p w14:paraId="20D31D97">
      <w:pPr>
        <w:spacing w:line="360" w:lineRule="auto"/>
        <w:ind w:firstLine="482" w:firstLineChars="200"/>
        <w:outlineLvl w:val="1"/>
        <w:rPr>
          <w:rFonts w:ascii="仿宋" w:hAnsi="仿宋" w:eastAsia="仿宋" w:cs="仿宋"/>
          <w:b/>
          <w:bCs/>
        </w:rPr>
      </w:pPr>
      <w:bookmarkStart w:id="377" w:name="_Toc8971"/>
      <w:bookmarkStart w:id="378" w:name="_Toc22179"/>
      <w:bookmarkStart w:id="379" w:name="_Toc24279"/>
      <w:r>
        <w:rPr>
          <w:rFonts w:hint="eastAsia" w:ascii="仿宋" w:hAnsi="仿宋" w:eastAsia="仿宋" w:cs="仿宋"/>
          <w:b/>
          <w:bCs/>
        </w:rPr>
        <w:t>二、评审方式</w:t>
      </w:r>
      <w:bookmarkEnd w:id="377"/>
      <w:bookmarkEnd w:id="378"/>
      <w:bookmarkEnd w:id="379"/>
    </w:p>
    <w:p w14:paraId="5E22E14D">
      <w:pPr>
        <w:spacing w:line="360" w:lineRule="auto"/>
        <w:ind w:firstLine="480" w:firstLineChars="200"/>
        <w:rPr>
          <w:rFonts w:ascii="仿宋" w:hAnsi="仿宋" w:eastAsia="仿宋" w:cs="仿宋"/>
        </w:rPr>
      </w:pPr>
      <w:r>
        <w:rPr>
          <w:rFonts w:hint="eastAsia" w:ascii="仿宋" w:hAnsi="仿宋" w:eastAsia="仿宋" w:cs="仿宋"/>
        </w:rPr>
        <w:t>本项目评审方法为：综合评估法。</w:t>
      </w:r>
    </w:p>
    <w:p w14:paraId="7B2A30B1">
      <w:pPr>
        <w:pStyle w:val="49"/>
        <w:numPr>
          <w:ilvl w:val="1"/>
          <w:numId w:val="32"/>
        </w:numPr>
        <w:spacing w:line="360" w:lineRule="auto"/>
        <w:ind w:left="480" w:firstLine="482"/>
        <w:rPr>
          <w:rFonts w:ascii="仿宋" w:hAnsi="仿宋" w:eastAsia="仿宋" w:cs="仿宋"/>
          <w:b/>
          <w:bCs/>
        </w:rPr>
      </w:pPr>
      <w:r>
        <w:rPr>
          <w:rFonts w:hint="eastAsia" w:ascii="仿宋" w:hAnsi="仿宋" w:eastAsia="仿宋" w:cs="仿宋"/>
          <w:b/>
          <w:bCs/>
        </w:rPr>
        <w:t>资格审查</w:t>
      </w:r>
    </w:p>
    <w:p w14:paraId="1C9B01D2">
      <w:pPr>
        <w:pStyle w:val="51"/>
        <w:spacing w:line="360" w:lineRule="auto"/>
        <w:ind w:firstLine="480"/>
        <w:rPr>
          <w:rFonts w:ascii="仿宋" w:hAnsi="仿宋" w:eastAsia="仿宋" w:cs="仿宋"/>
        </w:rPr>
      </w:pPr>
      <w:r>
        <w:rPr>
          <w:rFonts w:hint="eastAsia" w:ascii="仿宋" w:hAnsi="仿宋" w:eastAsia="仿宋" w:cs="仿宋"/>
        </w:rPr>
        <w:t>招标人</w:t>
      </w:r>
      <w:r>
        <w:rPr>
          <w:rFonts w:hint="eastAsia" w:ascii="仿宋" w:hAnsi="仿宋" w:eastAsia="仿宋" w:cs="仿宋"/>
          <w:lang w:val="zh-CN"/>
        </w:rPr>
        <w:t>组织评</w:t>
      </w:r>
      <w:r>
        <w:rPr>
          <w:rFonts w:hint="eastAsia" w:ascii="仿宋" w:hAnsi="仿宋" w:eastAsia="仿宋" w:cs="仿宋"/>
        </w:rPr>
        <w:t>审</w:t>
      </w:r>
      <w:r>
        <w:rPr>
          <w:rFonts w:hint="eastAsia" w:ascii="仿宋" w:hAnsi="仿宋" w:eastAsia="仿宋" w:cs="仿宋"/>
          <w:lang w:val="zh-CN"/>
        </w:rPr>
        <w:t>小组对递交投标文件的投标人进行资格审查，只有</w:t>
      </w:r>
      <w:r>
        <w:rPr>
          <w:rFonts w:hint="eastAsia" w:ascii="仿宋" w:hAnsi="仿宋" w:eastAsia="仿宋" w:cs="仿宋"/>
        </w:rPr>
        <w:t>以下</w:t>
      </w:r>
      <w:r>
        <w:rPr>
          <w:rFonts w:hint="eastAsia" w:ascii="仿宋" w:hAnsi="仿宋" w:eastAsia="仿宋" w:cs="仿宋"/>
          <w:lang w:val="zh-CN"/>
        </w:rPr>
        <w:t>全部条件均合格才能通过资格审查：</w:t>
      </w:r>
    </w:p>
    <w:tbl>
      <w:tblPr>
        <w:tblStyle w:val="27"/>
        <w:tblW w:w="9238" w:type="dxa"/>
        <w:jc w:val="center"/>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Layout w:type="fixed"/>
        <w:tblCellMar>
          <w:top w:w="0" w:type="dxa"/>
          <w:left w:w="108" w:type="dxa"/>
          <w:bottom w:w="0" w:type="dxa"/>
          <w:right w:w="108" w:type="dxa"/>
        </w:tblCellMar>
      </w:tblPr>
      <w:tblGrid>
        <w:gridCol w:w="4505"/>
        <w:gridCol w:w="1676"/>
        <w:gridCol w:w="1521"/>
        <w:gridCol w:w="1536"/>
      </w:tblGrid>
      <w:tr w14:paraId="0586B636">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1041" w:hRule="atLeast"/>
          <w:tblHeader/>
          <w:jc w:val="center"/>
        </w:trPr>
        <w:tc>
          <w:tcPr>
            <w:tcW w:w="4505" w:type="dxa"/>
            <w:tcBorders>
              <w:top w:val="double" w:color="auto" w:sz="4" w:space="0"/>
              <w:bottom w:val="single" w:color="auto" w:sz="4" w:space="0"/>
              <w:right w:val="single" w:color="auto" w:sz="4" w:space="0"/>
              <w:tl2br w:val="single" w:color="auto" w:sz="4" w:space="0"/>
            </w:tcBorders>
            <w:vAlign w:val="center"/>
          </w:tcPr>
          <w:p w14:paraId="01A19129">
            <w:pPr>
              <w:spacing w:line="360" w:lineRule="auto"/>
              <w:rPr>
                <w:rFonts w:ascii="仿宋" w:hAnsi="仿宋" w:eastAsia="仿宋" w:cs="仿宋"/>
                <w:b/>
                <w:bCs/>
                <w:sz w:val="21"/>
                <w:szCs w:val="21"/>
              </w:rPr>
            </w:pPr>
            <w:r>
              <w:rPr>
                <w:rFonts w:hint="eastAsia" w:ascii="仿宋" w:hAnsi="仿宋" w:eastAsia="仿宋" w:cs="仿宋"/>
                <w:sz w:val="21"/>
                <w:szCs w:val="21"/>
              </w:rPr>
              <w:t xml:space="preserve">         </w:t>
            </w:r>
            <w:r>
              <w:rPr>
                <w:rFonts w:hint="eastAsia" w:ascii="仿宋" w:hAnsi="仿宋" w:eastAsia="仿宋" w:cs="仿宋"/>
                <w:b/>
                <w:bCs/>
                <w:sz w:val="21"/>
                <w:szCs w:val="21"/>
              </w:rPr>
              <w:t xml:space="preserve">               投标人            </w:t>
            </w:r>
          </w:p>
          <w:p w14:paraId="2E4A8A64">
            <w:pPr>
              <w:spacing w:line="360" w:lineRule="auto"/>
              <w:ind w:firstLine="417" w:firstLineChars="198"/>
              <w:rPr>
                <w:rFonts w:ascii="仿宋" w:hAnsi="仿宋" w:eastAsia="仿宋" w:cs="仿宋"/>
                <w:sz w:val="21"/>
                <w:szCs w:val="21"/>
              </w:rPr>
            </w:pPr>
            <w:r>
              <w:rPr>
                <w:rFonts w:hint="eastAsia" w:ascii="仿宋" w:hAnsi="仿宋" w:eastAsia="仿宋" w:cs="仿宋"/>
                <w:b/>
                <w:bCs/>
                <w:sz w:val="21"/>
                <w:szCs w:val="21"/>
              </w:rPr>
              <w:t>评审内容</w:t>
            </w:r>
          </w:p>
        </w:tc>
        <w:tc>
          <w:tcPr>
            <w:tcW w:w="1676" w:type="dxa"/>
            <w:tcBorders>
              <w:top w:val="double" w:color="auto" w:sz="4" w:space="0"/>
              <w:left w:val="single" w:color="auto" w:sz="4" w:space="0"/>
              <w:right w:val="single" w:color="auto" w:sz="4" w:space="0"/>
            </w:tcBorders>
            <w:vAlign w:val="center"/>
          </w:tcPr>
          <w:p w14:paraId="7CABF684">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通过</w:t>
            </w:r>
          </w:p>
        </w:tc>
        <w:tc>
          <w:tcPr>
            <w:tcW w:w="1521" w:type="dxa"/>
            <w:tcBorders>
              <w:top w:val="double" w:color="auto" w:sz="4" w:space="0"/>
              <w:left w:val="single" w:color="auto" w:sz="4" w:space="0"/>
              <w:right w:val="single" w:color="auto" w:sz="4" w:space="0"/>
            </w:tcBorders>
            <w:vAlign w:val="center"/>
          </w:tcPr>
          <w:p w14:paraId="6C1D29A3">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未通过</w:t>
            </w:r>
          </w:p>
        </w:tc>
        <w:tc>
          <w:tcPr>
            <w:tcW w:w="1536" w:type="dxa"/>
            <w:tcBorders>
              <w:top w:val="double" w:color="auto" w:sz="4" w:space="0"/>
              <w:left w:val="single" w:color="auto" w:sz="4" w:space="0"/>
            </w:tcBorders>
            <w:vAlign w:val="center"/>
          </w:tcPr>
          <w:p w14:paraId="35D3483A">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备 注</w:t>
            </w:r>
          </w:p>
        </w:tc>
      </w:tr>
      <w:tr w14:paraId="1B643299">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528" w:hRule="atLeast"/>
          <w:jc w:val="center"/>
        </w:trPr>
        <w:tc>
          <w:tcPr>
            <w:tcW w:w="4505" w:type="dxa"/>
            <w:tcBorders>
              <w:top w:val="single" w:color="auto" w:sz="4" w:space="0"/>
              <w:right w:val="single" w:color="auto" w:sz="4" w:space="0"/>
            </w:tcBorders>
            <w:vAlign w:val="center"/>
          </w:tcPr>
          <w:p w14:paraId="1C08E0A1">
            <w:pPr>
              <w:spacing w:line="360" w:lineRule="auto"/>
              <w:rPr>
                <w:rFonts w:ascii="仿宋" w:hAnsi="仿宋" w:eastAsia="仿宋" w:cs="仿宋"/>
                <w:sz w:val="21"/>
                <w:szCs w:val="21"/>
              </w:rPr>
            </w:pPr>
            <w:r>
              <w:rPr>
                <w:rFonts w:hint="eastAsia" w:ascii="仿宋" w:hAnsi="仿宋" w:eastAsia="仿宋" w:cs="仿宋"/>
                <w:sz w:val="21"/>
                <w:szCs w:val="21"/>
              </w:rPr>
              <w:t>具有独立法人资格，提供有效的营业执照。</w:t>
            </w:r>
          </w:p>
        </w:tc>
        <w:tc>
          <w:tcPr>
            <w:tcW w:w="1676" w:type="dxa"/>
            <w:tcBorders>
              <w:left w:val="single" w:color="auto" w:sz="4" w:space="0"/>
              <w:right w:val="single" w:color="auto" w:sz="4" w:space="0"/>
            </w:tcBorders>
            <w:vAlign w:val="center"/>
          </w:tcPr>
          <w:p w14:paraId="1B9E3E02">
            <w:pPr>
              <w:spacing w:line="360" w:lineRule="auto"/>
              <w:jc w:val="center"/>
              <w:rPr>
                <w:rFonts w:ascii="仿宋" w:hAnsi="仿宋" w:eastAsia="仿宋" w:cs="仿宋"/>
                <w:sz w:val="21"/>
                <w:szCs w:val="21"/>
              </w:rPr>
            </w:pPr>
          </w:p>
        </w:tc>
        <w:tc>
          <w:tcPr>
            <w:tcW w:w="1521" w:type="dxa"/>
            <w:tcBorders>
              <w:left w:val="single" w:color="auto" w:sz="4" w:space="0"/>
              <w:right w:val="single" w:color="auto" w:sz="4" w:space="0"/>
            </w:tcBorders>
          </w:tcPr>
          <w:p w14:paraId="20BD8B13">
            <w:pPr>
              <w:spacing w:line="360" w:lineRule="auto"/>
              <w:jc w:val="center"/>
              <w:rPr>
                <w:rFonts w:ascii="仿宋" w:hAnsi="仿宋" w:eastAsia="仿宋" w:cs="仿宋"/>
                <w:sz w:val="21"/>
                <w:szCs w:val="21"/>
              </w:rPr>
            </w:pPr>
          </w:p>
        </w:tc>
        <w:tc>
          <w:tcPr>
            <w:tcW w:w="1536" w:type="dxa"/>
            <w:tcBorders>
              <w:left w:val="single" w:color="auto" w:sz="4" w:space="0"/>
            </w:tcBorders>
          </w:tcPr>
          <w:p w14:paraId="228D2229">
            <w:pPr>
              <w:spacing w:line="360" w:lineRule="auto"/>
              <w:jc w:val="center"/>
              <w:rPr>
                <w:rFonts w:ascii="仿宋" w:hAnsi="仿宋" w:eastAsia="仿宋" w:cs="仿宋"/>
                <w:sz w:val="21"/>
                <w:szCs w:val="21"/>
              </w:rPr>
            </w:pPr>
          </w:p>
        </w:tc>
      </w:tr>
      <w:tr w14:paraId="02E123AD">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812" w:hRule="atLeast"/>
          <w:jc w:val="center"/>
        </w:trPr>
        <w:tc>
          <w:tcPr>
            <w:tcW w:w="4505" w:type="dxa"/>
            <w:tcBorders>
              <w:right w:val="single" w:color="auto" w:sz="4" w:space="0"/>
            </w:tcBorders>
            <w:vAlign w:val="center"/>
          </w:tcPr>
          <w:p w14:paraId="6DF5D7CB">
            <w:pPr>
              <w:spacing w:line="360" w:lineRule="auto"/>
              <w:rPr>
                <w:rFonts w:ascii="仿宋" w:hAnsi="仿宋" w:eastAsia="仿宋_GB2312" w:cs="仿宋"/>
                <w:sz w:val="21"/>
                <w:szCs w:val="21"/>
              </w:rPr>
            </w:pPr>
            <w:r>
              <w:rPr>
                <w:rFonts w:hint="eastAsia" w:ascii="仿宋_GB2312" w:hAnsi="仿宋_GB2312" w:eastAsia="仿宋_GB2312" w:cs="仿宋_GB2312"/>
                <w:sz w:val="21"/>
                <w:szCs w:val="21"/>
              </w:rPr>
              <w:t>询价申请人资信良好，询价申请人及其法定代表人均未被人民法院列入失信被执行人名单(提供http: //zxgk.court.gov.cn/shixin/全国范围内查询结果截图打印件。</w:t>
            </w:r>
          </w:p>
        </w:tc>
        <w:tc>
          <w:tcPr>
            <w:tcW w:w="1676" w:type="dxa"/>
            <w:tcBorders>
              <w:left w:val="single" w:color="auto" w:sz="4" w:space="0"/>
              <w:right w:val="single" w:color="auto" w:sz="4" w:space="0"/>
            </w:tcBorders>
            <w:vAlign w:val="center"/>
          </w:tcPr>
          <w:p w14:paraId="0B647A24">
            <w:pPr>
              <w:spacing w:line="360" w:lineRule="auto"/>
              <w:jc w:val="center"/>
              <w:rPr>
                <w:rFonts w:ascii="仿宋" w:hAnsi="仿宋" w:eastAsia="仿宋" w:cs="仿宋"/>
                <w:sz w:val="21"/>
                <w:szCs w:val="21"/>
              </w:rPr>
            </w:pPr>
          </w:p>
        </w:tc>
        <w:tc>
          <w:tcPr>
            <w:tcW w:w="1521" w:type="dxa"/>
            <w:tcBorders>
              <w:left w:val="single" w:color="auto" w:sz="4" w:space="0"/>
              <w:right w:val="single" w:color="auto" w:sz="4" w:space="0"/>
            </w:tcBorders>
          </w:tcPr>
          <w:p w14:paraId="28AE6011">
            <w:pPr>
              <w:spacing w:line="360" w:lineRule="auto"/>
              <w:jc w:val="center"/>
              <w:rPr>
                <w:rFonts w:ascii="仿宋" w:hAnsi="仿宋" w:eastAsia="仿宋" w:cs="仿宋"/>
                <w:sz w:val="21"/>
                <w:szCs w:val="21"/>
              </w:rPr>
            </w:pPr>
          </w:p>
        </w:tc>
        <w:tc>
          <w:tcPr>
            <w:tcW w:w="1536" w:type="dxa"/>
            <w:tcBorders>
              <w:left w:val="single" w:color="auto" w:sz="4" w:space="0"/>
            </w:tcBorders>
          </w:tcPr>
          <w:p w14:paraId="44A82D5D">
            <w:pPr>
              <w:spacing w:line="360" w:lineRule="auto"/>
              <w:jc w:val="center"/>
              <w:rPr>
                <w:rFonts w:ascii="仿宋" w:hAnsi="仿宋" w:eastAsia="仿宋" w:cs="仿宋"/>
                <w:sz w:val="21"/>
                <w:szCs w:val="21"/>
              </w:rPr>
            </w:pPr>
          </w:p>
        </w:tc>
      </w:tr>
      <w:tr w14:paraId="39FF2841">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797" w:hRule="atLeast"/>
          <w:jc w:val="center"/>
        </w:trPr>
        <w:tc>
          <w:tcPr>
            <w:tcW w:w="4505" w:type="dxa"/>
            <w:tcBorders>
              <w:right w:val="single" w:color="auto" w:sz="4" w:space="0"/>
            </w:tcBorders>
            <w:vAlign w:val="center"/>
          </w:tcPr>
          <w:p w14:paraId="122263FD">
            <w:pPr>
              <w:spacing w:line="360" w:lineRule="auto"/>
              <w:rPr>
                <w:rFonts w:ascii="仿宋" w:hAnsi="仿宋" w:eastAsia="仿宋_GB2312" w:cs="仿宋"/>
                <w:sz w:val="21"/>
                <w:szCs w:val="21"/>
              </w:rPr>
            </w:pPr>
            <w:r>
              <w:rPr>
                <w:rFonts w:hint="eastAsia" w:ascii="仿宋_GB2312" w:hAnsi="仿宋_GB2312" w:eastAsia="仿宋_GB2312" w:cs="仿宋_GB2312"/>
                <w:sz w:val="21"/>
                <w:szCs w:val="21"/>
              </w:rPr>
              <w:t>信誉要求：近3年以来(2021年1月1日至今)无不良行为记录，未处于财产被接管、冻结、破产状态，未处于四川省行政区域内有关行政处罚期间。</w:t>
            </w:r>
          </w:p>
        </w:tc>
        <w:tc>
          <w:tcPr>
            <w:tcW w:w="1676" w:type="dxa"/>
            <w:tcBorders>
              <w:left w:val="single" w:color="auto" w:sz="4" w:space="0"/>
              <w:right w:val="single" w:color="auto" w:sz="4" w:space="0"/>
            </w:tcBorders>
            <w:vAlign w:val="center"/>
          </w:tcPr>
          <w:p w14:paraId="4C62A6F8">
            <w:pPr>
              <w:spacing w:line="360" w:lineRule="auto"/>
              <w:jc w:val="center"/>
              <w:rPr>
                <w:rFonts w:ascii="仿宋" w:hAnsi="仿宋" w:eastAsia="仿宋" w:cs="仿宋"/>
                <w:sz w:val="21"/>
                <w:szCs w:val="21"/>
              </w:rPr>
            </w:pPr>
          </w:p>
        </w:tc>
        <w:tc>
          <w:tcPr>
            <w:tcW w:w="1521" w:type="dxa"/>
            <w:tcBorders>
              <w:left w:val="single" w:color="auto" w:sz="4" w:space="0"/>
              <w:right w:val="single" w:color="auto" w:sz="4" w:space="0"/>
            </w:tcBorders>
          </w:tcPr>
          <w:p w14:paraId="7FAC6290">
            <w:pPr>
              <w:spacing w:line="360" w:lineRule="auto"/>
              <w:jc w:val="center"/>
              <w:rPr>
                <w:rFonts w:ascii="仿宋" w:hAnsi="仿宋" w:eastAsia="仿宋" w:cs="仿宋"/>
                <w:sz w:val="21"/>
                <w:szCs w:val="21"/>
              </w:rPr>
            </w:pPr>
          </w:p>
        </w:tc>
        <w:tc>
          <w:tcPr>
            <w:tcW w:w="1536" w:type="dxa"/>
            <w:tcBorders>
              <w:left w:val="single" w:color="auto" w:sz="4" w:space="0"/>
            </w:tcBorders>
          </w:tcPr>
          <w:p w14:paraId="134E32CA">
            <w:pPr>
              <w:spacing w:line="360" w:lineRule="auto"/>
              <w:jc w:val="center"/>
              <w:rPr>
                <w:rFonts w:ascii="仿宋" w:hAnsi="仿宋" w:eastAsia="仿宋" w:cs="仿宋"/>
                <w:sz w:val="21"/>
                <w:szCs w:val="21"/>
              </w:rPr>
            </w:pPr>
          </w:p>
        </w:tc>
      </w:tr>
      <w:tr w14:paraId="56739BF0">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797" w:hRule="atLeast"/>
          <w:jc w:val="center"/>
        </w:trPr>
        <w:tc>
          <w:tcPr>
            <w:tcW w:w="4505" w:type="dxa"/>
            <w:tcBorders>
              <w:right w:val="single" w:color="auto" w:sz="4" w:space="0"/>
            </w:tcBorders>
            <w:vAlign w:val="center"/>
          </w:tcPr>
          <w:p w14:paraId="0CB81A49">
            <w:pPr>
              <w:spacing w:line="360" w:lineRule="auto"/>
              <w:rPr>
                <w:rFonts w:ascii="仿宋" w:hAnsi="仿宋" w:eastAsia="仿宋" w:cs="仿宋"/>
                <w:sz w:val="21"/>
                <w:szCs w:val="21"/>
              </w:rPr>
            </w:pPr>
            <w:r>
              <w:rPr>
                <w:rFonts w:hint="eastAsia" w:ascii="仿宋_GB2312" w:hAnsi="仿宋_GB2312" w:eastAsia="仿宋_GB2312" w:cs="仿宋_GB2312"/>
                <w:sz w:val="21"/>
                <w:szCs w:val="21"/>
              </w:rPr>
              <w:t>业绩要求：近3年（2021年1月1日起）至少1个已完成或正在执行或新承接的不少于100万元的建筑工程行业订单管理类软件或软件开发类项目业绩。</w:t>
            </w:r>
          </w:p>
        </w:tc>
        <w:tc>
          <w:tcPr>
            <w:tcW w:w="1676" w:type="dxa"/>
            <w:tcBorders>
              <w:left w:val="single" w:color="auto" w:sz="4" w:space="0"/>
              <w:right w:val="single" w:color="auto" w:sz="4" w:space="0"/>
            </w:tcBorders>
            <w:vAlign w:val="center"/>
          </w:tcPr>
          <w:p w14:paraId="0DD51FBD">
            <w:pPr>
              <w:spacing w:line="360" w:lineRule="auto"/>
              <w:jc w:val="center"/>
              <w:rPr>
                <w:rFonts w:ascii="仿宋" w:hAnsi="仿宋" w:eastAsia="仿宋" w:cs="仿宋"/>
                <w:sz w:val="21"/>
                <w:szCs w:val="21"/>
              </w:rPr>
            </w:pPr>
          </w:p>
        </w:tc>
        <w:tc>
          <w:tcPr>
            <w:tcW w:w="1521" w:type="dxa"/>
            <w:tcBorders>
              <w:left w:val="single" w:color="auto" w:sz="4" w:space="0"/>
              <w:right w:val="single" w:color="auto" w:sz="4" w:space="0"/>
            </w:tcBorders>
          </w:tcPr>
          <w:p w14:paraId="442F587F">
            <w:pPr>
              <w:spacing w:line="360" w:lineRule="auto"/>
              <w:jc w:val="center"/>
              <w:rPr>
                <w:rFonts w:ascii="仿宋" w:hAnsi="仿宋" w:eastAsia="仿宋" w:cs="仿宋"/>
                <w:sz w:val="21"/>
                <w:szCs w:val="21"/>
              </w:rPr>
            </w:pPr>
          </w:p>
        </w:tc>
        <w:tc>
          <w:tcPr>
            <w:tcW w:w="1536" w:type="dxa"/>
            <w:tcBorders>
              <w:left w:val="single" w:color="auto" w:sz="4" w:space="0"/>
            </w:tcBorders>
          </w:tcPr>
          <w:p w14:paraId="6762DADF">
            <w:pPr>
              <w:spacing w:line="360" w:lineRule="auto"/>
              <w:jc w:val="center"/>
              <w:rPr>
                <w:rFonts w:ascii="仿宋" w:hAnsi="仿宋" w:eastAsia="仿宋" w:cs="仿宋"/>
                <w:sz w:val="21"/>
                <w:szCs w:val="21"/>
              </w:rPr>
            </w:pPr>
          </w:p>
        </w:tc>
      </w:tr>
      <w:tr w14:paraId="51707383">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437" w:hRule="atLeast"/>
          <w:jc w:val="center"/>
        </w:trPr>
        <w:tc>
          <w:tcPr>
            <w:tcW w:w="4505" w:type="dxa"/>
            <w:tcBorders>
              <w:right w:val="single" w:color="auto" w:sz="4" w:space="0"/>
            </w:tcBorders>
            <w:vAlign w:val="center"/>
          </w:tcPr>
          <w:p w14:paraId="2C323ADA">
            <w:pPr>
              <w:spacing w:line="360" w:lineRule="auto"/>
              <w:rPr>
                <w:rFonts w:ascii="仿宋" w:hAnsi="仿宋" w:eastAsia="仿宋" w:cs="仿宋"/>
                <w:sz w:val="21"/>
                <w:szCs w:val="21"/>
              </w:rPr>
            </w:pPr>
            <w:r>
              <w:rPr>
                <w:rFonts w:hint="eastAsia" w:ascii="仿宋" w:hAnsi="仿宋" w:eastAsia="仿宋" w:cs="仿宋"/>
                <w:sz w:val="21"/>
                <w:szCs w:val="21"/>
              </w:rPr>
              <w:t>在规定时间内缴纳投标保证金</w:t>
            </w:r>
          </w:p>
        </w:tc>
        <w:tc>
          <w:tcPr>
            <w:tcW w:w="1676" w:type="dxa"/>
            <w:tcBorders>
              <w:left w:val="single" w:color="auto" w:sz="4" w:space="0"/>
              <w:right w:val="single" w:color="auto" w:sz="4" w:space="0"/>
            </w:tcBorders>
            <w:vAlign w:val="center"/>
          </w:tcPr>
          <w:p w14:paraId="1E088FEB">
            <w:pPr>
              <w:spacing w:line="360" w:lineRule="auto"/>
              <w:jc w:val="center"/>
              <w:rPr>
                <w:rFonts w:ascii="仿宋" w:hAnsi="仿宋" w:eastAsia="仿宋" w:cs="仿宋"/>
                <w:sz w:val="21"/>
                <w:szCs w:val="21"/>
              </w:rPr>
            </w:pPr>
          </w:p>
        </w:tc>
        <w:tc>
          <w:tcPr>
            <w:tcW w:w="1521" w:type="dxa"/>
            <w:tcBorders>
              <w:left w:val="single" w:color="auto" w:sz="4" w:space="0"/>
              <w:right w:val="single" w:color="auto" w:sz="4" w:space="0"/>
            </w:tcBorders>
          </w:tcPr>
          <w:p w14:paraId="4985F23A">
            <w:pPr>
              <w:spacing w:line="360" w:lineRule="auto"/>
              <w:jc w:val="center"/>
              <w:rPr>
                <w:rFonts w:ascii="仿宋" w:hAnsi="仿宋" w:eastAsia="仿宋" w:cs="仿宋"/>
                <w:sz w:val="21"/>
                <w:szCs w:val="21"/>
              </w:rPr>
            </w:pPr>
          </w:p>
        </w:tc>
        <w:tc>
          <w:tcPr>
            <w:tcW w:w="1536" w:type="dxa"/>
            <w:tcBorders>
              <w:left w:val="single" w:color="auto" w:sz="4" w:space="0"/>
            </w:tcBorders>
          </w:tcPr>
          <w:p w14:paraId="32AA7C54">
            <w:pPr>
              <w:spacing w:line="360" w:lineRule="auto"/>
              <w:jc w:val="center"/>
              <w:rPr>
                <w:rFonts w:ascii="仿宋" w:hAnsi="仿宋" w:eastAsia="仿宋" w:cs="仿宋"/>
                <w:sz w:val="21"/>
                <w:szCs w:val="21"/>
              </w:rPr>
            </w:pPr>
          </w:p>
        </w:tc>
      </w:tr>
      <w:tr w14:paraId="1F89124B">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437" w:hRule="atLeast"/>
          <w:jc w:val="center"/>
        </w:trPr>
        <w:tc>
          <w:tcPr>
            <w:tcW w:w="4505" w:type="dxa"/>
            <w:tcBorders>
              <w:right w:val="single" w:color="auto" w:sz="4" w:space="0"/>
            </w:tcBorders>
            <w:vAlign w:val="center"/>
          </w:tcPr>
          <w:p w14:paraId="620C4FFD">
            <w:pPr>
              <w:spacing w:line="360" w:lineRule="auto"/>
              <w:rPr>
                <w:rFonts w:ascii="仿宋" w:hAnsi="仿宋" w:eastAsia="仿宋" w:cs="仿宋"/>
                <w:sz w:val="21"/>
                <w:szCs w:val="21"/>
              </w:rPr>
            </w:pPr>
            <w:r>
              <w:rPr>
                <w:rFonts w:hint="eastAsia" w:ascii="仿宋" w:hAnsi="仿宋" w:eastAsia="仿宋" w:cs="仿宋"/>
                <w:sz w:val="21"/>
                <w:szCs w:val="21"/>
              </w:rPr>
              <w:t>不接受联合体投标。</w:t>
            </w:r>
          </w:p>
        </w:tc>
        <w:tc>
          <w:tcPr>
            <w:tcW w:w="1676" w:type="dxa"/>
            <w:tcBorders>
              <w:left w:val="single" w:color="auto" w:sz="4" w:space="0"/>
              <w:right w:val="single" w:color="auto" w:sz="4" w:space="0"/>
            </w:tcBorders>
            <w:vAlign w:val="center"/>
          </w:tcPr>
          <w:p w14:paraId="0D65903A">
            <w:pPr>
              <w:spacing w:line="360" w:lineRule="auto"/>
              <w:jc w:val="center"/>
              <w:rPr>
                <w:rFonts w:ascii="仿宋" w:hAnsi="仿宋" w:eastAsia="仿宋" w:cs="仿宋"/>
                <w:sz w:val="21"/>
                <w:szCs w:val="21"/>
              </w:rPr>
            </w:pPr>
          </w:p>
        </w:tc>
        <w:tc>
          <w:tcPr>
            <w:tcW w:w="1521" w:type="dxa"/>
            <w:tcBorders>
              <w:left w:val="single" w:color="auto" w:sz="4" w:space="0"/>
              <w:right w:val="single" w:color="auto" w:sz="4" w:space="0"/>
            </w:tcBorders>
          </w:tcPr>
          <w:p w14:paraId="0C5AC974">
            <w:pPr>
              <w:spacing w:line="360" w:lineRule="auto"/>
              <w:jc w:val="center"/>
              <w:rPr>
                <w:rFonts w:ascii="仿宋" w:hAnsi="仿宋" w:eastAsia="仿宋" w:cs="仿宋"/>
                <w:sz w:val="21"/>
                <w:szCs w:val="21"/>
              </w:rPr>
            </w:pPr>
          </w:p>
        </w:tc>
        <w:tc>
          <w:tcPr>
            <w:tcW w:w="1536" w:type="dxa"/>
            <w:tcBorders>
              <w:left w:val="single" w:color="auto" w:sz="4" w:space="0"/>
            </w:tcBorders>
          </w:tcPr>
          <w:p w14:paraId="11EF2C74">
            <w:pPr>
              <w:spacing w:line="360" w:lineRule="auto"/>
              <w:jc w:val="center"/>
              <w:rPr>
                <w:rFonts w:ascii="仿宋" w:hAnsi="仿宋" w:eastAsia="仿宋" w:cs="仿宋"/>
                <w:sz w:val="21"/>
                <w:szCs w:val="21"/>
              </w:rPr>
            </w:pPr>
          </w:p>
        </w:tc>
      </w:tr>
      <w:bookmarkEnd w:id="368"/>
      <w:bookmarkEnd w:id="369"/>
      <w:bookmarkEnd w:id="370"/>
      <w:bookmarkEnd w:id="371"/>
      <w:bookmarkEnd w:id="372"/>
      <w:bookmarkEnd w:id="373"/>
      <w:bookmarkEnd w:id="374"/>
      <w:bookmarkEnd w:id="375"/>
    </w:tbl>
    <w:p w14:paraId="688F8AE7">
      <w:pPr>
        <w:pStyle w:val="51"/>
        <w:numPr>
          <w:ilvl w:val="2"/>
          <w:numId w:val="0"/>
        </w:numPr>
        <w:spacing w:line="360" w:lineRule="auto"/>
        <w:ind w:left="480" w:leftChars="200"/>
        <w:rPr>
          <w:rFonts w:ascii="仿宋" w:hAnsi="仿宋" w:eastAsia="仿宋" w:cs="仿宋"/>
          <w:lang w:val="zh-CN"/>
        </w:rPr>
      </w:pPr>
      <w:bookmarkStart w:id="380" w:name="_Toc3315"/>
      <w:bookmarkStart w:id="381" w:name="_Toc5830"/>
      <w:bookmarkStart w:id="382" w:name="_Toc18298"/>
      <w:bookmarkStart w:id="383" w:name="_Toc907"/>
      <w:bookmarkStart w:id="384" w:name="_Toc12389"/>
    </w:p>
    <w:p w14:paraId="65D0C0F1">
      <w:pPr>
        <w:pStyle w:val="49"/>
        <w:numPr>
          <w:ilvl w:val="1"/>
          <w:numId w:val="32"/>
        </w:numPr>
        <w:spacing w:line="360" w:lineRule="auto"/>
        <w:ind w:left="480" w:firstLine="482"/>
        <w:rPr>
          <w:rFonts w:ascii="仿宋" w:hAnsi="仿宋" w:eastAsia="仿宋" w:cs="仿宋"/>
          <w:b/>
          <w:bCs/>
        </w:rPr>
      </w:pPr>
      <w:r>
        <w:rPr>
          <w:rFonts w:hint="eastAsia" w:ascii="仿宋" w:hAnsi="仿宋" w:eastAsia="仿宋" w:cs="仿宋"/>
          <w:b/>
          <w:bCs/>
        </w:rPr>
        <w:t>符合性审查</w:t>
      </w:r>
    </w:p>
    <w:p w14:paraId="1486D584">
      <w:pPr>
        <w:pStyle w:val="51"/>
        <w:spacing w:line="360" w:lineRule="auto"/>
        <w:ind w:firstLine="480"/>
        <w:rPr>
          <w:rFonts w:ascii="仿宋" w:hAnsi="仿宋" w:eastAsia="仿宋" w:cs="仿宋"/>
          <w:b/>
          <w:bCs/>
        </w:rPr>
      </w:pPr>
      <w:r>
        <w:rPr>
          <w:rFonts w:hint="eastAsia" w:ascii="仿宋" w:hAnsi="仿宋" w:eastAsia="仿宋" w:cs="仿宋"/>
        </w:rPr>
        <w:t>招标人</w:t>
      </w:r>
      <w:r>
        <w:rPr>
          <w:rFonts w:hint="eastAsia" w:ascii="仿宋" w:hAnsi="仿宋" w:eastAsia="仿宋" w:cs="仿宋"/>
          <w:lang w:val="zh-CN"/>
        </w:rPr>
        <w:t>组织评</w:t>
      </w:r>
      <w:r>
        <w:rPr>
          <w:rFonts w:hint="eastAsia" w:ascii="仿宋" w:hAnsi="仿宋" w:eastAsia="仿宋" w:cs="仿宋"/>
        </w:rPr>
        <w:t>审</w:t>
      </w:r>
      <w:r>
        <w:rPr>
          <w:rFonts w:hint="eastAsia" w:ascii="仿宋" w:hAnsi="仿宋" w:eastAsia="仿宋" w:cs="仿宋"/>
          <w:lang w:val="zh-CN"/>
        </w:rPr>
        <w:t>小组对递交投标文件的投标人进行</w:t>
      </w:r>
      <w:r>
        <w:rPr>
          <w:rFonts w:hint="eastAsia" w:ascii="仿宋" w:hAnsi="仿宋" w:eastAsia="仿宋" w:cs="仿宋"/>
        </w:rPr>
        <w:t>符合性</w:t>
      </w:r>
      <w:r>
        <w:rPr>
          <w:rFonts w:hint="eastAsia" w:ascii="仿宋" w:hAnsi="仿宋" w:eastAsia="仿宋" w:cs="仿宋"/>
          <w:lang w:val="zh-CN"/>
        </w:rPr>
        <w:t>审查，只有</w:t>
      </w:r>
      <w:r>
        <w:rPr>
          <w:rFonts w:hint="eastAsia" w:ascii="仿宋" w:hAnsi="仿宋" w:eastAsia="仿宋" w:cs="仿宋"/>
        </w:rPr>
        <w:t>以下</w:t>
      </w:r>
      <w:r>
        <w:rPr>
          <w:rFonts w:hint="eastAsia" w:ascii="仿宋" w:hAnsi="仿宋" w:eastAsia="仿宋" w:cs="仿宋"/>
          <w:lang w:val="zh-CN"/>
        </w:rPr>
        <w:t>全部条件均合格才能通过</w:t>
      </w:r>
      <w:r>
        <w:rPr>
          <w:rFonts w:hint="eastAsia" w:ascii="仿宋" w:hAnsi="仿宋" w:eastAsia="仿宋" w:cs="仿宋"/>
        </w:rPr>
        <w:t>符合性</w:t>
      </w:r>
      <w:r>
        <w:rPr>
          <w:rFonts w:hint="eastAsia" w:ascii="仿宋" w:hAnsi="仿宋" w:eastAsia="仿宋" w:cs="仿宋"/>
          <w:lang w:val="zh-CN"/>
        </w:rPr>
        <w:t>审查：</w:t>
      </w:r>
    </w:p>
    <w:tbl>
      <w:tblPr>
        <w:tblStyle w:val="27"/>
        <w:tblW w:w="8499" w:type="dxa"/>
        <w:jc w:val="center"/>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Layout w:type="fixed"/>
        <w:tblCellMar>
          <w:top w:w="0" w:type="dxa"/>
          <w:left w:w="108" w:type="dxa"/>
          <w:bottom w:w="0" w:type="dxa"/>
          <w:right w:w="108" w:type="dxa"/>
        </w:tblCellMar>
      </w:tblPr>
      <w:tblGrid>
        <w:gridCol w:w="4145"/>
        <w:gridCol w:w="1542"/>
        <w:gridCol w:w="1399"/>
        <w:gridCol w:w="1413"/>
      </w:tblGrid>
      <w:tr w14:paraId="5F85FAA4">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1165" w:hRule="atLeast"/>
          <w:tblHeader/>
          <w:jc w:val="center"/>
        </w:trPr>
        <w:tc>
          <w:tcPr>
            <w:tcW w:w="4145" w:type="dxa"/>
            <w:tcBorders>
              <w:top w:val="double" w:color="auto" w:sz="4" w:space="0"/>
              <w:bottom w:val="single" w:color="auto" w:sz="4" w:space="0"/>
              <w:right w:val="single" w:color="auto" w:sz="4" w:space="0"/>
              <w:tl2br w:val="single" w:color="auto" w:sz="4" w:space="0"/>
            </w:tcBorders>
            <w:vAlign w:val="center"/>
          </w:tcPr>
          <w:p w14:paraId="13B9D504">
            <w:pPr>
              <w:spacing w:line="360" w:lineRule="auto"/>
              <w:rPr>
                <w:rFonts w:ascii="仿宋" w:hAnsi="仿宋" w:eastAsia="仿宋" w:cs="仿宋"/>
                <w:b/>
                <w:bCs/>
                <w:sz w:val="21"/>
                <w:szCs w:val="21"/>
              </w:rPr>
            </w:pPr>
            <w:r>
              <w:rPr>
                <w:rFonts w:hint="eastAsia" w:ascii="仿宋" w:hAnsi="仿宋" w:eastAsia="仿宋" w:cs="仿宋"/>
                <w:sz w:val="21"/>
                <w:szCs w:val="21"/>
              </w:rPr>
              <w:t xml:space="preserve">         </w:t>
            </w:r>
            <w:r>
              <w:rPr>
                <w:rFonts w:hint="eastAsia" w:ascii="仿宋" w:hAnsi="仿宋" w:eastAsia="仿宋" w:cs="仿宋"/>
                <w:b/>
                <w:bCs/>
                <w:sz w:val="21"/>
                <w:szCs w:val="21"/>
              </w:rPr>
              <w:t xml:space="preserve">               投标人            </w:t>
            </w:r>
          </w:p>
          <w:p w14:paraId="5B2DA66F">
            <w:pPr>
              <w:spacing w:line="360" w:lineRule="auto"/>
              <w:ind w:firstLine="417" w:firstLineChars="198"/>
              <w:rPr>
                <w:rFonts w:ascii="仿宋" w:hAnsi="仿宋" w:eastAsia="仿宋" w:cs="仿宋"/>
                <w:sz w:val="21"/>
                <w:szCs w:val="21"/>
              </w:rPr>
            </w:pPr>
            <w:r>
              <w:rPr>
                <w:rFonts w:hint="eastAsia" w:ascii="仿宋" w:hAnsi="仿宋" w:eastAsia="仿宋" w:cs="仿宋"/>
                <w:b/>
                <w:bCs/>
                <w:sz w:val="21"/>
                <w:szCs w:val="21"/>
              </w:rPr>
              <w:t>评审内容</w:t>
            </w:r>
          </w:p>
        </w:tc>
        <w:tc>
          <w:tcPr>
            <w:tcW w:w="1542" w:type="dxa"/>
            <w:tcBorders>
              <w:top w:val="double" w:color="auto" w:sz="4" w:space="0"/>
              <w:left w:val="single" w:color="auto" w:sz="4" w:space="0"/>
              <w:right w:val="single" w:color="auto" w:sz="4" w:space="0"/>
            </w:tcBorders>
            <w:vAlign w:val="center"/>
          </w:tcPr>
          <w:p w14:paraId="0156E212">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通过</w:t>
            </w:r>
          </w:p>
        </w:tc>
        <w:tc>
          <w:tcPr>
            <w:tcW w:w="1399" w:type="dxa"/>
            <w:tcBorders>
              <w:top w:val="double" w:color="auto" w:sz="4" w:space="0"/>
              <w:left w:val="single" w:color="auto" w:sz="4" w:space="0"/>
              <w:right w:val="single" w:color="auto" w:sz="4" w:space="0"/>
            </w:tcBorders>
            <w:vAlign w:val="center"/>
          </w:tcPr>
          <w:p w14:paraId="7D2B75AC">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未通过</w:t>
            </w:r>
          </w:p>
        </w:tc>
        <w:tc>
          <w:tcPr>
            <w:tcW w:w="1413" w:type="dxa"/>
            <w:tcBorders>
              <w:top w:val="double" w:color="auto" w:sz="4" w:space="0"/>
              <w:left w:val="single" w:color="auto" w:sz="4" w:space="0"/>
            </w:tcBorders>
            <w:vAlign w:val="center"/>
          </w:tcPr>
          <w:p w14:paraId="074E3CFA">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备 注</w:t>
            </w:r>
          </w:p>
        </w:tc>
      </w:tr>
      <w:tr w14:paraId="4819B1AE">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815" w:hRule="atLeast"/>
          <w:jc w:val="center"/>
        </w:trPr>
        <w:tc>
          <w:tcPr>
            <w:tcW w:w="4145" w:type="dxa"/>
            <w:tcBorders>
              <w:top w:val="single" w:color="auto" w:sz="4" w:space="0"/>
              <w:right w:val="single" w:color="auto" w:sz="4" w:space="0"/>
            </w:tcBorders>
            <w:vAlign w:val="center"/>
          </w:tcPr>
          <w:p w14:paraId="31ED4BC8">
            <w:pPr>
              <w:spacing w:line="360" w:lineRule="auto"/>
              <w:rPr>
                <w:rFonts w:ascii="仿宋" w:hAnsi="仿宋" w:eastAsia="仿宋" w:cs="仿宋"/>
                <w:sz w:val="21"/>
                <w:szCs w:val="21"/>
              </w:rPr>
            </w:pPr>
            <w:r>
              <w:rPr>
                <w:rFonts w:hint="eastAsia" w:ascii="仿宋_GB2312" w:hAnsi="仿宋_GB2312" w:eastAsia="仿宋_GB2312" w:cs="仿宋_GB2312"/>
                <w:sz w:val="21"/>
                <w:szCs w:val="21"/>
              </w:rPr>
              <w:t>按招标文件要求投标人的法定代表人或授权代表人签字和盖公章的。</w:t>
            </w:r>
          </w:p>
        </w:tc>
        <w:tc>
          <w:tcPr>
            <w:tcW w:w="1542" w:type="dxa"/>
            <w:tcBorders>
              <w:left w:val="single" w:color="auto" w:sz="4" w:space="0"/>
              <w:right w:val="single" w:color="auto" w:sz="4" w:space="0"/>
            </w:tcBorders>
            <w:vAlign w:val="center"/>
          </w:tcPr>
          <w:p w14:paraId="77810833">
            <w:pPr>
              <w:spacing w:line="360" w:lineRule="auto"/>
              <w:jc w:val="center"/>
              <w:rPr>
                <w:rFonts w:ascii="仿宋" w:hAnsi="仿宋" w:eastAsia="仿宋" w:cs="仿宋"/>
                <w:sz w:val="21"/>
                <w:szCs w:val="21"/>
              </w:rPr>
            </w:pPr>
          </w:p>
        </w:tc>
        <w:tc>
          <w:tcPr>
            <w:tcW w:w="1399" w:type="dxa"/>
            <w:tcBorders>
              <w:left w:val="single" w:color="auto" w:sz="4" w:space="0"/>
              <w:right w:val="single" w:color="auto" w:sz="4" w:space="0"/>
            </w:tcBorders>
          </w:tcPr>
          <w:p w14:paraId="2C2496D9">
            <w:pPr>
              <w:spacing w:line="360" w:lineRule="auto"/>
              <w:jc w:val="center"/>
              <w:rPr>
                <w:rFonts w:ascii="仿宋" w:hAnsi="仿宋" w:eastAsia="仿宋" w:cs="仿宋"/>
                <w:sz w:val="21"/>
                <w:szCs w:val="21"/>
              </w:rPr>
            </w:pPr>
          </w:p>
        </w:tc>
        <w:tc>
          <w:tcPr>
            <w:tcW w:w="1413" w:type="dxa"/>
            <w:tcBorders>
              <w:left w:val="single" w:color="auto" w:sz="4" w:space="0"/>
            </w:tcBorders>
          </w:tcPr>
          <w:p w14:paraId="12BBC24D">
            <w:pPr>
              <w:spacing w:line="360" w:lineRule="auto"/>
              <w:jc w:val="center"/>
              <w:rPr>
                <w:rFonts w:ascii="仿宋" w:hAnsi="仿宋" w:eastAsia="仿宋" w:cs="仿宋"/>
                <w:sz w:val="21"/>
                <w:szCs w:val="21"/>
              </w:rPr>
            </w:pPr>
          </w:p>
        </w:tc>
      </w:tr>
      <w:tr w14:paraId="1C4B1ED3">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580" w:hRule="atLeast"/>
          <w:jc w:val="center"/>
        </w:trPr>
        <w:tc>
          <w:tcPr>
            <w:tcW w:w="4145" w:type="dxa"/>
            <w:tcBorders>
              <w:right w:val="single" w:color="auto" w:sz="4" w:space="0"/>
            </w:tcBorders>
            <w:vAlign w:val="center"/>
          </w:tcPr>
          <w:p w14:paraId="1CC23269">
            <w:pPr>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法定代表人身份证明书符合招标文件要求。</w:t>
            </w:r>
          </w:p>
        </w:tc>
        <w:tc>
          <w:tcPr>
            <w:tcW w:w="1542" w:type="dxa"/>
            <w:tcBorders>
              <w:left w:val="single" w:color="auto" w:sz="4" w:space="0"/>
              <w:right w:val="single" w:color="auto" w:sz="4" w:space="0"/>
            </w:tcBorders>
            <w:vAlign w:val="center"/>
          </w:tcPr>
          <w:p w14:paraId="6114A396">
            <w:pPr>
              <w:spacing w:line="360" w:lineRule="auto"/>
              <w:jc w:val="center"/>
              <w:rPr>
                <w:rFonts w:ascii="仿宋" w:hAnsi="仿宋" w:eastAsia="仿宋" w:cs="仿宋"/>
                <w:sz w:val="21"/>
                <w:szCs w:val="21"/>
              </w:rPr>
            </w:pPr>
          </w:p>
        </w:tc>
        <w:tc>
          <w:tcPr>
            <w:tcW w:w="1399" w:type="dxa"/>
            <w:tcBorders>
              <w:left w:val="single" w:color="auto" w:sz="4" w:space="0"/>
              <w:right w:val="single" w:color="auto" w:sz="4" w:space="0"/>
            </w:tcBorders>
          </w:tcPr>
          <w:p w14:paraId="6FD4893B">
            <w:pPr>
              <w:spacing w:line="360" w:lineRule="auto"/>
              <w:jc w:val="center"/>
              <w:rPr>
                <w:rFonts w:ascii="仿宋" w:hAnsi="仿宋" w:eastAsia="仿宋" w:cs="仿宋"/>
                <w:sz w:val="21"/>
                <w:szCs w:val="21"/>
              </w:rPr>
            </w:pPr>
          </w:p>
        </w:tc>
        <w:tc>
          <w:tcPr>
            <w:tcW w:w="1413" w:type="dxa"/>
            <w:tcBorders>
              <w:left w:val="single" w:color="auto" w:sz="4" w:space="0"/>
            </w:tcBorders>
          </w:tcPr>
          <w:p w14:paraId="47A1912C">
            <w:pPr>
              <w:spacing w:line="360" w:lineRule="auto"/>
              <w:jc w:val="center"/>
              <w:rPr>
                <w:rFonts w:ascii="仿宋" w:hAnsi="仿宋" w:eastAsia="仿宋" w:cs="仿宋"/>
                <w:sz w:val="21"/>
                <w:szCs w:val="21"/>
              </w:rPr>
            </w:pPr>
          </w:p>
        </w:tc>
      </w:tr>
      <w:tr w14:paraId="3FF47258">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843" w:hRule="atLeast"/>
          <w:jc w:val="center"/>
        </w:trPr>
        <w:tc>
          <w:tcPr>
            <w:tcW w:w="4145" w:type="dxa"/>
            <w:tcBorders>
              <w:right w:val="single" w:color="auto" w:sz="4" w:space="0"/>
            </w:tcBorders>
            <w:vAlign w:val="center"/>
          </w:tcPr>
          <w:p w14:paraId="08EA5654">
            <w:pPr>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法定代表人授权委托书(若法定代表人授权时)符合招标文件要求。</w:t>
            </w:r>
          </w:p>
        </w:tc>
        <w:tc>
          <w:tcPr>
            <w:tcW w:w="1542" w:type="dxa"/>
            <w:tcBorders>
              <w:left w:val="single" w:color="auto" w:sz="4" w:space="0"/>
              <w:right w:val="single" w:color="auto" w:sz="4" w:space="0"/>
            </w:tcBorders>
            <w:vAlign w:val="center"/>
          </w:tcPr>
          <w:p w14:paraId="20FE878B">
            <w:pPr>
              <w:spacing w:line="360" w:lineRule="auto"/>
              <w:jc w:val="center"/>
              <w:rPr>
                <w:rFonts w:ascii="仿宋" w:hAnsi="仿宋" w:eastAsia="仿宋" w:cs="仿宋"/>
                <w:sz w:val="21"/>
                <w:szCs w:val="21"/>
              </w:rPr>
            </w:pPr>
          </w:p>
        </w:tc>
        <w:tc>
          <w:tcPr>
            <w:tcW w:w="1399" w:type="dxa"/>
            <w:tcBorders>
              <w:left w:val="single" w:color="auto" w:sz="4" w:space="0"/>
              <w:right w:val="single" w:color="auto" w:sz="4" w:space="0"/>
            </w:tcBorders>
          </w:tcPr>
          <w:p w14:paraId="5FA2ADB8">
            <w:pPr>
              <w:spacing w:line="360" w:lineRule="auto"/>
              <w:jc w:val="center"/>
              <w:rPr>
                <w:rFonts w:ascii="仿宋" w:hAnsi="仿宋" w:eastAsia="仿宋" w:cs="仿宋"/>
                <w:sz w:val="21"/>
                <w:szCs w:val="21"/>
              </w:rPr>
            </w:pPr>
          </w:p>
        </w:tc>
        <w:tc>
          <w:tcPr>
            <w:tcW w:w="1413" w:type="dxa"/>
            <w:tcBorders>
              <w:left w:val="single" w:color="auto" w:sz="4" w:space="0"/>
            </w:tcBorders>
          </w:tcPr>
          <w:p w14:paraId="7EEF5DF5">
            <w:pPr>
              <w:spacing w:line="360" w:lineRule="auto"/>
              <w:jc w:val="center"/>
              <w:rPr>
                <w:rFonts w:ascii="仿宋" w:hAnsi="仿宋" w:eastAsia="仿宋" w:cs="仿宋"/>
                <w:sz w:val="21"/>
                <w:szCs w:val="21"/>
              </w:rPr>
            </w:pPr>
          </w:p>
        </w:tc>
      </w:tr>
      <w:tr w14:paraId="753EE71D">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508" w:hRule="atLeast"/>
          <w:jc w:val="center"/>
        </w:trPr>
        <w:tc>
          <w:tcPr>
            <w:tcW w:w="4145" w:type="dxa"/>
            <w:tcBorders>
              <w:right w:val="single" w:color="auto" w:sz="4" w:space="0"/>
            </w:tcBorders>
            <w:vAlign w:val="center"/>
          </w:tcPr>
          <w:p w14:paraId="1FD37B01">
            <w:pPr>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报价唯一且未超过本项目最高限价。</w:t>
            </w:r>
          </w:p>
        </w:tc>
        <w:tc>
          <w:tcPr>
            <w:tcW w:w="1542" w:type="dxa"/>
            <w:tcBorders>
              <w:left w:val="single" w:color="auto" w:sz="4" w:space="0"/>
              <w:right w:val="single" w:color="auto" w:sz="4" w:space="0"/>
            </w:tcBorders>
            <w:vAlign w:val="center"/>
          </w:tcPr>
          <w:p w14:paraId="0F229176">
            <w:pPr>
              <w:spacing w:line="360" w:lineRule="auto"/>
              <w:jc w:val="center"/>
              <w:rPr>
                <w:rFonts w:ascii="仿宋" w:hAnsi="仿宋" w:eastAsia="仿宋" w:cs="仿宋"/>
                <w:sz w:val="21"/>
                <w:szCs w:val="21"/>
              </w:rPr>
            </w:pPr>
          </w:p>
        </w:tc>
        <w:tc>
          <w:tcPr>
            <w:tcW w:w="1399" w:type="dxa"/>
            <w:tcBorders>
              <w:left w:val="single" w:color="auto" w:sz="4" w:space="0"/>
              <w:right w:val="single" w:color="auto" w:sz="4" w:space="0"/>
            </w:tcBorders>
          </w:tcPr>
          <w:p w14:paraId="3C3302E8">
            <w:pPr>
              <w:spacing w:line="360" w:lineRule="auto"/>
              <w:jc w:val="center"/>
              <w:rPr>
                <w:rFonts w:ascii="仿宋" w:hAnsi="仿宋" w:eastAsia="仿宋" w:cs="仿宋"/>
                <w:sz w:val="21"/>
                <w:szCs w:val="21"/>
              </w:rPr>
            </w:pPr>
          </w:p>
        </w:tc>
        <w:tc>
          <w:tcPr>
            <w:tcW w:w="1413" w:type="dxa"/>
            <w:tcBorders>
              <w:left w:val="single" w:color="auto" w:sz="4" w:space="0"/>
            </w:tcBorders>
          </w:tcPr>
          <w:p w14:paraId="0C034A1D">
            <w:pPr>
              <w:spacing w:line="360" w:lineRule="auto"/>
              <w:jc w:val="center"/>
              <w:rPr>
                <w:rFonts w:ascii="仿宋" w:hAnsi="仿宋" w:eastAsia="仿宋" w:cs="仿宋"/>
                <w:sz w:val="21"/>
                <w:szCs w:val="21"/>
              </w:rPr>
            </w:pPr>
          </w:p>
        </w:tc>
      </w:tr>
      <w:tr w14:paraId="2A4B16DF">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550" w:hRule="atLeast"/>
          <w:jc w:val="center"/>
        </w:trPr>
        <w:tc>
          <w:tcPr>
            <w:tcW w:w="4145" w:type="dxa"/>
            <w:tcBorders>
              <w:right w:val="single" w:color="auto" w:sz="4" w:space="0"/>
            </w:tcBorders>
            <w:vAlign w:val="center"/>
          </w:tcPr>
          <w:p w14:paraId="093546AA">
            <w:pPr>
              <w:spacing w:line="36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542" w:type="dxa"/>
            <w:tcBorders>
              <w:left w:val="single" w:color="auto" w:sz="4" w:space="0"/>
              <w:right w:val="single" w:color="auto" w:sz="4" w:space="0"/>
            </w:tcBorders>
            <w:vAlign w:val="center"/>
          </w:tcPr>
          <w:p w14:paraId="5BE49670">
            <w:pPr>
              <w:spacing w:line="360" w:lineRule="auto"/>
              <w:jc w:val="center"/>
              <w:rPr>
                <w:rFonts w:ascii="仿宋" w:hAnsi="仿宋" w:eastAsia="仿宋" w:cs="仿宋"/>
                <w:sz w:val="21"/>
                <w:szCs w:val="21"/>
              </w:rPr>
            </w:pPr>
          </w:p>
        </w:tc>
        <w:tc>
          <w:tcPr>
            <w:tcW w:w="1399" w:type="dxa"/>
            <w:tcBorders>
              <w:left w:val="single" w:color="auto" w:sz="4" w:space="0"/>
              <w:right w:val="single" w:color="auto" w:sz="4" w:space="0"/>
            </w:tcBorders>
          </w:tcPr>
          <w:p w14:paraId="6B6C26BE">
            <w:pPr>
              <w:spacing w:line="360" w:lineRule="auto"/>
              <w:jc w:val="center"/>
              <w:rPr>
                <w:rFonts w:ascii="仿宋" w:hAnsi="仿宋" w:eastAsia="仿宋" w:cs="仿宋"/>
                <w:sz w:val="21"/>
                <w:szCs w:val="21"/>
              </w:rPr>
            </w:pPr>
          </w:p>
        </w:tc>
        <w:tc>
          <w:tcPr>
            <w:tcW w:w="1413" w:type="dxa"/>
            <w:tcBorders>
              <w:left w:val="single" w:color="auto" w:sz="4" w:space="0"/>
            </w:tcBorders>
          </w:tcPr>
          <w:p w14:paraId="2F1741FB">
            <w:pPr>
              <w:spacing w:line="360" w:lineRule="auto"/>
              <w:jc w:val="center"/>
              <w:rPr>
                <w:rFonts w:ascii="仿宋" w:hAnsi="仿宋" w:eastAsia="仿宋" w:cs="仿宋"/>
                <w:sz w:val="21"/>
                <w:szCs w:val="21"/>
              </w:rPr>
            </w:pPr>
          </w:p>
        </w:tc>
      </w:tr>
      <w:tr w14:paraId="08D3D502">
        <w:tblPrEx>
          <w:tblBorders>
            <w:top w:val="double" w:color="auto" w:sz="4" w:space="0"/>
            <w:left w:val="double" w:color="auto" w:sz="4" w:space="0"/>
            <w:bottom w:val="double" w:color="auto" w:sz="4" w:space="0"/>
            <w:right w:val="double" w:color="auto" w:sz="4" w:space="0"/>
            <w:insideH w:val="single" w:color="auto" w:sz="6" w:space="0"/>
            <w:insideV w:val="none" w:color="auto" w:sz="0" w:space="0"/>
          </w:tblBorders>
          <w:tblCellMar>
            <w:top w:w="0" w:type="dxa"/>
            <w:left w:w="108" w:type="dxa"/>
            <w:bottom w:w="0" w:type="dxa"/>
            <w:right w:w="108" w:type="dxa"/>
          </w:tblCellMar>
        </w:tblPrEx>
        <w:trPr>
          <w:trHeight w:val="632" w:hRule="atLeast"/>
          <w:jc w:val="center"/>
        </w:trPr>
        <w:tc>
          <w:tcPr>
            <w:tcW w:w="4145" w:type="dxa"/>
            <w:tcBorders>
              <w:right w:val="single" w:color="auto" w:sz="4" w:space="0"/>
            </w:tcBorders>
            <w:vAlign w:val="center"/>
          </w:tcPr>
          <w:p w14:paraId="1DB936F1">
            <w:pPr>
              <w:spacing w:line="360" w:lineRule="auto"/>
              <w:rPr>
                <w:rFonts w:ascii="仿宋" w:hAnsi="仿宋" w:cs="仿宋"/>
                <w:sz w:val="21"/>
                <w:szCs w:val="21"/>
              </w:rPr>
            </w:pPr>
            <w:r>
              <w:rPr>
                <w:rFonts w:hint="eastAsia" w:ascii="仿宋_GB2312" w:hAnsi="仿宋_GB2312" w:eastAsia="仿宋_GB2312" w:cs="仿宋_GB2312"/>
                <w:sz w:val="21"/>
                <w:szCs w:val="21"/>
              </w:rPr>
              <w:t>投标文件报价表符合报价表给出的要求。</w:t>
            </w:r>
          </w:p>
        </w:tc>
        <w:tc>
          <w:tcPr>
            <w:tcW w:w="1542" w:type="dxa"/>
            <w:tcBorders>
              <w:left w:val="single" w:color="auto" w:sz="4" w:space="0"/>
              <w:right w:val="single" w:color="auto" w:sz="4" w:space="0"/>
            </w:tcBorders>
            <w:vAlign w:val="center"/>
          </w:tcPr>
          <w:p w14:paraId="657D6B6E">
            <w:pPr>
              <w:spacing w:line="360" w:lineRule="auto"/>
              <w:jc w:val="center"/>
              <w:rPr>
                <w:rFonts w:ascii="仿宋" w:hAnsi="仿宋" w:eastAsia="仿宋" w:cs="仿宋"/>
                <w:sz w:val="21"/>
                <w:szCs w:val="21"/>
              </w:rPr>
            </w:pPr>
          </w:p>
        </w:tc>
        <w:tc>
          <w:tcPr>
            <w:tcW w:w="1399" w:type="dxa"/>
            <w:tcBorders>
              <w:left w:val="single" w:color="auto" w:sz="4" w:space="0"/>
              <w:right w:val="single" w:color="auto" w:sz="4" w:space="0"/>
            </w:tcBorders>
          </w:tcPr>
          <w:p w14:paraId="178F376D">
            <w:pPr>
              <w:spacing w:line="360" w:lineRule="auto"/>
              <w:jc w:val="center"/>
              <w:rPr>
                <w:rFonts w:ascii="仿宋" w:hAnsi="仿宋" w:eastAsia="仿宋" w:cs="仿宋"/>
                <w:sz w:val="21"/>
                <w:szCs w:val="21"/>
              </w:rPr>
            </w:pPr>
          </w:p>
        </w:tc>
        <w:tc>
          <w:tcPr>
            <w:tcW w:w="1413" w:type="dxa"/>
            <w:tcBorders>
              <w:left w:val="single" w:color="auto" w:sz="4" w:space="0"/>
            </w:tcBorders>
          </w:tcPr>
          <w:p w14:paraId="6C4E099E">
            <w:pPr>
              <w:spacing w:line="360" w:lineRule="auto"/>
              <w:jc w:val="center"/>
              <w:rPr>
                <w:rFonts w:ascii="仿宋" w:hAnsi="仿宋" w:eastAsia="仿宋" w:cs="仿宋"/>
                <w:sz w:val="21"/>
                <w:szCs w:val="21"/>
              </w:rPr>
            </w:pPr>
          </w:p>
        </w:tc>
      </w:tr>
    </w:tbl>
    <w:p w14:paraId="419F62B3">
      <w:pPr>
        <w:pStyle w:val="51"/>
        <w:numPr>
          <w:ilvl w:val="255"/>
          <w:numId w:val="0"/>
        </w:numPr>
        <w:spacing w:line="360" w:lineRule="auto"/>
        <w:ind w:left="480" w:leftChars="200"/>
        <w:rPr>
          <w:rFonts w:ascii="仿宋" w:hAnsi="仿宋" w:eastAsia="仿宋" w:cs="仿宋"/>
          <w:lang w:val="zh-CN"/>
        </w:rPr>
      </w:pPr>
    </w:p>
    <w:p w14:paraId="1A9A56FB">
      <w:pPr>
        <w:pStyle w:val="49"/>
        <w:numPr>
          <w:ilvl w:val="1"/>
          <w:numId w:val="32"/>
        </w:numPr>
        <w:spacing w:line="360" w:lineRule="auto"/>
        <w:ind w:left="480" w:firstLine="482"/>
        <w:rPr>
          <w:rFonts w:ascii="仿宋" w:hAnsi="仿宋" w:eastAsia="仿宋" w:cs="仿宋"/>
          <w:b/>
          <w:bCs/>
        </w:rPr>
      </w:pPr>
      <w:r>
        <w:rPr>
          <w:rFonts w:hint="eastAsia" w:ascii="仿宋" w:hAnsi="仿宋" w:eastAsia="仿宋" w:cs="仿宋"/>
          <w:b/>
          <w:bCs/>
        </w:rPr>
        <w:t>综合评分标准</w:t>
      </w:r>
    </w:p>
    <w:tbl>
      <w:tblPr>
        <w:tblStyle w:val="27"/>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9"/>
        <w:gridCol w:w="5554"/>
        <w:gridCol w:w="795"/>
      </w:tblGrid>
      <w:tr w14:paraId="16A0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749" w:type="dxa"/>
            <w:shd w:val="clear" w:color="auto" w:fill="D8D8D8"/>
            <w:vAlign w:val="center"/>
          </w:tcPr>
          <w:p w14:paraId="2E078884">
            <w:pPr>
              <w:jc w:val="center"/>
              <w:rPr>
                <w:rFonts w:ascii="仿宋_GB2312" w:hAnsi="仿宋_GB2312" w:eastAsia="仿宋_GB2312" w:cs="仿宋_GB2312"/>
                <w:b/>
                <w:bCs/>
                <w:sz w:val="20"/>
                <w:szCs w:val="20"/>
              </w:rPr>
            </w:pPr>
            <w:r>
              <w:rPr>
                <w:rFonts w:hint="eastAsia" w:ascii="仿宋_GB2312" w:hAnsi="仿宋_GB2312" w:eastAsia="仿宋_GB2312" w:cs="仿宋_GB2312"/>
                <w:b/>
                <w:bCs/>
              </w:rPr>
              <w:t>评审内容</w:t>
            </w:r>
          </w:p>
        </w:tc>
        <w:tc>
          <w:tcPr>
            <w:tcW w:w="5554" w:type="dxa"/>
            <w:shd w:val="clear" w:color="auto" w:fill="D8D8D8"/>
            <w:vAlign w:val="center"/>
          </w:tcPr>
          <w:p w14:paraId="720D05AB">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评分标准</w:t>
            </w:r>
          </w:p>
        </w:tc>
        <w:tc>
          <w:tcPr>
            <w:tcW w:w="795" w:type="dxa"/>
            <w:shd w:val="clear" w:color="auto" w:fill="D8D8D8"/>
            <w:vAlign w:val="center"/>
          </w:tcPr>
          <w:p w14:paraId="789F6987">
            <w:pPr>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分值</w:t>
            </w:r>
          </w:p>
        </w:tc>
      </w:tr>
      <w:tr w14:paraId="2C99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trPr>
        <w:tc>
          <w:tcPr>
            <w:tcW w:w="2749" w:type="dxa"/>
            <w:vAlign w:val="center"/>
          </w:tcPr>
          <w:p w14:paraId="2103A95C">
            <w:pPr>
              <w:jc w:val="center"/>
              <w:rPr>
                <w:rFonts w:ascii="仿宋_GB2312" w:hAnsi="仿宋_GB2312" w:eastAsia="仿宋_GB2312" w:cs="仿宋_GB2312"/>
              </w:rPr>
            </w:pPr>
            <w:r>
              <w:rPr>
                <w:rFonts w:hint="eastAsia" w:ascii="仿宋_GB2312" w:hAnsi="仿宋_GB2312" w:eastAsia="仿宋_GB2312" w:cs="仿宋_GB2312"/>
              </w:rPr>
              <w:t>企业业绩</w:t>
            </w:r>
          </w:p>
        </w:tc>
        <w:tc>
          <w:tcPr>
            <w:tcW w:w="5554" w:type="dxa"/>
            <w:vAlign w:val="center"/>
          </w:tcPr>
          <w:p w14:paraId="2484FEE6">
            <w:pPr>
              <w:widowControl/>
              <w:numPr>
                <w:ilvl w:val="0"/>
                <w:numId w:val="33"/>
              </w:numPr>
              <w:spacing w:line="240" w:lineRule="auto"/>
              <w:rPr>
                <w:rFonts w:ascii="仿宋_GB2312" w:hAnsi="仿宋_GB2312" w:eastAsia="仿宋_GB2312" w:cs="仿宋_GB2312"/>
                <w:kern w:val="0"/>
              </w:rPr>
            </w:pPr>
            <w:r>
              <w:rPr>
                <w:rFonts w:hint="eastAsia" w:ascii="仿宋_GB2312" w:hAnsi="仿宋_GB2312" w:eastAsia="仿宋_GB2312" w:cs="仿宋_GB2312"/>
                <w:kern w:val="0"/>
              </w:rPr>
              <w:t>近3年（2021年1月1日起）具有1个已完成或正在执行或新承接的单项合同金额不低于100万元的建筑工程行业订单管理类软件或软件开发类项目类似业绩得3分，每增加1个得3分，最高得9分。</w:t>
            </w:r>
          </w:p>
          <w:p w14:paraId="1D33742E">
            <w:pPr>
              <w:widowControl/>
              <w:spacing w:line="240" w:lineRule="auto"/>
              <w:ind w:firstLine="480" w:firstLineChars="200"/>
              <w:rPr>
                <w:rFonts w:ascii="仿宋_GB2312" w:hAnsi="仿宋_GB2312" w:eastAsia="仿宋_GB2312" w:cs="仿宋_GB2312"/>
                <w:kern w:val="0"/>
              </w:rPr>
            </w:pPr>
            <w:r>
              <w:rPr>
                <w:rFonts w:hint="eastAsia" w:ascii="仿宋_GB2312" w:hAnsi="仿宋_GB2312" w:eastAsia="仿宋_GB2312" w:cs="仿宋_GB2312"/>
                <w:color w:val="000000"/>
                <w:lang w:bidi="ar"/>
              </w:rPr>
              <w:t>注：需提供合同复印件(合同原件备查)；业绩时间以合同签订日期为准。</w:t>
            </w:r>
          </w:p>
          <w:p w14:paraId="59FCCC25">
            <w:pPr>
              <w:widowControl/>
              <w:spacing w:line="240" w:lineRule="auto"/>
              <w:rPr>
                <w:rFonts w:ascii="仿宋_GB2312" w:hAnsi="仿宋_GB2312" w:eastAsia="仿宋_GB2312" w:cs="仿宋_GB2312"/>
                <w:kern w:val="0"/>
              </w:rPr>
            </w:pPr>
            <w:r>
              <w:rPr>
                <w:rFonts w:hint="eastAsia" w:ascii="仿宋_GB2312" w:hAnsi="仿宋_GB2312" w:eastAsia="仿宋_GB2312" w:cs="仿宋_GB2312"/>
                <w:kern w:val="0"/>
              </w:rPr>
              <w:t>2、上述业绩中每单个业绩合同内容包含：计划管理、供应商管理、采购管理、履约管理、</w:t>
            </w:r>
            <w:r>
              <w:rPr>
                <w:rFonts w:hint="eastAsia" w:ascii="仿宋_GB2312" w:hAnsi="仿宋_GB2312" w:eastAsia="仿宋_GB2312" w:cs="仿宋_GB2312"/>
                <w:kern w:val="0"/>
                <w:lang w:eastAsia="zh-Hans"/>
              </w:rPr>
              <w:t>供方协同</w:t>
            </w:r>
            <w:r>
              <w:rPr>
                <w:rFonts w:hint="eastAsia" w:ascii="仿宋_GB2312" w:hAnsi="仿宋_GB2312" w:eastAsia="仿宋_GB2312" w:cs="仿宋_GB2312"/>
                <w:kern w:val="0"/>
              </w:rPr>
              <w:t>、二次开发、平台共建中任意3项及以上内容则得2分，最高得6分。</w:t>
            </w:r>
          </w:p>
        </w:tc>
        <w:tc>
          <w:tcPr>
            <w:tcW w:w="795" w:type="dxa"/>
            <w:vAlign w:val="center"/>
          </w:tcPr>
          <w:p w14:paraId="52309390">
            <w:pPr>
              <w:jc w:val="center"/>
              <w:rPr>
                <w:rFonts w:ascii="仿宋_GB2312" w:hAnsi="仿宋_GB2312" w:eastAsia="仿宋_GB2312" w:cs="仿宋_GB2312"/>
              </w:rPr>
            </w:pPr>
            <w:r>
              <w:rPr>
                <w:rFonts w:hint="eastAsia" w:ascii="仿宋_GB2312" w:hAnsi="仿宋_GB2312" w:eastAsia="仿宋_GB2312" w:cs="仿宋_GB2312"/>
              </w:rPr>
              <w:t>15</w:t>
            </w:r>
          </w:p>
        </w:tc>
      </w:tr>
      <w:tr w14:paraId="5627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2749" w:type="dxa"/>
            <w:vAlign w:val="center"/>
          </w:tcPr>
          <w:p w14:paraId="253123BB">
            <w:pPr>
              <w:jc w:val="center"/>
              <w:rPr>
                <w:rFonts w:ascii="仿宋_GB2312" w:hAnsi="仿宋_GB2312" w:eastAsia="仿宋_GB2312" w:cs="仿宋_GB2312"/>
              </w:rPr>
            </w:pPr>
            <w:r>
              <w:rPr>
                <w:rFonts w:hint="eastAsia" w:ascii="仿宋_GB2312" w:hAnsi="仿宋_GB2312" w:eastAsia="仿宋_GB2312" w:cs="仿宋_GB2312"/>
              </w:rPr>
              <w:t>系统架构</w:t>
            </w:r>
          </w:p>
        </w:tc>
        <w:tc>
          <w:tcPr>
            <w:tcW w:w="5554" w:type="dxa"/>
            <w:vAlign w:val="center"/>
          </w:tcPr>
          <w:p w14:paraId="6934737B">
            <w:pPr>
              <w:widowControl/>
              <w:spacing w:line="240" w:lineRule="auto"/>
              <w:rPr>
                <w:rFonts w:ascii="仿宋_GB2312" w:hAnsi="仿宋_GB2312" w:eastAsia="仿宋_GB2312" w:cs="仿宋_GB2312"/>
                <w:kern w:val="0"/>
              </w:rPr>
            </w:pPr>
            <w:r>
              <w:rPr>
                <w:rFonts w:hint="eastAsia" w:ascii="仿宋_GB2312" w:hAnsi="仿宋_GB2312" w:eastAsia="仿宋_GB2312" w:cs="仿宋_GB2312"/>
                <w:kern w:val="0"/>
              </w:rPr>
              <w:t>产品的系统技术架构方式：</w:t>
            </w:r>
          </w:p>
          <w:p w14:paraId="1C3F1884">
            <w:pPr>
              <w:widowControl/>
              <w:numPr>
                <w:ilvl w:val="0"/>
                <w:numId w:val="34"/>
              </w:numPr>
              <w:spacing w:line="240" w:lineRule="auto"/>
              <w:rPr>
                <w:rFonts w:ascii="仿宋_GB2312" w:hAnsi="仿宋_GB2312" w:eastAsia="仿宋_GB2312" w:cs="仿宋_GB2312"/>
                <w:kern w:val="0"/>
              </w:rPr>
            </w:pPr>
            <w:r>
              <w:rPr>
                <w:rFonts w:hint="eastAsia" w:ascii="仿宋_GB2312" w:hAnsi="仿宋_GB2312" w:eastAsia="仿宋_GB2312" w:cs="仿宋_GB2312"/>
                <w:kern w:val="0"/>
              </w:rPr>
              <w:t>系统采用微服务架构，得3分。</w:t>
            </w:r>
          </w:p>
          <w:p w14:paraId="3B9C49D5">
            <w:pPr>
              <w:widowControl/>
              <w:numPr>
                <w:ilvl w:val="0"/>
                <w:numId w:val="34"/>
              </w:numPr>
              <w:spacing w:line="240" w:lineRule="auto"/>
              <w:rPr>
                <w:rFonts w:ascii="仿宋_GB2312" w:hAnsi="仿宋_GB2312" w:eastAsia="仿宋_GB2312" w:cs="仿宋_GB2312"/>
                <w:kern w:val="0"/>
              </w:rPr>
            </w:pPr>
            <w:r>
              <w:rPr>
                <w:rFonts w:hint="eastAsia" w:ascii="仿宋_GB2312" w:hAnsi="仿宋_GB2312" w:eastAsia="仿宋_GB2312" w:cs="仿宋_GB2312"/>
                <w:kern w:val="0"/>
              </w:rPr>
              <w:t>系统采用SOA架构，得2分。</w:t>
            </w:r>
          </w:p>
          <w:p w14:paraId="75C94DF6">
            <w:pPr>
              <w:widowControl/>
              <w:numPr>
                <w:ilvl w:val="0"/>
                <w:numId w:val="34"/>
              </w:numPr>
              <w:spacing w:line="240" w:lineRule="auto"/>
              <w:rPr>
                <w:rFonts w:ascii="仿宋_GB2312" w:hAnsi="仿宋_GB2312" w:eastAsia="仿宋_GB2312" w:cs="仿宋_GB2312"/>
                <w:kern w:val="0"/>
              </w:rPr>
            </w:pPr>
            <w:r>
              <w:rPr>
                <w:rFonts w:hint="eastAsia" w:ascii="仿宋_GB2312" w:hAnsi="仿宋_GB2312" w:eastAsia="仿宋_GB2312" w:cs="仿宋_GB2312"/>
                <w:kern w:val="0"/>
              </w:rPr>
              <w:t>采用其他传统架构，得1分。</w:t>
            </w:r>
          </w:p>
          <w:p w14:paraId="46C0D18D">
            <w:pPr>
              <w:widowControl/>
              <w:spacing w:line="240" w:lineRule="auto"/>
              <w:rPr>
                <w:rFonts w:ascii="仿宋_GB2312" w:hAnsi="仿宋_GB2312" w:eastAsia="仿宋_GB2312" w:cs="仿宋_GB2312"/>
                <w:kern w:val="0"/>
              </w:rPr>
            </w:pPr>
            <w:r>
              <w:rPr>
                <w:rFonts w:hint="eastAsia" w:ascii="仿宋_GB2312" w:hAnsi="仿宋_GB2312" w:eastAsia="仿宋_GB2312" w:cs="仿宋_GB2312"/>
                <w:kern w:val="0"/>
              </w:rPr>
              <w:t>本项满分3分。</w:t>
            </w:r>
          </w:p>
        </w:tc>
        <w:tc>
          <w:tcPr>
            <w:tcW w:w="795" w:type="dxa"/>
            <w:vAlign w:val="center"/>
          </w:tcPr>
          <w:p w14:paraId="6E33D960">
            <w:pPr>
              <w:jc w:val="center"/>
              <w:rPr>
                <w:rFonts w:ascii="仿宋_GB2312" w:hAnsi="仿宋_GB2312" w:eastAsia="仿宋_GB2312" w:cs="仿宋_GB2312"/>
              </w:rPr>
            </w:pPr>
            <w:r>
              <w:rPr>
                <w:rFonts w:hint="eastAsia" w:ascii="仿宋_GB2312" w:hAnsi="仿宋_GB2312" w:eastAsia="仿宋_GB2312" w:cs="仿宋_GB2312"/>
              </w:rPr>
              <w:t>3</w:t>
            </w:r>
          </w:p>
        </w:tc>
      </w:tr>
      <w:tr w14:paraId="7516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2749" w:type="dxa"/>
            <w:vAlign w:val="center"/>
          </w:tcPr>
          <w:p w14:paraId="34F07F04">
            <w:pPr>
              <w:jc w:val="center"/>
              <w:rPr>
                <w:rFonts w:ascii="仿宋_GB2312" w:hAnsi="仿宋_GB2312" w:eastAsia="仿宋_GB2312" w:cs="仿宋_GB2312"/>
              </w:rPr>
            </w:pPr>
            <w:r>
              <w:rPr>
                <w:rFonts w:hint="eastAsia" w:ascii="仿宋_GB2312" w:hAnsi="仿宋_GB2312" w:eastAsia="仿宋_GB2312" w:cs="仿宋_GB2312"/>
              </w:rPr>
              <w:t>业务架构</w:t>
            </w:r>
          </w:p>
        </w:tc>
        <w:tc>
          <w:tcPr>
            <w:tcW w:w="5554" w:type="dxa"/>
            <w:vAlign w:val="center"/>
          </w:tcPr>
          <w:p w14:paraId="09459BEA">
            <w:pPr>
              <w:spacing w:line="320" w:lineRule="exact"/>
              <w:rPr>
                <w:rFonts w:ascii="仿宋_GB2312" w:hAnsi="仿宋_GB2312" w:eastAsia="仿宋_GB2312" w:cs="仿宋_GB2312"/>
                <w:kern w:val="0"/>
              </w:rPr>
            </w:pPr>
            <w:r>
              <w:rPr>
                <w:rFonts w:hint="eastAsia" w:ascii="仿宋_GB2312" w:hAnsi="仿宋_GB2312" w:eastAsia="仿宋_GB2312" w:cs="仿宋_GB2312"/>
                <w:kern w:val="0"/>
              </w:rPr>
              <w:t>产品的业务架构模式：</w:t>
            </w:r>
          </w:p>
          <w:p w14:paraId="4E7B2338">
            <w:pPr>
              <w:numPr>
                <w:ilvl w:val="0"/>
                <w:numId w:val="35"/>
              </w:numPr>
              <w:spacing w:line="320" w:lineRule="exact"/>
              <w:rPr>
                <w:rFonts w:ascii="仿宋_GB2312" w:hAnsi="仿宋_GB2312" w:eastAsia="仿宋_GB2312" w:cs="仿宋_GB2312"/>
                <w:kern w:val="0"/>
              </w:rPr>
            </w:pPr>
            <w:r>
              <w:rPr>
                <w:rFonts w:hint="eastAsia" w:ascii="仿宋_GB2312" w:hAnsi="仿宋_GB2312" w:eastAsia="仿宋_GB2312" w:cs="仿宋_GB2312"/>
                <w:kern w:val="0"/>
              </w:rPr>
              <w:t>业务架构支持多租户的模式得2分，本小项满分2分。</w:t>
            </w:r>
          </w:p>
          <w:p w14:paraId="6502F28F">
            <w:pPr>
              <w:numPr>
                <w:ilvl w:val="0"/>
                <w:numId w:val="35"/>
              </w:numPr>
              <w:spacing w:line="320" w:lineRule="exact"/>
              <w:rPr>
                <w:rFonts w:ascii="仿宋_GB2312" w:hAnsi="仿宋_GB2312" w:eastAsia="仿宋_GB2312" w:cs="仿宋_GB2312"/>
                <w:kern w:val="0"/>
              </w:rPr>
            </w:pPr>
            <w:r>
              <w:rPr>
                <w:rFonts w:hint="eastAsia" w:ascii="仿宋_GB2312" w:hAnsi="仿宋_GB2312" w:eastAsia="仿宋_GB2312" w:cs="仿宋_GB2312"/>
                <w:kern w:val="0"/>
              </w:rPr>
              <w:t>系统在架构、流程、单据、数据4个层面完全支持多租户模式，得2分，本小项满分2分。</w:t>
            </w:r>
          </w:p>
          <w:p w14:paraId="3D204246">
            <w:pPr>
              <w:numPr>
                <w:ilvl w:val="0"/>
                <w:numId w:val="35"/>
              </w:numPr>
              <w:spacing w:line="240" w:lineRule="auto"/>
              <w:rPr>
                <w:rFonts w:ascii="仿宋_GB2312" w:hAnsi="仿宋_GB2312" w:eastAsia="仿宋_GB2312" w:cs="仿宋_GB2312"/>
                <w:kern w:val="0"/>
              </w:rPr>
            </w:pPr>
            <w:r>
              <w:rPr>
                <w:rFonts w:hint="eastAsia" w:ascii="仿宋_GB2312" w:hAnsi="仿宋_GB2312" w:eastAsia="仿宋_GB2312" w:cs="仿宋_GB2312"/>
                <w:kern w:val="0"/>
                <w:lang w:eastAsia="zh-Hans"/>
              </w:rPr>
              <w:t>业务端代码全部开放得</w:t>
            </w:r>
            <w:r>
              <w:rPr>
                <w:rFonts w:hint="eastAsia" w:ascii="仿宋_GB2312" w:hAnsi="仿宋_GB2312" w:eastAsia="仿宋_GB2312" w:cs="仿宋_GB2312"/>
                <w:kern w:val="0"/>
              </w:rPr>
              <w:t>3</w:t>
            </w:r>
            <w:r>
              <w:rPr>
                <w:rFonts w:hint="eastAsia" w:ascii="仿宋_GB2312" w:hAnsi="仿宋_GB2312" w:eastAsia="仿宋_GB2312" w:cs="仿宋_GB2312"/>
                <w:kern w:val="0"/>
                <w:lang w:eastAsia="zh-Hans"/>
              </w:rPr>
              <w:t>分</w:t>
            </w:r>
            <w:r>
              <w:rPr>
                <w:rFonts w:ascii="仿宋_GB2312" w:hAnsi="仿宋_GB2312" w:eastAsia="仿宋_GB2312" w:cs="仿宋_GB2312"/>
                <w:kern w:val="0"/>
                <w:lang w:eastAsia="zh-Hans"/>
              </w:rPr>
              <w:t>，</w:t>
            </w:r>
            <w:r>
              <w:rPr>
                <w:rFonts w:hint="eastAsia" w:ascii="仿宋_GB2312" w:hAnsi="仿宋_GB2312" w:eastAsia="仿宋_GB2312" w:cs="仿宋_GB2312"/>
                <w:kern w:val="0"/>
                <w:lang w:eastAsia="zh-Hans"/>
              </w:rPr>
              <w:t>部分开放得</w:t>
            </w:r>
            <w:r>
              <w:rPr>
                <w:rFonts w:hint="eastAsia" w:ascii="仿宋_GB2312" w:hAnsi="仿宋_GB2312" w:eastAsia="仿宋_GB2312" w:cs="仿宋_GB2312"/>
                <w:kern w:val="0"/>
              </w:rPr>
              <w:t>1</w:t>
            </w:r>
            <w:r>
              <w:rPr>
                <w:rFonts w:hint="eastAsia" w:ascii="仿宋_GB2312" w:hAnsi="仿宋_GB2312" w:eastAsia="仿宋_GB2312" w:cs="仿宋_GB2312"/>
                <w:kern w:val="0"/>
                <w:lang w:eastAsia="zh-Hans"/>
              </w:rPr>
              <w:t>分</w:t>
            </w:r>
            <w:r>
              <w:rPr>
                <w:rFonts w:hint="eastAsia" w:ascii="仿宋_GB2312" w:hAnsi="仿宋_GB2312" w:eastAsia="仿宋_GB2312" w:cs="仿宋_GB2312"/>
                <w:kern w:val="0"/>
              </w:rPr>
              <w:t>，不开放得0分，本小项满分3分。</w:t>
            </w:r>
          </w:p>
        </w:tc>
        <w:tc>
          <w:tcPr>
            <w:tcW w:w="795" w:type="dxa"/>
            <w:vAlign w:val="center"/>
          </w:tcPr>
          <w:p w14:paraId="199B479B">
            <w:pPr>
              <w:jc w:val="center"/>
              <w:rPr>
                <w:rFonts w:ascii="仿宋_GB2312" w:hAnsi="仿宋_GB2312" w:eastAsia="仿宋_GB2312" w:cs="仿宋_GB2312"/>
              </w:rPr>
            </w:pPr>
            <w:r>
              <w:rPr>
                <w:rFonts w:hint="eastAsia" w:ascii="仿宋_GB2312" w:hAnsi="仿宋_GB2312" w:eastAsia="仿宋_GB2312" w:cs="仿宋_GB2312"/>
              </w:rPr>
              <w:t>7</w:t>
            </w:r>
          </w:p>
        </w:tc>
      </w:tr>
      <w:tr w14:paraId="2535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1" w:hRule="atLeast"/>
        </w:trPr>
        <w:tc>
          <w:tcPr>
            <w:tcW w:w="2749" w:type="dxa"/>
            <w:vAlign w:val="center"/>
          </w:tcPr>
          <w:p w14:paraId="05C6F128">
            <w:pPr>
              <w:jc w:val="center"/>
              <w:rPr>
                <w:rFonts w:ascii="仿宋_GB2312" w:hAnsi="仿宋_GB2312" w:eastAsia="仿宋_GB2312" w:cs="仿宋_GB2312"/>
              </w:rPr>
            </w:pPr>
            <w:r>
              <w:rPr>
                <w:rFonts w:hint="eastAsia" w:ascii="仿宋_GB2312" w:hAnsi="仿宋_GB2312" w:eastAsia="仿宋_GB2312" w:cs="仿宋_GB2312"/>
              </w:rPr>
              <w:t>技术方案</w:t>
            </w:r>
          </w:p>
        </w:tc>
        <w:tc>
          <w:tcPr>
            <w:tcW w:w="5554" w:type="dxa"/>
            <w:vAlign w:val="center"/>
          </w:tcPr>
          <w:p w14:paraId="3C1E4FCB">
            <w:pPr>
              <w:widowControl/>
              <w:spacing w:line="240" w:lineRule="auto"/>
              <w:rPr>
                <w:rFonts w:ascii="仿宋_GB2312" w:hAnsi="仿宋_GB2312" w:eastAsia="仿宋_GB2312" w:cs="仿宋_GB2312"/>
                <w:lang w:bidi="ar"/>
              </w:rPr>
            </w:pPr>
            <w:r>
              <w:rPr>
                <w:rFonts w:hint="eastAsia" w:ascii="仿宋_GB2312" w:hAnsi="仿宋_GB2312" w:eastAsia="仿宋_GB2312" w:cs="仿宋_GB2312"/>
                <w:lang w:bidi="ar"/>
              </w:rPr>
              <w:t>1、对项目概况、系统功能技术要求的理解是否充分。优得6分，良得4-5分，一般得2-3分，差得1分，无得0分。</w:t>
            </w:r>
          </w:p>
          <w:p w14:paraId="71E7E46D">
            <w:pPr>
              <w:spacing w:line="240" w:lineRule="auto"/>
              <w:rPr>
                <w:rFonts w:ascii="仿宋_GB2312" w:hAnsi="仿宋_GB2312" w:eastAsia="仿宋_GB2312" w:cs="仿宋_GB2312"/>
                <w:lang w:bidi="ar"/>
              </w:rPr>
            </w:pPr>
            <w:r>
              <w:rPr>
                <w:rFonts w:hint="eastAsia" w:ascii="仿宋_GB2312" w:hAnsi="仿宋_GB2312" w:eastAsia="仿宋_GB2312" w:cs="仿宋_GB2312"/>
                <w:lang w:bidi="ar"/>
              </w:rPr>
              <w:t>2、产品吻合度：未二次开发前原生系统功能模块与客户需求的契合度。功能模块包括：技术平台、计划管理、专家库管理、供应商管理、供应商评价、采购管理、合同管理、履约结算管理、供方门户。优得6分，良得4-5分，一般得2-3分，差得1分，无得0分。</w:t>
            </w:r>
          </w:p>
          <w:p w14:paraId="683326F3">
            <w:pPr>
              <w:spacing w:line="240" w:lineRule="auto"/>
              <w:rPr>
                <w:rFonts w:ascii="仿宋_GB2312" w:hAnsi="仿宋_GB2312" w:eastAsia="仿宋_GB2312" w:cs="仿宋_GB2312"/>
                <w:lang w:bidi="ar"/>
              </w:rPr>
            </w:pPr>
            <w:r>
              <w:rPr>
                <w:rFonts w:hint="eastAsia" w:ascii="仿宋_GB2312" w:hAnsi="仿宋_GB2312" w:eastAsia="仿宋_GB2312" w:cs="仿宋_GB2312"/>
                <w:lang w:bidi="ar"/>
              </w:rPr>
              <w:t>3、项目重难点（二次开发、部署、测试、历史数据迁移）分析到位，就系统集成、运营端、供应商端、采购端业务改造提出很好的解决思路，并制定相应措施。优得6分，良得4-5分，一般得2-3分，差得1分，无得0分。</w:t>
            </w:r>
          </w:p>
          <w:p w14:paraId="0D6A3423">
            <w:pPr>
              <w:widowControl/>
              <w:spacing w:line="240" w:lineRule="auto"/>
              <w:rPr>
                <w:rFonts w:ascii="仿宋_GB2312" w:hAnsi="仿宋_GB2312" w:eastAsia="仿宋_GB2312" w:cs="仿宋_GB2312"/>
                <w:lang w:bidi="ar"/>
              </w:rPr>
            </w:pPr>
            <w:r>
              <w:rPr>
                <w:rFonts w:hint="eastAsia" w:ascii="仿宋_GB2312" w:hAnsi="仿宋_GB2312" w:eastAsia="仿宋_GB2312" w:cs="仿宋_GB2312"/>
                <w:lang w:bidi="ar"/>
              </w:rPr>
              <w:t>4、工作计划及工期保证措施是否完善；与相关方沟通、协调计划安排是否合理；开发工作计划是否安排合理及切实可行。优得6分，良得4-5分，一般得2-3分，差得1分，无得0分。</w:t>
            </w:r>
          </w:p>
          <w:p w14:paraId="3E5EDFDB">
            <w:pPr>
              <w:widowControl/>
              <w:spacing w:line="240" w:lineRule="auto"/>
              <w:rPr>
                <w:rFonts w:ascii="仿宋_GB2312" w:hAnsi="仿宋_GB2312" w:eastAsia="仿宋_GB2312" w:cs="仿宋_GB2312"/>
                <w:lang w:bidi="ar"/>
              </w:rPr>
            </w:pPr>
            <w:r>
              <w:rPr>
                <w:rFonts w:hint="eastAsia" w:ascii="仿宋_GB2312" w:hAnsi="仿宋_GB2312" w:eastAsia="仿宋_GB2312" w:cs="仿宋_GB2312"/>
                <w:lang w:bidi="ar"/>
              </w:rPr>
              <w:t>5、质量保证措施是否完善、质量保证体系详实有效。优得5分，良得4分，一般得2-3分，差得1分，无得0分。</w:t>
            </w:r>
          </w:p>
          <w:p w14:paraId="58BEB6CA">
            <w:pPr>
              <w:widowControl/>
              <w:spacing w:line="240" w:lineRule="auto"/>
              <w:rPr>
                <w:rFonts w:ascii="仿宋_GB2312" w:hAnsi="仿宋_GB2312" w:eastAsia="仿宋_GB2312" w:cs="仿宋_GB2312"/>
                <w:lang w:bidi="ar"/>
              </w:rPr>
            </w:pPr>
            <w:r>
              <w:rPr>
                <w:rFonts w:hint="eastAsia" w:ascii="仿宋_GB2312" w:hAnsi="仿宋_GB2312" w:eastAsia="仿宋_GB2312" w:cs="仿宋_GB2312"/>
                <w:lang w:bidi="ar"/>
              </w:rPr>
              <w:t>6、服务保证措施是否完善、可行，系统部署完成后的交底、培训计划及措施合理有效，后期运维阶段相关技术服务工作安排及人员投入合理有效，服务体系、服务内容、故障解决方案、响应时间、专业技术人员保障是否合理有效。优得6分，良得4-5分，一般得2-3分，差得1分，无得0分。</w:t>
            </w:r>
          </w:p>
        </w:tc>
        <w:tc>
          <w:tcPr>
            <w:tcW w:w="795" w:type="dxa"/>
            <w:vAlign w:val="center"/>
          </w:tcPr>
          <w:p w14:paraId="2777423E">
            <w:pPr>
              <w:jc w:val="center"/>
              <w:rPr>
                <w:rFonts w:ascii="仿宋_GB2312" w:hAnsi="仿宋_GB2312" w:eastAsia="仿宋_GB2312" w:cs="仿宋_GB2312"/>
              </w:rPr>
            </w:pPr>
            <w:r>
              <w:rPr>
                <w:rFonts w:hint="eastAsia" w:ascii="仿宋_GB2312" w:hAnsi="仿宋_GB2312" w:eastAsia="仿宋_GB2312" w:cs="仿宋_GB2312"/>
              </w:rPr>
              <w:t>35</w:t>
            </w:r>
          </w:p>
        </w:tc>
      </w:tr>
      <w:tr w14:paraId="5AF9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trPr>
        <w:tc>
          <w:tcPr>
            <w:tcW w:w="2749" w:type="dxa"/>
            <w:vAlign w:val="center"/>
          </w:tcPr>
          <w:p w14:paraId="019B6A4E">
            <w:pPr>
              <w:jc w:val="center"/>
              <w:rPr>
                <w:rFonts w:ascii="仿宋_GB2312" w:hAnsi="仿宋_GB2312" w:eastAsia="仿宋_GB2312" w:cs="仿宋_GB2312"/>
              </w:rPr>
            </w:pPr>
            <w:r>
              <w:rPr>
                <w:rFonts w:hint="eastAsia" w:ascii="仿宋_GB2312" w:hAnsi="仿宋_GB2312" w:eastAsia="仿宋_GB2312" w:cs="仿宋_GB2312"/>
              </w:rPr>
              <w:t>报  价</w:t>
            </w:r>
          </w:p>
        </w:tc>
        <w:tc>
          <w:tcPr>
            <w:tcW w:w="5554" w:type="dxa"/>
            <w:vAlign w:val="center"/>
          </w:tcPr>
          <w:p w14:paraId="4249F34D">
            <w:pPr>
              <w:pStyle w:val="88"/>
              <w:spacing w:before="30" w:line="218" w:lineRule="auto"/>
              <w:rPr>
                <w:rFonts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1、项目最高限价130万元，超出则认定为无效投标。</w:t>
            </w:r>
          </w:p>
          <w:p w14:paraId="2A0796F5">
            <w:pPr>
              <w:widowControl/>
              <w:spacing w:line="240" w:lineRule="auto"/>
              <w:rPr>
                <w:rFonts w:ascii="仿宋_GB2312" w:hAnsi="仿宋_GB2312" w:eastAsia="仿宋_GB2312" w:cs="仿宋_GB2312"/>
              </w:rPr>
            </w:pPr>
            <w:r>
              <w:rPr>
                <w:rFonts w:hint="eastAsia" w:ascii="仿宋_GB2312" w:hAnsi="仿宋_GB2312" w:eastAsia="仿宋_GB2312" w:cs="仿宋_GB2312"/>
                <w:kern w:val="0"/>
              </w:rPr>
              <w:t>2、申请人有效报价(即通过资格审查及初步评审后的报价)的算术平均值为基准价，等于基准价得满分40分，其余报价与基准价相比，每高1%扣0.5分，每低1%扣 0.25 分，不足1%按1%计算，扣完为止。</w:t>
            </w:r>
            <w:r>
              <w:rPr>
                <w:rFonts w:hint="eastAsia" w:ascii="仿宋_GB2312" w:hAnsi="仿宋_GB2312" w:eastAsia="仿宋_GB2312" w:cs="仿宋_GB2312"/>
                <w:color w:val="000000"/>
                <w:lang w:bidi="ar"/>
              </w:rPr>
              <w:t>报价的偏差率计算公式：偏差率=|报价/评审基准价-1|×100%。</w:t>
            </w:r>
          </w:p>
        </w:tc>
        <w:tc>
          <w:tcPr>
            <w:tcW w:w="795" w:type="dxa"/>
            <w:vAlign w:val="center"/>
          </w:tcPr>
          <w:p w14:paraId="00370CF9">
            <w:pPr>
              <w:jc w:val="center"/>
              <w:rPr>
                <w:rFonts w:ascii="仿宋_GB2312" w:hAnsi="仿宋_GB2312" w:eastAsia="仿宋_GB2312" w:cs="仿宋_GB2312"/>
              </w:rPr>
            </w:pPr>
            <w:r>
              <w:rPr>
                <w:rFonts w:hint="eastAsia" w:ascii="仿宋_GB2312" w:hAnsi="仿宋_GB2312" w:eastAsia="仿宋_GB2312" w:cs="仿宋_GB2312"/>
              </w:rPr>
              <w:t>40</w:t>
            </w:r>
          </w:p>
        </w:tc>
      </w:tr>
      <w:tr w14:paraId="57B3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303" w:type="dxa"/>
            <w:gridSpan w:val="2"/>
            <w:vAlign w:val="center"/>
          </w:tcPr>
          <w:p w14:paraId="2D4C5534">
            <w:pPr>
              <w:widowControl/>
              <w:jc w:val="center"/>
              <w:rPr>
                <w:rFonts w:ascii="仿宋_GB2312" w:hAnsi="仿宋_GB2312" w:eastAsia="仿宋_GB2312" w:cs="仿宋_GB2312"/>
                <w:b/>
                <w:bCs/>
                <w:kern w:val="0"/>
              </w:rPr>
            </w:pPr>
            <w:r>
              <w:rPr>
                <w:rFonts w:hint="eastAsia" w:ascii="仿宋_GB2312" w:hAnsi="仿宋_GB2312" w:eastAsia="仿宋_GB2312" w:cs="仿宋_GB2312"/>
                <w:b/>
                <w:bCs/>
                <w:kern w:val="0"/>
              </w:rPr>
              <w:t>总  分</w:t>
            </w:r>
          </w:p>
        </w:tc>
        <w:tc>
          <w:tcPr>
            <w:tcW w:w="795" w:type="dxa"/>
            <w:vAlign w:val="center"/>
          </w:tcPr>
          <w:p w14:paraId="646D7F22">
            <w:pPr>
              <w:jc w:val="center"/>
              <w:rPr>
                <w:rFonts w:ascii="仿宋_GB2312" w:hAnsi="仿宋_GB2312" w:eastAsia="仿宋_GB2312" w:cs="仿宋_GB2312"/>
                <w:b/>
                <w:bCs/>
              </w:rPr>
            </w:pPr>
            <w:r>
              <w:rPr>
                <w:rFonts w:hint="eastAsia" w:ascii="仿宋_GB2312" w:hAnsi="仿宋_GB2312" w:eastAsia="仿宋_GB2312" w:cs="仿宋_GB2312"/>
                <w:b/>
                <w:bCs/>
              </w:rPr>
              <w:t>100</w:t>
            </w:r>
          </w:p>
        </w:tc>
      </w:tr>
    </w:tbl>
    <w:p w14:paraId="10DE3553">
      <w:pPr>
        <w:pStyle w:val="49"/>
        <w:numPr>
          <w:ilvl w:val="0"/>
          <w:numId w:val="0"/>
        </w:numPr>
        <w:spacing w:line="360" w:lineRule="auto"/>
        <w:rPr>
          <w:rFonts w:ascii="仿宋" w:hAnsi="仿宋" w:eastAsia="仿宋" w:cs="仿宋"/>
          <w:b/>
          <w:bCs/>
        </w:rPr>
      </w:pPr>
    </w:p>
    <w:p w14:paraId="37B05E69">
      <w:pPr>
        <w:pStyle w:val="49"/>
        <w:numPr>
          <w:ilvl w:val="1"/>
          <w:numId w:val="32"/>
        </w:numPr>
        <w:spacing w:line="360" w:lineRule="auto"/>
        <w:ind w:left="480" w:firstLine="482"/>
        <w:rPr>
          <w:rFonts w:ascii="仿宋" w:hAnsi="仿宋" w:eastAsia="仿宋" w:cs="仿宋"/>
          <w:b/>
          <w:bCs/>
        </w:rPr>
      </w:pPr>
      <w:r>
        <w:rPr>
          <w:rFonts w:hint="eastAsia" w:ascii="仿宋" w:hAnsi="仿宋" w:eastAsia="仿宋" w:cs="仿宋"/>
          <w:b/>
          <w:bCs/>
        </w:rPr>
        <w:t>重新招标及不再招标</w:t>
      </w:r>
      <w:bookmarkEnd w:id="380"/>
      <w:bookmarkEnd w:id="381"/>
      <w:bookmarkEnd w:id="382"/>
      <w:bookmarkEnd w:id="383"/>
      <w:bookmarkEnd w:id="384"/>
    </w:p>
    <w:p w14:paraId="0422B0E6">
      <w:pPr>
        <w:pStyle w:val="51"/>
        <w:numPr>
          <w:ilvl w:val="255"/>
          <w:numId w:val="0"/>
        </w:numPr>
        <w:spacing w:line="360" w:lineRule="auto"/>
        <w:ind w:left="480" w:leftChars="200"/>
        <w:rPr>
          <w:rFonts w:ascii="仿宋" w:hAnsi="仿宋" w:eastAsia="仿宋" w:cs="仿宋"/>
        </w:rPr>
      </w:pPr>
      <w:r>
        <w:rPr>
          <w:rFonts w:hint="eastAsia" w:ascii="仿宋" w:hAnsi="仿宋" w:eastAsia="仿宋" w:cs="仿宋"/>
        </w:rPr>
        <w:t>1.投标截止时间止，投标人少于3个的，招标人将重新组织招标。</w:t>
      </w:r>
    </w:p>
    <w:p w14:paraId="41E9175C">
      <w:pPr>
        <w:pStyle w:val="51"/>
        <w:numPr>
          <w:ilvl w:val="255"/>
          <w:numId w:val="0"/>
        </w:numPr>
        <w:spacing w:line="360" w:lineRule="auto"/>
        <w:ind w:left="480" w:leftChars="200"/>
        <w:rPr>
          <w:rFonts w:ascii="仿宋" w:hAnsi="仿宋" w:eastAsia="仿宋" w:cs="仿宋"/>
        </w:rPr>
      </w:pPr>
      <w:r>
        <w:rPr>
          <w:rFonts w:hint="eastAsia" w:ascii="仿宋" w:hAnsi="仿宋" w:eastAsia="仿宋" w:cs="仿宋"/>
        </w:rPr>
        <w:t>2.重新招标投标人仍少于3个的，由招标人决定重新组织招标或不再组织招标。</w:t>
      </w:r>
    </w:p>
    <w:p w14:paraId="2631F9EB">
      <w:pPr>
        <w:pStyle w:val="49"/>
        <w:numPr>
          <w:ilvl w:val="1"/>
          <w:numId w:val="32"/>
        </w:numPr>
        <w:spacing w:line="360" w:lineRule="auto"/>
        <w:ind w:left="480" w:firstLine="482"/>
        <w:rPr>
          <w:rFonts w:ascii="仿宋" w:hAnsi="仿宋" w:eastAsia="仿宋" w:cs="仿宋"/>
          <w:b/>
          <w:bCs/>
        </w:rPr>
      </w:pPr>
      <w:bookmarkStart w:id="385" w:name="_Toc23592"/>
      <w:bookmarkStart w:id="386" w:name="_Toc3405"/>
      <w:bookmarkStart w:id="387" w:name="_Toc20047"/>
      <w:bookmarkStart w:id="388" w:name="_Toc20703"/>
      <w:bookmarkStart w:id="389" w:name="_Toc21421"/>
      <w:r>
        <w:rPr>
          <w:rFonts w:hint="eastAsia" w:ascii="仿宋" w:hAnsi="仿宋" w:eastAsia="仿宋" w:cs="仿宋"/>
          <w:b/>
          <w:bCs/>
        </w:rPr>
        <w:t>报价</w:t>
      </w:r>
      <w:bookmarkEnd w:id="385"/>
      <w:bookmarkEnd w:id="386"/>
      <w:bookmarkEnd w:id="387"/>
      <w:bookmarkEnd w:id="388"/>
      <w:bookmarkEnd w:id="389"/>
    </w:p>
    <w:p w14:paraId="664D6983">
      <w:pPr>
        <w:pStyle w:val="51"/>
        <w:numPr>
          <w:ilvl w:val="2"/>
          <w:numId w:val="36"/>
        </w:numPr>
        <w:spacing w:line="360" w:lineRule="auto"/>
        <w:ind w:firstLine="480"/>
        <w:rPr>
          <w:rFonts w:ascii="仿宋" w:hAnsi="仿宋" w:eastAsia="仿宋" w:cs="仿宋"/>
        </w:rPr>
      </w:pPr>
      <w:r>
        <w:rPr>
          <w:rFonts w:hint="eastAsia" w:ascii="仿宋" w:hAnsi="仿宋" w:eastAsia="仿宋" w:cs="仿宋"/>
        </w:rPr>
        <w:t>投标文件中报价如果出现下列不一致的，可按以下原则进行修改：</w:t>
      </w:r>
    </w:p>
    <w:p w14:paraId="42D5A8D2">
      <w:pPr>
        <w:pStyle w:val="52"/>
        <w:numPr>
          <w:ilvl w:val="3"/>
          <w:numId w:val="36"/>
        </w:numPr>
        <w:spacing w:line="360" w:lineRule="auto"/>
        <w:ind w:firstLine="480"/>
        <w:rPr>
          <w:rFonts w:ascii="仿宋" w:hAnsi="仿宋" w:eastAsia="仿宋" w:cs="仿宋"/>
        </w:rPr>
      </w:pPr>
      <w:r>
        <w:rPr>
          <w:rFonts w:hint="eastAsia" w:ascii="仿宋" w:hAnsi="仿宋" w:eastAsia="仿宋" w:cs="仿宋"/>
        </w:rPr>
        <w:t>大写金额和小写金额不一致的，以大写金额为准，但大写金额文字存在错误的，应当先对大写金额的文字错误进行澄清、说明或者更正，再行修正。</w:t>
      </w:r>
    </w:p>
    <w:p w14:paraId="19BA5F27">
      <w:pPr>
        <w:pStyle w:val="52"/>
        <w:numPr>
          <w:ilvl w:val="3"/>
          <w:numId w:val="36"/>
        </w:numPr>
        <w:spacing w:line="360" w:lineRule="auto"/>
        <w:ind w:firstLine="480"/>
        <w:rPr>
          <w:rFonts w:ascii="仿宋" w:hAnsi="仿宋" w:eastAsia="仿宋" w:cs="仿宋"/>
        </w:rPr>
      </w:pPr>
      <w:r>
        <w:rPr>
          <w:rFonts w:hint="eastAsia" w:ascii="仿宋" w:hAnsi="仿宋" w:eastAsia="仿宋" w:cs="仿宋"/>
        </w:rPr>
        <w:t>总价金额与按单价汇总金额不一致的，以单价金额计算结果为准，但单价或者单价汇总金额存在数字或者文字错误的，应当先对数字或者文字错误进行澄清、说明或者更正，再行修正。</w:t>
      </w:r>
    </w:p>
    <w:p w14:paraId="1DE10CFF">
      <w:pPr>
        <w:pStyle w:val="52"/>
        <w:numPr>
          <w:ilvl w:val="3"/>
          <w:numId w:val="36"/>
        </w:numPr>
        <w:spacing w:line="360" w:lineRule="auto"/>
        <w:ind w:firstLine="480"/>
        <w:rPr>
          <w:rFonts w:ascii="仿宋" w:hAnsi="仿宋" w:eastAsia="仿宋" w:cs="仿宋"/>
        </w:rPr>
      </w:pPr>
      <w:r>
        <w:rPr>
          <w:rFonts w:hint="eastAsia" w:ascii="仿宋" w:hAnsi="仿宋" w:eastAsia="仿宋" w:cs="仿宋"/>
        </w:rPr>
        <w:t>单价金额小数点或者百分比有明显错位的，以总价为准，修正单价。</w:t>
      </w:r>
    </w:p>
    <w:p w14:paraId="5DBC6475">
      <w:pPr>
        <w:pStyle w:val="52"/>
        <w:numPr>
          <w:ilvl w:val="3"/>
          <w:numId w:val="36"/>
        </w:numPr>
        <w:spacing w:line="360" w:lineRule="auto"/>
        <w:ind w:firstLine="480"/>
        <w:rPr>
          <w:rFonts w:ascii="仿宋" w:hAnsi="仿宋" w:eastAsia="仿宋" w:cs="仿宋"/>
        </w:rPr>
      </w:pPr>
      <w:r>
        <w:rPr>
          <w:rFonts w:hint="eastAsia" w:ascii="仿宋" w:hAnsi="仿宋" w:eastAsia="仿宋" w:cs="仿宋"/>
        </w:rPr>
        <w:t>同时出现两种以上不一致的，按照上述规定的顺序修正。修正后的报价经投标人确认后产生约束力，投标人不确认的，其投标文件作为无效处理。投标人确认采取书面且加盖单位公章或者投标人授权委托人签字的方式。</w:t>
      </w:r>
    </w:p>
    <w:p w14:paraId="1F66C3D5">
      <w:pPr>
        <w:pStyle w:val="49"/>
        <w:numPr>
          <w:ilvl w:val="1"/>
          <w:numId w:val="32"/>
        </w:numPr>
        <w:spacing w:line="360" w:lineRule="auto"/>
        <w:ind w:left="480" w:firstLine="482"/>
        <w:rPr>
          <w:rFonts w:ascii="仿宋" w:hAnsi="仿宋" w:eastAsia="仿宋" w:cs="仿宋"/>
          <w:b/>
          <w:bCs/>
        </w:rPr>
      </w:pPr>
      <w:r>
        <w:rPr>
          <w:rFonts w:hint="eastAsia" w:ascii="仿宋" w:hAnsi="仿宋" w:eastAsia="仿宋" w:cs="仿宋"/>
          <w:b/>
          <w:bCs/>
        </w:rPr>
        <w:t>评审报告</w:t>
      </w:r>
    </w:p>
    <w:p w14:paraId="4473885D">
      <w:pPr>
        <w:pStyle w:val="51"/>
        <w:numPr>
          <w:ilvl w:val="255"/>
          <w:numId w:val="0"/>
        </w:numPr>
        <w:spacing w:line="360" w:lineRule="auto"/>
        <w:ind w:firstLine="480"/>
        <w:rPr>
          <w:rFonts w:ascii="仿宋" w:hAnsi="仿宋" w:eastAsia="仿宋" w:cs="仿宋"/>
        </w:rPr>
      </w:pPr>
      <w:r>
        <w:rPr>
          <w:rFonts w:hint="eastAsia" w:ascii="仿宋" w:hAnsi="仿宋" w:eastAsia="仿宋" w:cs="仿宋"/>
        </w:rPr>
        <w:t>评审小组应当根据综合评分情况，按照评审得分由高到低顺序推荐3名以上中标候选人，并编写评审报告。评审得分相同的，按照最后报价由低到高的顺序推荐。评审得分且最后报价相同的，按照技术指标优劣顺序推荐。注：只有通过资格审查、符合性审查的投标人才能进入详细评标。经资格审查、初步评标后因有效投标人不足三个但仍具有竞争，评标委员会应继续评标。是否具有竞争性，应从其实力、业绩、信誉、技术方案和投标报价等方面认定。</w:t>
      </w:r>
    </w:p>
    <w:p w14:paraId="1F43244A">
      <w:pPr>
        <w:pStyle w:val="49"/>
        <w:numPr>
          <w:ilvl w:val="1"/>
          <w:numId w:val="32"/>
        </w:numPr>
        <w:spacing w:line="360" w:lineRule="auto"/>
        <w:ind w:left="480" w:firstLine="482"/>
        <w:rPr>
          <w:rFonts w:ascii="仿宋" w:hAnsi="仿宋" w:eastAsia="仿宋" w:cs="仿宋"/>
          <w:b/>
          <w:bCs/>
        </w:rPr>
      </w:pPr>
      <w:bookmarkStart w:id="390" w:name="_Toc22509"/>
      <w:bookmarkStart w:id="391" w:name="_Toc19355"/>
      <w:r>
        <w:rPr>
          <w:rFonts w:hint="eastAsia" w:ascii="仿宋" w:hAnsi="仿宋" w:eastAsia="仿宋" w:cs="仿宋"/>
          <w:b/>
          <w:bCs/>
        </w:rPr>
        <w:t>确定</w:t>
      </w:r>
      <w:bookmarkEnd w:id="390"/>
      <w:r>
        <w:rPr>
          <w:rFonts w:hint="eastAsia" w:ascii="仿宋" w:hAnsi="仿宋" w:eastAsia="仿宋" w:cs="仿宋"/>
          <w:b/>
          <w:bCs/>
        </w:rPr>
        <w:t>中标候选人</w:t>
      </w:r>
      <w:bookmarkEnd w:id="391"/>
    </w:p>
    <w:p w14:paraId="6DD3EFD0">
      <w:pPr>
        <w:pStyle w:val="45"/>
        <w:numPr>
          <w:ilvl w:val="3"/>
          <w:numId w:val="12"/>
        </w:numPr>
        <w:spacing w:line="360" w:lineRule="auto"/>
        <w:ind w:firstLine="480"/>
        <w:rPr>
          <w:rFonts w:ascii="仿宋" w:hAnsi="仿宋" w:eastAsia="仿宋" w:cs="仿宋"/>
        </w:rPr>
      </w:pPr>
      <w:r>
        <w:rPr>
          <w:rFonts w:hint="eastAsia" w:ascii="仿宋" w:hAnsi="仿宋" w:eastAsia="仿宋" w:cs="仿宋"/>
        </w:rPr>
        <w:t>本项目根据评审小组推荐的中标候选人名单，按顺序确定中标人。</w:t>
      </w:r>
    </w:p>
    <w:p w14:paraId="76A402F5">
      <w:pPr>
        <w:pStyle w:val="45"/>
        <w:numPr>
          <w:ilvl w:val="3"/>
          <w:numId w:val="12"/>
        </w:numPr>
        <w:spacing w:line="360" w:lineRule="auto"/>
        <w:ind w:firstLine="480"/>
        <w:rPr>
          <w:rFonts w:ascii="仿宋" w:hAnsi="仿宋" w:eastAsia="仿宋" w:cs="仿宋"/>
        </w:rPr>
      </w:pPr>
      <w:r>
        <w:rPr>
          <w:rFonts w:hint="eastAsia" w:ascii="仿宋" w:hAnsi="仿宋" w:eastAsia="仿宋" w:cs="仿宋"/>
        </w:rPr>
        <w:t>招标人应当在收到评审报告后5个工作日内，从评审报告提出的中标候选人中，按照排序由高到低的原则确定中标单位。招标人逾期未确定中标单位且不提出异议的，视为确定评审报告提出的排序第一的中标候选人为中标单位。</w:t>
      </w:r>
    </w:p>
    <w:p w14:paraId="0D126FB6">
      <w:pPr>
        <w:pStyle w:val="45"/>
        <w:numPr>
          <w:ilvl w:val="3"/>
          <w:numId w:val="12"/>
        </w:numPr>
        <w:spacing w:line="360" w:lineRule="auto"/>
        <w:ind w:firstLine="480"/>
        <w:rPr>
          <w:rFonts w:ascii="仿宋" w:hAnsi="仿宋" w:eastAsia="仿宋" w:cs="仿宋"/>
        </w:rPr>
      </w:pPr>
      <w:r>
        <w:rPr>
          <w:rFonts w:hint="eastAsia" w:ascii="仿宋" w:hAnsi="仿宋" w:eastAsia="仿宋" w:cs="仿宋"/>
        </w:rPr>
        <w:t>招标人不确定排序前一位中选候选人为中选单位的，应当将不确定的理由书面告知该中选候选人，并在成都国万科技服务有限公司官网（htt</w:t>
      </w:r>
      <w:r>
        <w:rPr>
          <w:rFonts w:ascii="仿宋" w:hAnsi="仿宋" w:eastAsia="仿宋" w:cs="仿宋"/>
        </w:rPr>
        <w:t>ps://www.cdguowan.com</w:t>
      </w:r>
      <w:r>
        <w:rPr>
          <w:rFonts w:hint="eastAsia" w:ascii="仿宋" w:hAnsi="仿宋" w:eastAsia="仿宋" w:cs="仿宋"/>
        </w:rPr>
        <w:t>）上公告。</w:t>
      </w:r>
    </w:p>
    <w:p w14:paraId="17545297">
      <w:pPr>
        <w:pStyle w:val="45"/>
        <w:numPr>
          <w:ilvl w:val="3"/>
          <w:numId w:val="12"/>
        </w:numPr>
        <w:spacing w:line="360" w:lineRule="auto"/>
        <w:ind w:firstLine="480"/>
        <w:rPr>
          <w:rFonts w:ascii="仿宋" w:hAnsi="仿宋" w:eastAsia="仿宋" w:cs="仿宋"/>
        </w:rPr>
      </w:pPr>
      <w:r>
        <w:rPr>
          <w:rFonts w:hint="eastAsia" w:ascii="仿宋" w:hAnsi="仿宋" w:eastAsia="仿宋" w:cs="仿宋"/>
        </w:rPr>
        <w:t>招标人依法确定不出中标单位的，应当重新组织采购，书面告知中标候选人，说明理由，并在成都国万科技服务有限公司官网（htt</w:t>
      </w:r>
      <w:r>
        <w:rPr>
          <w:rFonts w:ascii="仿宋" w:hAnsi="仿宋" w:eastAsia="仿宋" w:cs="仿宋"/>
        </w:rPr>
        <w:t>ps://www.cdguowan.com</w:t>
      </w:r>
      <w:r>
        <w:rPr>
          <w:rFonts w:hint="eastAsia" w:ascii="仿宋" w:hAnsi="仿宋" w:eastAsia="仿宋" w:cs="仿宋"/>
        </w:rPr>
        <w:t>）上公告。</w:t>
      </w:r>
    </w:p>
    <w:p w14:paraId="18F12A8C">
      <w:pPr>
        <w:pStyle w:val="45"/>
        <w:numPr>
          <w:ilvl w:val="3"/>
          <w:numId w:val="12"/>
        </w:numPr>
        <w:spacing w:line="360" w:lineRule="auto"/>
        <w:ind w:firstLine="480"/>
        <w:rPr>
          <w:rFonts w:ascii="仿宋" w:hAnsi="仿宋" w:eastAsia="仿宋" w:cs="仿宋"/>
        </w:rPr>
      </w:pPr>
      <w:r>
        <w:rPr>
          <w:rFonts w:hint="eastAsia" w:ascii="仿宋" w:hAnsi="仿宋" w:eastAsia="仿宋" w:cs="仿宋"/>
        </w:rPr>
        <w:t>如果中标人放弃中标、因不可抗力不能履行合同、不按照招标文件要求提交履约保证金，或者被查实存在影响中标结果的违法行为等情形，不符合中标条件的，招标人可以按照评审委员会提出的中标候选人名单排序依次确定其他中标候选人为中标人，也可以重新招标。</w:t>
      </w:r>
    </w:p>
    <w:p w14:paraId="76F9FF78">
      <w:pPr>
        <w:pStyle w:val="49"/>
        <w:numPr>
          <w:ilvl w:val="1"/>
          <w:numId w:val="32"/>
        </w:numPr>
        <w:spacing w:line="360" w:lineRule="auto"/>
        <w:ind w:left="480" w:firstLine="482"/>
        <w:rPr>
          <w:rFonts w:ascii="仿宋" w:hAnsi="仿宋" w:eastAsia="仿宋" w:cs="仿宋"/>
          <w:b/>
          <w:bCs/>
        </w:rPr>
      </w:pPr>
      <w:bookmarkStart w:id="392" w:name="_Toc30195"/>
      <w:r>
        <w:rPr>
          <w:rFonts w:hint="eastAsia" w:ascii="仿宋" w:hAnsi="仿宋" w:eastAsia="仿宋" w:cs="仿宋"/>
          <w:b/>
          <w:bCs/>
        </w:rPr>
        <w:t>中标通知书</w:t>
      </w:r>
      <w:bookmarkEnd w:id="392"/>
    </w:p>
    <w:p w14:paraId="6FCA8ACA">
      <w:pPr>
        <w:pStyle w:val="45"/>
        <w:numPr>
          <w:ilvl w:val="0"/>
          <w:numId w:val="37"/>
        </w:numPr>
        <w:spacing w:line="360" w:lineRule="auto"/>
        <w:ind w:firstLine="480"/>
        <w:rPr>
          <w:rFonts w:ascii="仿宋" w:hAnsi="仿宋" w:eastAsia="仿宋" w:cs="仿宋"/>
        </w:rPr>
      </w:pPr>
      <w:r>
        <w:rPr>
          <w:rFonts w:hint="eastAsia" w:ascii="仿宋" w:hAnsi="仿宋" w:eastAsia="仿宋" w:cs="仿宋"/>
        </w:rPr>
        <w:t>招标人在确定中标人后2个工作日内，在成都国万科技服务有限公司官网（htt</w:t>
      </w:r>
      <w:r>
        <w:rPr>
          <w:rFonts w:ascii="仿宋" w:hAnsi="仿宋" w:eastAsia="仿宋" w:cs="仿宋"/>
        </w:rPr>
        <w:t>ps://www.cdguowan.com</w:t>
      </w:r>
      <w:r>
        <w:rPr>
          <w:rFonts w:hint="eastAsia" w:ascii="仿宋" w:hAnsi="仿宋" w:eastAsia="仿宋" w:cs="仿宋"/>
        </w:rPr>
        <w:t>）公告中标结果，同时向中标单位发出中标通知书。</w:t>
      </w:r>
    </w:p>
    <w:p w14:paraId="483B4C50">
      <w:pPr>
        <w:pStyle w:val="45"/>
        <w:numPr>
          <w:ilvl w:val="0"/>
          <w:numId w:val="37"/>
        </w:numPr>
        <w:spacing w:line="360" w:lineRule="auto"/>
        <w:ind w:firstLine="480"/>
        <w:rPr>
          <w:rFonts w:ascii="仿宋" w:hAnsi="仿宋" w:eastAsia="仿宋" w:cs="仿宋"/>
        </w:rPr>
      </w:pPr>
      <w:r>
        <w:rPr>
          <w:rFonts w:hint="eastAsia" w:ascii="仿宋" w:hAnsi="仿宋" w:eastAsia="仿宋" w:cs="仿宋"/>
        </w:rPr>
        <w:t>中标通知书为签订采购合同的依据之一，是合同的有效组成部分。</w:t>
      </w:r>
    </w:p>
    <w:p w14:paraId="25EB6651">
      <w:pPr>
        <w:pStyle w:val="51"/>
        <w:numPr>
          <w:ilvl w:val="0"/>
          <w:numId w:val="37"/>
        </w:numPr>
        <w:spacing w:line="360" w:lineRule="auto"/>
        <w:ind w:firstLine="480"/>
        <w:rPr>
          <w:rFonts w:ascii="仿宋" w:hAnsi="仿宋" w:eastAsia="仿宋" w:cs="仿宋"/>
        </w:rPr>
      </w:pPr>
      <w:r>
        <w:rPr>
          <w:rFonts w:hint="eastAsia" w:ascii="仿宋" w:hAnsi="仿宋" w:eastAsia="仿宋" w:cs="仿宋"/>
        </w:rPr>
        <w:t>中标通知书对招标人和中标人均具有法律效力。中标通知书发出后，招标人改变中标结果，或者中标人无正当理由放弃中标的，应当承担相应的法律责任。</w:t>
      </w:r>
    </w:p>
    <w:p w14:paraId="52C0EF51">
      <w:pPr>
        <w:pStyle w:val="41"/>
        <w:numPr>
          <w:ilvl w:val="0"/>
          <w:numId w:val="0"/>
        </w:numPr>
        <w:spacing w:before="120" w:after="120" w:line="360" w:lineRule="auto"/>
        <w:rPr>
          <w:rFonts w:ascii="仿宋" w:hAnsi="仿宋" w:eastAsia="仿宋" w:cs="仿宋"/>
        </w:rPr>
      </w:pPr>
      <w:r>
        <w:rPr>
          <w:rFonts w:hint="eastAsia" w:ascii="仿宋" w:hAnsi="仿宋" w:eastAsia="仿宋" w:cs="仿宋"/>
        </w:rPr>
        <w:br w:type="page"/>
      </w:r>
      <w:bookmarkEnd w:id="376"/>
      <w:bookmarkStart w:id="393" w:name="_Toc2414"/>
      <w:r>
        <w:rPr>
          <w:rFonts w:hint="eastAsia" w:ascii="仿宋" w:hAnsi="仿宋" w:eastAsia="仿宋" w:cs="仿宋"/>
        </w:rPr>
        <w:t>第五章 合同条款</w:t>
      </w:r>
      <w:bookmarkEnd w:id="393"/>
    </w:p>
    <w:p w14:paraId="4EA9D19D">
      <w:pPr>
        <w:pStyle w:val="46"/>
        <w:spacing w:line="360" w:lineRule="auto"/>
        <w:rPr>
          <w:rFonts w:ascii="仿宋" w:hAnsi="仿宋" w:eastAsia="仿宋" w:cs="仿宋"/>
        </w:rPr>
      </w:pPr>
    </w:p>
    <w:p w14:paraId="63DB500C">
      <w:pPr>
        <w:pStyle w:val="46"/>
        <w:spacing w:line="360" w:lineRule="auto"/>
        <w:rPr>
          <w:rFonts w:ascii="仿宋" w:hAnsi="仿宋" w:eastAsia="仿宋" w:cs="仿宋"/>
        </w:rPr>
      </w:pPr>
      <w:r>
        <w:rPr>
          <w:rFonts w:hint="eastAsia" w:ascii="仿宋" w:hAnsi="仿宋" w:eastAsia="仿宋" w:cs="仿宋"/>
        </w:rPr>
        <w:t>合同编号：</w:t>
      </w:r>
    </w:p>
    <w:p w14:paraId="6F9AB84B">
      <w:pPr>
        <w:pStyle w:val="46"/>
        <w:spacing w:line="360" w:lineRule="auto"/>
        <w:rPr>
          <w:rFonts w:ascii="仿宋" w:hAnsi="仿宋" w:eastAsia="仿宋" w:cs="仿宋"/>
          <w:u w:val="single"/>
        </w:rPr>
      </w:pPr>
      <w:r>
        <w:rPr>
          <w:rFonts w:hint="eastAsia" w:ascii="仿宋" w:hAnsi="仿宋" w:eastAsia="仿宋" w:cs="仿宋"/>
        </w:rPr>
        <w:t>签订地点：</w:t>
      </w:r>
      <w:r>
        <w:rPr>
          <w:rFonts w:hint="eastAsia" w:ascii="仿宋" w:hAnsi="仿宋" w:eastAsia="仿宋" w:cs="仿宋"/>
          <w:u w:val="single"/>
        </w:rPr>
        <w:t xml:space="preserve">                           </w:t>
      </w:r>
    </w:p>
    <w:p w14:paraId="1D9D1095">
      <w:pPr>
        <w:pStyle w:val="46"/>
        <w:spacing w:line="360" w:lineRule="auto"/>
        <w:rPr>
          <w:rFonts w:ascii="仿宋" w:hAnsi="仿宋" w:eastAsia="仿宋" w:cs="仿宋"/>
          <w:u w:val="single"/>
        </w:rPr>
      </w:pPr>
      <w:r>
        <w:rPr>
          <w:rFonts w:hint="eastAsia" w:ascii="仿宋" w:hAnsi="仿宋" w:eastAsia="仿宋" w:cs="仿宋"/>
        </w:rPr>
        <w:t>签订时间：</w:t>
      </w:r>
      <w:r>
        <w:rPr>
          <w:rFonts w:hint="eastAsia" w:ascii="仿宋" w:hAnsi="仿宋" w:eastAsia="仿宋" w:cs="仿宋"/>
          <w:u w:val="single"/>
        </w:rPr>
        <w:t xml:space="preserve">                           </w:t>
      </w:r>
    </w:p>
    <w:p w14:paraId="2D91D702">
      <w:pPr>
        <w:pStyle w:val="46"/>
        <w:spacing w:line="360" w:lineRule="auto"/>
        <w:rPr>
          <w:rFonts w:ascii="仿宋" w:hAnsi="仿宋" w:eastAsia="仿宋" w:cs="仿宋"/>
          <w:u w:val="single"/>
        </w:rPr>
      </w:pPr>
      <w:r>
        <w:rPr>
          <w:rFonts w:hint="eastAsia" w:ascii="仿宋" w:hAnsi="仿宋" w:eastAsia="仿宋" w:cs="仿宋"/>
        </w:rPr>
        <w:t>甲方：</w:t>
      </w:r>
      <w:r>
        <w:rPr>
          <w:rFonts w:hint="eastAsia" w:ascii="仿宋" w:hAnsi="仿宋" w:eastAsia="仿宋" w:cs="仿宋"/>
          <w:u w:val="single"/>
        </w:rPr>
        <w:t xml:space="preserve">                               </w:t>
      </w:r>
    </w:p>
    <w:p w14:paraId="4EF22804">
      <w:pPr>
        <w:pStyle w:val="46"/>
        <w:spacing w:line="360" w:lineRule="auto"/>
        <w:rPr>
          <w:rFonts w:ascii="仿宋" w:hAnsi="仿宋" w:eastAsia="仿宋" w:cs="仿宋"/>
          <w:u w:val="single"/>
        </w:rPr>
      </w:pPr>
      <w:r>
        <w:rPr>
          <w:rFonts w:hint="eastAsia" w:ascii="仿宋" w:hAnsi="仿宋" w:eastAsia="仿宋" w:cs="仿宋"/>
        </w:rPr>
        <w:t>乙方：</w:t>
      </w:r>
      <w:r>
        <w:rPr>
          <w:rFonts w:hint="eastAsia" w:ascii="仿宋" w:hAnsi="仿宋" w:eastAsia="仿宋" w:cs="仿宋"/>
          <w:u w:val="single"/>
        </w:rPr>
        <w:t xml:space="preserve">                               </w:t>
      </w:r>
    </w:p>
    <w:p w14:paraId="3AF5F573">
      <w:pPr>
        <w:pStyle w:val="42"/>
        <w:spacing w:line="360" w:lineRule="auto"/>
        <w:rPr>
          <w:rFonts w:ascii="仿宋" w:hAnsi="仿宋" w:eastAsia="仿宋" w:cs="仿宋"/>
        </w:rPr>
      </w:pPr>
    </w:p>
    <w:p w14:paraId="08D60802">
      <w:pPr>
        <w:adjustRightInd/>
        <w:snapToGrid/>
        <w:spacing w:line="360" w:lineRule="auto"/>
        <w:ind w:firstLine="480" w:firstLineChars="200"/>
        <w:rPr>
          <w:rFonts w:ascii="仿宋" w:hAnsi="仿宋" w:eastAsia="仿宋" w:cs="仿宋"/>
        </w:rPr>
      </w:pPr>
      <w:r>
        <w:rPr>
          <w:rFonts w:hint="eastAsia" w:ascii="仿宋" w:hAnsi="仿宋" w:eastAsia="仿宋" w:cs="仿宋"/>
        </w:rPr>
        <w:t>根据《中华人民共和国民法典》及</w:t>
      </w:r>
      <w:r>
        <w:rPr>
          <w:rFonts w:hint="eastAsia" w:ascii="仿宋" w:hAnsi="仿宋" w:eastAsia="仿宋" w:cs="仿宋"/>
          <w:shd w:val="clear" w:color="auto" w:fill="FFFFFF"/>
        </w:rPr>
        <w:t>成都国万科技服务有限公司新订单管理系统及二次开发服务</w:t>
      </w:r>
      <w:r>
        <w:rPr>
          <w:rFonts w:hint="eastAsia" w:ascii="仿宋" w:hAnsi="仿宋" w:eastAsia="仿宋" w:cs="仿宋"/>
        </w:rPr>
        <w:t>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15FDF64B">
      <w:pPr>
        <w:pStyle w:val="74"/>
        <w:spacing w:line="360" w:lineRule="auto"/>
        <w:ind w:firstLine="482"/>
        <w:rPr>
          <w:rFonts w:ascii="仿宋" w:hAnsi="仿宋" w:eastAsia="仿宋" w:cs="仿宋"/>
        </w:rPr>
      </w:pPr>
      <w:bookmarkStart w:id="394" w:name="_Toc27754"/>
      <w:bookmarkStart w:id="395" w:name="_Toc27135"/>
      <w:bookmarkStart w:id="396" w:name="_Toc32061"/>
      <w:bookmarkStart w:id="397" w:name="_Toc25210"/>
      <w:bookmarkStart w:id="398" w:name="_Toc18249"/>
      <w:bookmarkStart w:id="399" w:name="_Toc23726"/>
      <w:r>
        <w:rPr>
          <w:rFonts w:hint="eastAsia" w:ascii="仿宋" w:hAnsi="仿宋" w:eastAsia="仿宋" w:cs="仿宋"/>
        </w:rPr>
        <w:t>项目基本情况</w:t>
      </w:r>
      <w:bookmarkEnd w:id="394"/>
      <w:bookmarkEnd w:id="395"/>
      <w:bookmarkEnd w:id="396"/>
      <w:bookmarkEnd w:id="397"/>
      <w:bookmarkEnd w:id="398"/>
      <w:bookmarkEnd w:id="399"/>
    </w:p>
    <w:p w14:paraId="4ADE4C40">
      <w:pPr>
        <w:pStyle w:val="42"/>
        <w:spacing w:line="360" w:lineRule="auto"/>
        <w:ind w:firstLine="480" w:firstLineChars="200"/>
        <w:rPr>
          <w:rFonts w:ascii="仿宋" w:hAnsi="仿宋" w:eastAsia="仿宋" w:cs="仿宋"/>
        </w:rPr>
      </w:pPr>
      <w:r>
        <w:rPr>
          <w:rFonts w:hint="eastAsia" w:ascii="仿宋" w:hAnsi="仿宋" w:eastAsia="仿宋" w:cs="仿宋"/>
          <w:shd w:val="clear" w:color="auto" w:fill="FFFFFF"/>
        </w:rPr>
        <w:t>成都国万科技服务有限公司新订单管理系统及二次开发服务</w:t>
      </w:r>
      <w:r>
        <w:rPr>
          <w:rFonts w:hint="eastAsia" w:ascii="仿宋" w:hAnsi="仿宋" w:eastAsia="仿宋" w:cs="仿宋"/>
        </w:rPr>
        <w:t>项目。</w:t>
      </w:r>
    </w:p>
    <w:p w14:paraId="4D200525">
      <w:pPr>
        <w:pStyle w:val="74"/>
        <w:spacing w:line="360" w:lineRule="auto"/>
        <w:ind w:firstLine="482"/>
        <w:rPr>
          <w:rFonts w:ascii="仿宋" w:hAnsi="仿宋" w:eastAsia="仿宋" w:cs="仿宋"/>
        </w:rPr>
      </w:pPr>
      <w:bookmarkStart w:id="400" w:name="_Toc20372"/>
      <w:bookmarkStart w:id="401" w:name="_Toc30459"/>
      <w:bookmarkStart w:id="402" w:name="_Toc385"/>
      <w:bookmarkStart w:id="403" w:name="_Toc32340"/>
      <w:bookmarkStart w:id="404" w:name="_Toc7964"/>
      <w:bookmarkStart w:id="405" w:name="_Toc754"/>
      <w:bookmarkStart w:id="406" w:name="_Toc239233914"/>
      <w:bookmarkStart w:id="407" w:name="_Toc211911348"/>
      <w:bookmarkStart w:id="408" w:name="_Toc185395249"/>
      <w:bookmarkStart w:id="409" w:name="_Toc251768862"/>
      <w:bookmarkStart w:id="410" w:name="_Toc247334841"/>
      <w:bookmarkStart w:id="411" w:name="_Toc225654644"/>
      <w:bookmarkStart w:id="412" w:name="_Toc211854449"/>
      <w:bookmarkStart w:id="413" w:name="_Toc282696226"/>
      <w:bookmarkStart w:id="414" w:name="_Toc239568418"/>
      <w:bookmarkStart w:id="415" w:name="_Toc237145406"/>
      <w:bookmarkStart w:id="416" w:name="_Toc241833903"/>
      <w:bookmarkStart w:id="417" w:name="_Toc225244852"/>
      <w:bookmarkStart w:id="418" w:name="_Toc225670751"/>
      <w:bookmarkStart w:id="419" w:name="_Toc232492928"/>
      <w:bookmarkStart w:id="420" w:name="_Toc286993786"/>
      <w:bookmarkStart w:id="421" w:name="_Toc212019594"/>
      <w:bookmarkStart w:id="422" w:name="_Toc283019214"/>
      <w:bookmarkStart w:id="423" w:name="_Toc238984975"/>
      <w:r>
        <w:rPr>
          <w:rFonts w:hint="eastAsia" w:ascii="仿宋" w:hAnsi="仿宋" w:eastAsia="仿宋" w:cs="仿宋"/>
        </w:rPr>
        <w:t>合同</w:t>
      </w:r>
      <w:bookmarkEnd w:id="400"/>
      <w:bookmarkEnd w:id="401"/>
      <w:bookmarkEnd w:id="402"/>
      <w:bookmarkEnd w:id="403"/>
      <w:bookmarkEnd w:id="404"/>
      <w:r>
        <w:rPr>
          <w:rFonts w:hint="eastAsia" w:ascii="仿宋" w:hAnsi="仿宋" w:eastAsia="仿宋" w:cs="仿宋"/>
        </w:rPr>
        <w:t>内容</w:t>
      </w:r>
      <w:bookmarkEnd w:id="405"/>
    </w:p>
    <w:p w14:paraId="60724ABC">
      <w:pPr>
        <w:numPr>
          <w:ilvl w:val="255"/>
          <w:numId w:val="0"/>
        </w:numPr>
        <w:wordWrap w:val="0"/>
        <w:adjustRightInd/>
        <w:snapToGrid/>
        <w:spacing w:line="360" w:lineRule="auto"/>
        <w:ind w:firstLine="480" w:firstLineChars="200"/>
        <w:rPr>
          <w:rFonts w:ascii="仿宋" w:hAnsi="仿宋" w:eastAsia="仿宋" w:cs="仿宋"/>
        </w:rPr>
      </w:pPr>
      <w:r>
        <w:rPr>
          <w:rFonts w:hint="eastAsia" w:ascii="仿宋" w:hAnsi="仿宋" w:eastAsia="仿宋" w:cs="仿宋"/>
        </w:rPr>
        <w:t>1.订单管理系统产品及终身授权。</w:t>
      </w:r>
    </w:p>
    <w:p w14:paraId="1BA9F686">
      <w:pPr>
        <w:numPr>
          <w:ilvl w:val="255"/>
          <w:numId w:val="0"/>
        </w:numPr>
        <w:adjustRightInd/>
        <w:snapToGrid/>
        <w:spacing w:line="360" w:lineRule="auto"/>
        <w:ind w:firstLine="480" w:firstLineChars="200"/>
        <w:rPr>
          <w:rFonts w:ascii="仿宋" w:hAnsi="仿宋" w:eastAsia="仿宋" w:cs="仿宋"/>
        </w:rPr>
      </w:pPr>
      <w:r>
        <w:rPr>
          <w:rFonts w:hint="eastAsia" w:ascii="仿宋" w:hAnsi="仿宋" w:eastAsia="仿宋" w:cs="仿宋"/>
        </w:rPr>
        <w:t>2.根据甲方需求，在订单管理系统产品系统基础上进行二次开发、平台系统共建，完成开发后系统部署及运维，包括订单管理模块功能整合、二次开发、运维等内容，相关技术要求详见附件清单。</w:t>
      </w:r>
    </w:p>
    <w:p w14:paraId="62633F8E">
      <w:pPr>
        <w:pStyle w:val="74"/>
        <w:spacing w:line="360" w:lineRule="auto"/>
        <w:ind w:left="-2" w:firstLine="482"/>
        <w:rPr>
          <w:rFonts w:ascii="仿宋" w:hAnsi="仿宋" w:eastAsia="仿宋" w:cs="仿宋"/>
        </w:rPr>
      </w:pPr>
      <w:bookmarkStart w:id="424" w:name="_Toc18558"/>
      <w:r>
        <w:rPr>
          <w:rFonts w:hint="eastAsia" w:ascii="仿宋" w:hAnsi="仿宋" w:eastAsia="仿宋" w:cs="仿宋"/>
        </w:rPr>
        <w:t>服务期限</w:t>
      </w:r>
      <w:bookmarkEnd w:id="424"/>
    </w:p>
    <w:p w14:paraId="148A125D">
      <w:pPr>
        <w:pStyle w:val="49"/>
        <w:numPr>
          <w:ilvl w:val="1"/>
          <w:numId w:val="0"/>
        </w:numPr>
        <w:spacing w:line="360" w:lineRule="auto"/>
        <w:ind w:left="480" w:leftChars="200" w:firstLine="480" w:firstLineChars="200"/>
        <w:rPr>
          <w:rFonts w:ascii="仿宋" w:hAnsi="仿宋" w:eastAsia="仿宋" w:cs="仿宋"/>
        </w:rPr>
      </w:pPr>
      <w:r>
        <w:rPr>
          <w:rFonts w:hint="eastAsia" w:ascii="仿宋" w:hAnsi="仿宋" w:eastAsia="仿宋" w:cs="仿宋"/>
        </w:rPr>
        <w:t>1.系统交付时间：</w:t>
      </w:r>
      <w:r>
        <w:rPr>
          <w:rFonts w:hint="eastAsia" w:ascii="仿宋" w:hAnsi="仿宋" w:eastAsia="仿宋" w:cs="仿宋"/>
          <w:u w:val="single"/>
        </w:rPr>
        <w:t xml:space="preserve">       </w:t>
      </w:r>
      <w:r>
        <w:rPr>
          <w:rFonts w:hint="eastAsia" w:ascii="仿宋" w:hAnsi="仿宋" w:eastAsia="仿宋" w:cs="仿宋"/>
        </w:rPr>
        <w:t>日历天。</w:t>
      </w:r>
    </w:p>
    <w:p w14:paraId="0FEF4338">
      <w:pPr>
        <w:pStyle w:val="49"/>
        <w:numPr>
          <w:ilvl w:val="1"/>
          <w:numId w:val="0"/>
        </w:numPr>
        <w:spacing w:line="360" w:lineRule="auto"/>
        <w:ind w:left="480" w:leftChars="200" w:firstLine="480" w:firstLineChars="200"/>
        <w:rPr>
          <w:rFonts w:ascii="仿宋" w:hAnsi="仿宋" w:eastAsia="仿宋" w:cs="仿宋"/>
        </w:rPr>
      </w:pPr>
      <w:r>
        <w:rPr>
          <w:rFonts w:hint="eastAsia" w:ascii="仿宋" w:hAnsi="仿宋" w:eastAsia="仿宋" w:cs="仿宋"/>
        </w:rPr>
        <w:t>2.运维服务期限：</w:t>
      </w:r>
      <w:r>
        <w:rPr>
          <w:rFonts w:hint="eastAsia" w:ascii="仿宋" w:hAnsi="仿宋" w:eastAsia="仿宋" w:cs="仿宋"/>
          <w:u w:val="single"/>
        </w:rPr>
        <w:t xml:space="preserve">        </w:t>
      </w:r>
      <w:r>
        <w:rPr>
          <w:rFonts w:hint="eastAsia" w:ascii="仿宋" w:hAnsi="仿宋" w:eastAsia="仿宋" w:cs="仿宋"/>
        </w:rPr>
        <w:t>年，从订单管理系统部署并通过验收之日起算</w:t>
      </w:r>
      <w:r>
        <w:rPr>
          <w:rFonts w:hint="eastAsia" w:ascii="仿宋" w:hAnsi="仿宋" w:eastAsia="仿宋" w:cs="仿宋"/>
          <w:bCs/>
        </w:rPr>
        <w:t>。</w:t>
      </w:r>
    </w:p>
    <w:p w14:paraId="68F26F1E">
      <w:pPr>
        <w:numPr>
          <w:ilvl w:val="255"/>
          <w:numId w:val="0"/>
        </w:numPr>
        <w:adjustRightInd/>
        <w:snapToGrid/>
        <w:spacing w:line="360" w:lineRule="auto"/>
        <w:ind w:firstLine="960" w:firstLineChars="400"/>
        <w:rPr>
          <w:rFonts w:ascii="仿宋" w:hAnsi="仿宋" w:eastAsia="仿宋" w:cs="仿宋"/>
          <w:highlight w:val="yellow"/>
        </w:rPr>
      </w:pPr>
      <w:r>
        <w:rPr>
          <w:rFonts w:hint="eastAsia" w:ascii="仿宋" w:hAnsi="仿宋" w:eastAsia="仿宋" w:cs="仿宋"/>
        </w:rPr>
        <w:t>3.服务地点：由招标人指定。</w:t>
      </w:r>
    </w:p>
    <w:p w14:paraId="379DBF72">
      <w:pPr>
        <w:pStyle w:val="74"/>
        <w:spacing w:line="360" w:lineRule="auto"/>
        <w:ind w:firstLine="482"/>
        <w:rPr>
          <w:rFonts w:ascii="仿宋" w:hAnsi="仿宋" w:eastAsia="仿宋" w:cs="仿宋"/>
        </w:rPr>
      </w:pPr>
      <w:bookmarkStart w:id="425" w:name="_Toc17843"/>
      <w:bookmarkStart w:id="426" w:name="_Toc5595"/>
      <w:bookmarkStart w:id="427" w:name="_Toc6987"/>
      <w:bookmarkStart w:id="428" w:name="_Toc13667"/>
      <w:bookmarkStart w:id="429" w:name="_Toc10345"/>
      <w:bookmarkStart w:id="430" w:name="_Toc15932"/>
      <w:r>
        <w:rPr>
          <w:rFonts w:hint="eastAsia" w:ascii="仿宋" w:hAnsi="仿宋" w:eastAsia="仿宋" w:cs="仿宋"/>
        </w:rPr>
        <w:t>合同价款及支付方式</w:t>
      </w:r>
      <w:bookmarkEnd w:id="425"/>
    </w:p>
    <w:p w14:paraId="39C64152">
      <w:pPr>
        <w:pStyle w:val="45"/>
        <w:numPr>
          <w:ilvl w:val="0"/>
          <w:numId w:val="38"/>
        </w:numPr>
        <w:spacing w:line="360" w:lineRule="auto"/>
        <w:ind w:firstLineChars="0"/>
        <w:rPr>
          <w:rFonts w:ascii="仿宋" w:hAnsi="仿宋" w:eastAsia="仿宋" w:cs="仿宋"/>
        </w:rPr>
      </w:pPr>
      <w:r>
        <w:rPr>
          <w:rFonts w:hint="eastAsia" w:ascii="仿宋" w:hAnsi="仿宋" w:eastAsia="仿宋" w:cs="仿宋"/>
        </w:rPr>
        <w:t>本合同含税总金额：</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，增值税税率</w:t>
      </w:r>
      <w:r>
        <w:rPr>
          <w:rFonts w:hint="eastAsia" w:ascii="仿宋" w:hAnsi="仿宋" w:eastAsia="仿宋" w:cs="仿宋"/>
          <w:u w:val="single"/>
        </w:rPr>
        <w:t xml:space="preserve">     </w:t>
      </w:r>
      <w:r>
        <w:rPr>
          <w:rFonts w:ascii="仿宋" w:hAnsi="仿宋" w:eastAsia="仿宋" w:cs="仿宋"/>
        </w:rPr>
        <w:t>%</w:t>
      </w:r>
      <w:r>
        <w:rPr>
          <w:rFonts w:hint="eastAsia" w:ascii="仿宋" w:hAnsi="仿宋" w:eastAsia="仿宋" w:cs="仿宋"/>
        </w:rPr>
        <w:t>，其中：不含税金额</w:t>
      </w:r>
      <w:r>
        <w:rPr>
          <w:rFonts w:ascii="仿宋" w:hAnsi="仿宋" w:eastAsia="仿宋" w:cs="仿宋"/>
          <w:u w:val="single"/>
        </w:rPr>
        <w:t xml:space="preserve">       </w:t>
      </w:r>
      <w:r>
        <w:rPr>
          <w:rFonts w:hint="eastAsia" w:ascii="仿宋" w:hAnsi="仿宋" w:eastAsia="仿宋" w:cs="仿宋"/>
        </w:rPr>
        <w:t>元，税金</w:t>
      </w:r>
      <w:r>
        <w:rPr>
          <w:rFonts w:hint="eastAsia" w:ascii="仿宋" w:hAnsi="仿宋" w:eastAsia="仿宋" w:cs="仿宋"/>
          <w:u w:val="single"/>
        </w:rPr>
        <w:t xml:space="preserve">       </w:t>
      </w:r>
      <w:r>
        <w:rPr>
          <w:rFonts w:hint="eastAsia" w:ascii="仿宋" w:hAnsi="仿宋" w:eastAsia="仿宋" w:cs="仿宋"/>
        </w:rPr>
        <w:t>元。合同价款包含乙方完成本合同下全部服务内容，包括但不限于</w:t>
      </w:r>
      <w:r>
        <w:rPr>
          <w:rFonts w:hint="eastAsia" w:ascii="仿宋" w:hAnsi="仿宋" w:eastAsia="仿宋" w:cs="仿宋"/>
          <w:bCs/>
        </w:rPr>
        <w:t>人工费、劳务费、技术费、咨询费、开发费、设备投入、保险、风险、税费、利润等完成本项目所需的一切费用</w:t>
      </w:r>
      <w:r>
        <w:rPr>
          <w:rFonts w:hint="eastAsia" w:ascii="仿宋" w:hAnsi="仿宋" w:eastAsia="仿宋" w:cs="仿宋"/>
        </w:rPr>
        <w:t>；</w:t>
      </w:r>
      <w:r>
        <w:rPr>
          <w:rFonts w:ascii="仿宋" w:hAnsi="仿宋" w:eastAsia="仿宋" w:cs="仿宋"/>
        </w:rPr>
        <w:t>若本合同履约期间国家有增值税政策变更，则以本合同含税价为基数按照国家最新增值税税率计算税金</w:t>
      </w:r>
      <w:r>
        <w:rPr>
          <w:rFonts w:hint="eastAsia" w:ascii="仿宋" w:hAnsi="仿宋" w:eastAsia="仿宋" w:cs="仿宋"/>
        </w:rPr>
        <w:t>。</w:t>
      </w:r>
    </w:p>
    <w:p w14:paraId="05C4B684">
      <w:pPr>
        <w:tabs>
          <w:tab w:val="left" w:pos="312"/>
        </w:tabs>
        <w:spacing w:line="360" w:lineRule="auto"/>
        <w:ind w:left="480"/>
        <w:rPr>
          <w:rFonts w:ascii="仿宋" w:hAnsi="仿宋" w:eastAsia="仿宋" w:cs="仿宋"/>
        </w:rPr>
      </w:pPr>
      <w:r>
        <w:rPr>
          <w:rFonts w:hint="eastAsia" w:ascii="仿宋" w:hAnsi="仿宋" w:eastAsia="仿宋" w:cs="仿宋"/>
        </w:rPr>
        <w:t>（二）款项支付</w:t>
      </w:r>
    </w:p>
    <w:p w14:paraId="669AA39E">
      <w:pPr>
        <w:tabs>
          <w:tab w:val="left" w:pos="312"/>
        </w:tabs>
        <w:spacing w:line="360" w:lineRule="auto"/>
        <w:ind w:firstLine="480" w:firstLineChars="200"/>
        <w:rPr>
          <w:rFonts w:ascii="仿宋" w:hAnsi="仿宋" w:eastAsia="仿宋" w:cs="仿宋"/>
        </w:rPr>
      </w:pPr>
      <w:r>
        <w:rPr>
          <w:rFonts w:hint="eastAsia" w:ascii="仿宋" w:hAnsi="仿宋" w:eastAsia="仿宋" w:cs="仿宋"/>
        </w:rPr>
        <w:t>1.双方签订项目合同，乙方在合同签订生效起10个工作日内向甲方提交正规发票和支付申请材料，甲方收到以上材料后，向乙方支付合同总价的20%作为预付款。</w:t>
      </w:r>
    </w:p>
    <w:p w14:paraId="5583D10B">
      <w:pPr>
        <w:tabs>
          <w:tab w:val="left" w:pos="312"/>
        </w:tabs>
        <w:spacing w:line="360" w:lineRule="auto"/>
        <w:ind w:left="480" w:leftChars="200"/>
        <w:rPr>
          <w:rFonts w:ascii="仿宋" w:hAnsi="仿宋" w:eastAsia="仿宋" w:cs="仿宋"/>
        </w:rPr>
      </w:pPr>
      <w:r>
        <w:rPr>
          <w:rFonts w:hint="eastAsia" w:ascii="仿宋" w:hAnsi="仿宋" w:eastAsia="仿宋" w:cs="仿宋"/>
        </w:rPr>
        <w:t>2.</w:t>
      </w:r>
      <w:r>
        <w:rPr>
          <w:rFonts w:hint="eastAsia" w:ascii="仿宋" w:hAnsi="仿宋" w:eastAsia="仿宋" w:cs="仿宋"/>
          <w:lang w:eastAsia="zh-Hans"/>
        </w:rPr>
        <w:t>系统完成</w:t>
      </w:r>
      <w:r>
        <w:rPr>
          <w:rFonts w:hint="eastAsia" w:ascii="仿宋" w:hAnsi="仿宋" w:eastAsia="仿宋" w:cs="仿宋"/>
        </w:rPr>
        <w:t>需求调研及</w:t>
      </w:r>
      <w:r>
        <w:rPr>
          <w:rFonts w:hint="eastAsia" w:ascii="仿宋" w:hAnsi="仿宋" w:eastAsia="仿宋" w:cs="仿宋"/>
          <w:lang w:eastAsia="zh-Hans"/>
        </w:rPr>
        <w:t>详细方案设计并通过</w:t>
      </w:r>
      <w:r>
        <w:rPr>
          <w:rFonts w:hint="eastAsia" w:ascii="仿宋" w:hAnsi="仿宋" w:eastAsia="仿宋" w:cs="仿宋"/>
        </w:rPr>
        <w:t>甲方</w:t>
      </w:r>
      <w:r>
        <w:rPr>
          <w:rFonts w:hint="eastAsia" w:ascii="仿宋" w:hAnsi="仿宋" w:eastAsia="仿宋" w:cs="仿宋"/>
          <w:lang w:eastAsia="zh-Hans"/>
        </w:rPr>
        <w:t>评审后支付至合同</w:t>
      </w:r>
      <w:r>
        <w:rPr>
          <w:rFonts w:hint="eastAsia" w:ascii="仿宋" w:hAnsi="仿宋" w:eastAsia="仿宋" w:cs="仿宋"/>
        </w:rPr>
        <w:t>总价</w:t>
      </w:r>
      <w:r>
        <w:rPr>
          <w:rFonts w:hint="eastAsia" w:ascii="仿宋" w:hAnsi="仿宋" w:eastAsia="仿宋" w:cs="仿宋"/>
          <w:lang w:eastAsia="zh-Hans"/>
        </w:rPr>
        <w:t>的</w:t>
      </w:r>
      <w:r>
        <w:rPr>
          <w:rFonts w:hint="eastAsia" w:ascii="仿宋" w:hAnsi="仿宋" w:eastAsia="仿宋" w:cs="仿宋"/>
        </w:rPr>
        <w:t>3</w:t>
      </w:r>
      <w:r>
        <w:rPr>
          <w:rFonts w:ascii="仿宋" w:hAnsi="仿宋" w:eastAsia="仿宋" w:cs="仿宋"/>
          <w:lang w:eastAsia="zh-Hans"/>
        </w:rPr>
        <w:t>0%</w:t>
      </w:r>
    </w:p>
    <w:p w14:paraId="3CF77B5F">
      <w:pPr>
        <w:tabs>
          <w:tab w:val="left" w:pos="312"/>
        </w:tabs>
        <w:spacing w:line="360" w:lineRule="auto"/>
        <w:ind w:left="480" w:leftChars="200"/>
        <w:rPr>
          <w:rFonts w:ascii="仿宋" w:hAnsi="仿宋" w:eastAsia="仿宋" w:cs="仿宋"/>
        </w:rPr>
      </w:pPr>
      <w:r>
        <w:rPr>
          <w:rFonts w:hint="eastAsia" w:ascii="仿宋" w:hAnsi="仿宋" w:eastAsia="仿宋" w:cs="仿宋"/>
        </w:rPr>
        <w:t>3.系统上线通过甲方验收后支付至合同总价的7</w:t>
      </w:r>
      <w:r>
        <w:rPr>
          <w:rFonts w:ascii="仿宋" w:hAnsi="仿宋" w:eastAsia="仿宋" w:cs="仿宋"/>
        </w:rPr>
        <w:t>0%</w:t>
      </w:r>
      <w:r>
        <w:rPr>
          <w:rFonts w:hint="eastAsia" w:ascii="仿宋" w:hAnsi="仿宋" w:eastAsia="仿宋" w:cs="仿宋"/>
        </w:rPr>
        <w:t>。</w:t>
      </w:r>
    </w:p>
    <w:p w14:paraId="7D44C652">
      <w:pPr>
        <w:tabs>
          <w:tab w:val="left" w:pos="312"/>
        </w:tabs>
        <w:spacing w:line="360" w:lineRule="auto"/>
        <w:ind w:left="480" w:leftChars="200"/>
        <w:rPr>
          <w:rFonts w:ascii="仿宋" w:hAnsi="仿宋" w:eastAsia="仿宋" w:cs="仿宋"/>
        </w:rPr>
      </w:pPr>
      <w:r>
        <w:rPr>
          <w:rFonts w:hint="eastAsia" w:ascii="仿宋" w:hAnsi="仿宋" w:eastAsia="仿宋" w:cs="仿宋"/>
        </w:rPr>
        <w:t>4.系统通过验收</w:t>
      </w:r>
      <w:r>
        <w:rPr>
          <w:rFonts w:ascii="仿宋" w:hAnsi="仿宋" w:eastAsia="仿宋" w:cs="仿宋"/>
        </w:rPr>
        <w:t>稳定运行3</w:t>
      </w:r>
      <w:r>
        <w:rPr>
          <w:rFonts w:hint="eastAsia" w:ascii="仿宋" w:hAnsi="仿宋" w:eastAsia="仿宋" w:cs="仿宋"/>
        </w:rPr>
        <w:t>个月</w:t>
      </w:r>
      <w:r>
        <w:rPr>
          <w:rFonts w:ascii="仿宋" w:hAnsi="仿宋" w:eastAsia="仿宋" w:cs="仿宋"/>
        </w:rPr>
        <w:t>后</w:t>
      </w:r>
      <w:r>
        <w:rPr>
          <w:rFonts w:hint="eastAsia" w:ascii="仿宋" w:hAnsi="仿宋" w:eastAsia="仿宋" w:cs="仿宋"/>
        </w:rPr>
        <w:t>支付至合同总价的9</w:t>
      </w:r>
      <w:r>
        <w:rPr>
          <w:rFonts w:ascii="仿宋" w:hAnsi="仿宋" w:eastAsia="仿宋" w:cs="仿宋"/>
        </w:rPr>
        <w:t>0%</w:t>
      </w:r>
      <w:r>
        <w:rPr>
          <w:rFonts w:hint="eastAsia" w:ascii="仿宋" w:hAnsi="仿宋" w:eastAsia="仿宋" w:cs="仿宋"/>
        </w:rPr>
        <w:t>。</w:t>
      </w:r>
    </w:p>
    <w:p w14:paraId="52793DAF">
      <w:pPr>
        <w:spacing w:line="360" w:lineRule="auto"/>
        <w:ind w:left="480" w:leftChars="200"/>
        <w:rPr>
          <w:rFonts w:ascii="仿宋" w:hAnsi="仿宋" w:eastAsia="仿宋" w:cs="仿宋"/>
        </w:rPr>
      </w:pPr>
      <w:r>
        <w:rPr>
          <w:rFonts w:hint="eastAsia" w:ascii="仿宋" w:hAnsi="仿宋" w:eastAsia="仿宋" w:cs="仿宋"/>
        </w:rPr>
        <w:t>5.运维期（1年）满且运维期间未出现重大故障，甲方向乙方支付剩余合同款。</w:t>
      </w:r>
    </w:p>
    <w:p w14:paraId="10405332">
      <w:pPr>
        <w:spacing w:line="360" w:lineRule="auto"/>
        <w:ind w:firstLine="482" w:firstLineChars="200"/>
        <w:rPr>
          <w:rFonts w:ascii="仿宋" w:hAnsi="仿宋" w:eastAsia="仿宋" w:cs="仿宋"/>
          <w:b/>
          <w:bCs/>
        </w:rPr>
      </w:pPr>
      <w:r>
        <w:rPr>
          <w:rFonts w:hint="eastAsia" w:ascii="仿宋" w:hAnsi="仿宋" w:eastAsia="仿宋" w:cs="仿宋"/>
          <w:b/>
          <w:bCs/>
        </w:rPr>
        <w:t>注：乙方须向甲方出具合法有效完整的增值税发票及凭证资料后进行支付结算，付款方式均采用公对公的银行转账，乙方接受转账的开户信息以合同载明的为准。</w:t>
      </w:r>
    </w:p>
    <w:bookmarkEnd w:id="426"/>
    <w:bookmarkEnd w:id="427"/>
    <w:bookmarkEnd w:id="428"/>
    <w:bookmarkEnd w:id="429"/>
    <w:bookmarkEnd w:id="430"/>
    <w:p w14:paraId="0EC458DE">
      <w:pPr>
        <w:pStyle w:val="74"/>
        <w:spacing w:line="360" w:lineRule="auto"/>
        <w:ind w:firstLine="482"/>
        <w:rPr>
          <w:rFonts w:ascii="仿宋" w:hAnsi="仿宋" w:eastAsia="仿宋" w:cs="仿宋"/>
        </w:rPr>
      </w:pPr>
      <w:bookmarkStart w:id="431" w:name="_Toc12097"/>
      <w:bookmarkStart w:id="432" w:name="_Toc515"/>
      <w:bookmarkStart w:id="433" w:name="_Toc32308"/>
      <w:bookmarkStart w:id="434" w:name="_Toc19475"/>
      <w:bookmarkStart w:id="435" w:name="_Toc30113"/>
      <w:bookmarkStart w:id="436" w:name="_Toc15456"/>
      <w:r>
        <w:rPr>
          <w:rFonts w:hint="eastAsia" w:ascii="仿宋" w:hAnsi="仿宋" w:eastAsia="仿宋" w:cs="仿宋"/>
        </w:rPr>
        <w:t>验收要求</w:t>
      </w:r>
      <w:bookmarkEnd w:id="431"/>
      <w:bookmarkEnd w:id="432"/>
      <w:bookmarkEnd w:id="433"/>
      <w:bookmarkEnd w:id="434"/>
      <w:bookmarkEnd w:id="435"/>
      <w:bookmarkEnd w:id="436"/>
    </w:p>
    <w:p w14:paraId="1D91FCDD">
      <w:pPr>
        <w:pStyle w:val="51"/>
        <w:spacing w:line="360" w:lineRule="auto"/>
        <w:ind w:firstLine="480"/>
        <w:rPr>
          <w:rFonts w:ascii="仿宋" w:hAnsi="仿宋" w:eastAsia="仿宋" w:cs="仿宋"/>
        </w:rPr>
      </w:pPr>
      <w:r>
        <w:rPr>
          <w:rFonts w:hint="eastAsia" w:ascii="仿宋" w:hAnsi="仿宋" w:eastAsia="仿宋" w:cs="仿宋"/>
        </w:rPr>
        <w:t>乙方完成系统二次开发及部署后，提交验收申请，按照甲方要求提供相关资料，由甲方组织履约验收小组，开展项目验收工作，按照《招标文件》、《投标文件》和双方签订的《合同》，审查项目资料完备性、规范性情况，对中标人履约情况进行验收，出具验收报告。</w:t>
      </w:r>
    </w:p>
    <w:p w14:paraId="049E7751">
      <w:pPr>
        <w:pStyle w:val="51"/>
        <w:spacing w:line="360" w:lineRule="auto"/>
        <w:ind w:firstLine="480"/>
        <w:rPr>
          <w:rFonts w:ascii="仿宋" w:hAnsi="仿宋" w:eastAsia="仿宋" w:cs="仿宋"/>
        </w:rPr>
      </w:pPr>
      <w:r>
        <w:rPr>
          <w:rFonts w:hint="eastAsia" w:ascii="仿宋" w:hAnsi="仿宋" w:eastAsia="仿宋" w:cs="仿宋"/>
        </w:rPr>
        <w:t>验收结果合格的，乙方凭验收报告办理相关手续；验收结果不合格的，乙方无条件整改至合格，否则甲方有权不予支付相关费用。</w:t>
      </w:r>
    </w:p>
    <w:p w14:paraId="4E540769">
      <w:pPr>
        <w:pStyle w:val="74"/>
        <w:spacing w:line="360" w:lineRule="auto"/>
        <w:ind w:firstLine="482"/>
        <w:rPr>
          <w:rFonts w:ascii="仿宋" w:hAnsi="仿宋" w:eastAsia="仿宋" w:cs="仿宋"/>
        </w:rPr>
      </w:pPr>
      <w:bookmarkStart w:id="437" w:name="_Toc9154"/>
      <w:bookmarkStart w:id="438" w:name="_Toc23216"/>
      <w:bookmarkStart w:id="439" w:name="_Toc14337"/>
      <w:bookmarkStart w:id="440" w:name="_Toc14147"/>
      <w:bookmarkStart w:id="441" w:name="_Toc642"/>
      <w:bookmarkStart w:id="442" w:name="_Toc32177"/>
      <w:r>
        <w:rPr>
          <w:rFonts w:hint="eastAsia" w:ascii="仿宋" w:hAnsi="仿宋" w:eastAsia="仿宋" w:cs="仿宋"/>
        </w:rPr>
        <w:t>知识产权</w:t>
      </w:r>
      <w:bookmarkEnd w:id="437"/>
      <w:bookmarkEnd w:id="438"/>
      <w:bookmarkEnd w:id="439"/>
      <w:bookmarkEnd w:id="440"/>
      <w:bookmarkEnd w:id="441"/>
      <w:bookmarkEnd w:id="442"/>
    </w:p>
    <w:p w14:paraId="08AD2EB3">
      <w:pPr>
        <w:pStyle w:val="46"/>
        <w:numPr>
          <w:ilvl w:val="255"/>
          <w:numId w:val="0"/>
        </w:numPr>
        <w:spacing w:line="360" w:lineRule="auto"/>
        <w:ind w:firstLine="480" w:firstLineChars="200"/>
        <w:rPr>
          <w:rFonts w:ascii="仿宋" w:hAnsi="仿宋" w:eastAsia="仿宋" w:cs="仿宋"/>
        </w:rPr>
      </w:pPr>
      <w:r>
        <w:rPr>
          <w:rFonts w:hint="eastAsia" w:ascii="仿宋" w:hAnsi="仿宋" w:eastAsia="仿宋" w:cs="仿宋"/>
        </w:rPr>
        <w:t>1.乙方应保证所提供的服务或其任何一部分均不会侵犯任何第三方的专利权、商标权或著作权。甲方在本项目使用任何产品和服务(包括部分使用)时，不会产生因第三方提出侵犯其专利权、商标权或其它知识产权而引起的法律和经济纠纷，如因专利权、商标权或其它知识产权而引起法律和经济纠纷，由乙方承担所有相关责任。</w:t>
      </w:r>
    </w:p>
    <w:p w14:paraId="76E53D8D">
      <w:pPr>
        <w:pStyle w:val="45"/>
        <w:numPr>
          <w:ilvl w:val="0"/>
          <w:numId w:val="11"/>
        </w:numPr>
        <w:spacing w:line="360" w:lineRule="auto"/>
        <w:ind w:firstLine="480"/>
        <w:rPr>
          <w:rFonts w:ascii="仿宋" w:hAnsi="仿宋" w:eastAsia="仿宋" w:cs="仿宋"/>
        </w:rPr>
      </w:pPr>
      <w:r>
        <w:rPr>
          <w:rFonts w:hint="eastAsia" w:ascii="仿宋" w:hAnsi="仿宋" w:eastAsia="仿宋" w:cs="仿宋"/>
        </w:rPr>
        <w:t>甲方享有本项目实施过程中产生的知识成果及知识产权，乙方</w:t>
      </w:r>
      <w:r>
        <w:rPr>
          <w:rFonts w:hint="eastAsia" w:ascii="仿宋" w:hAnsi="仿宋" w:eastAsia="仿宋" w:cs="仿宋"/>
          <w:shd w:val="clear" w:color="auto" w:fill="FFFFFF"/>
          <w:lang w:bidi="zh-CN"/>
        </w:rPr>
        <w:t>订单管理系统终身免费授权</w:t>
      </w:r>
      <w:r>
        <w:rPr>
          <w:rFonts w:hint="eastAsia" w:ascii="仿宋" w:hAnsi="仿宋" w:eastAsia="仿宋" w:cs="仿宋"/>
          <w:lang w:bidi="zh-CN"/>
        </w:rPr>
        <w:t>给甲方</w:t>
      </w:r>
      <w:r>
        <w:rPr>
          <w:rFonts w:hint="eastAsia" w:ascii="仿宋" w:hAnsi="仿宋" w:eastAsia="仿宋" w:cs="仿宋"/>
          <w:shd w:val="clear" w:color="auto" w:fill="FFFFFF"/>
          <w:lang w:bidi="zh-CN"/>
        </w:rPr>
        <w:t>使用</w:t>
      </w:r>
      <w:r>
        <w:rPr>
          <w:rFonts w:hint="eastAsia" w:ascii="仿宋" w:hAnsi="仿宋" w:eastAsia="仿宋" w:cs="仿宋"/>
        </w:rPr>
        <w:t>。</w:t>
      </w:r>
    </w:p>
    <w:p w14:paraId="537730B9">
      <w:pPr>
        <w:pStyle w:val="45"/>
        <w:numPr>
          <w:ilvl w:val="0"/>
          <w:numId w:val="11"/>
        </w:numPr>
        <w:spacing w:line="360" w:lineRule="auto"/>
        <w:ind w:firstLine="480"/>
        <w:rPr>
          <w:rFonts w:ascii="仿宋" w:hAnsi="仿宋" w:eastAsia="仿宋" w:cs="仿宋"/>
        </w:rPr>
      </w:pPr>
      <w:r>
        <w:rPr>
          <w:rFonts w:hint="eastAsia" w:ascii="仿宋" w:hAnsi="仿宋" w:eastAsia="仿宋" w:cs="仿宋"/>
        </w:rPr>
        <w:t>甲方基于乙方所</w:t>
      </w:r>
      <w:r>
        <w:rPr>
          <w:rFonts w:hint="eastAsia" w:ascii="仿宋" w:hAnsi="仿宋" w:eastAsia="仿宋" w:cs="仿宋"/>
          <w:lang w:eastAsia="zh-Hans"/>
        </w:rPr>
        <w:t>采购</w:t>
      </w:r>
      <w:r>
        <w:rPr>
          <w:rFonts w:hint="eastAsia" w:ascii="仿宋" w:hAnsi="仿宋" w:eastAsia="仿宋" w:cs="仿宋"/>
        </w:rPr>
        <w:t>软件基础上自行开发的新产生的技术成果的知识产权归甲</w:t>
      </w:r>
      <w:r>
        <w:rPr>
          <w:rFonts w:hint="eastAsia" w:ascii="仿宋" w:hAnsi="仿宋" w:eastAsia="仿宋" w:cs="仿宋"/>
          <w:lang w:eastAsia="zh-Hans"/>
        </w:rPr>
        <w:t>方</w:t>
      </w:r>
      <w:r>
        <w:rPr>
          <w:rFonts w:hint="eastAsia" w:ascii="仿宋" w:hAnsi="仿宋" w:eastAsia="仿宋" w:cs="仿宋"/>
        </w:rPr>
        <w:t>所有。</w:t>
      </w:r>
    </w:p>
    <w:p w14:paraId="1E9515A1">
      <w:pPr>
        <w:pStyle w:val="45"/>
        <w:numPr>
          <w:ilvl w:val="0"/>
          <w:numId w:val="11"/>
        </w:numPr>
        <w:spacing w:line="360" w:lineRule="auto"/>
        <w:ind w:firstLine="480"/>
        <w:rPr>
          <w:rFonts w:ascii="仿宋" w:hAnsi="仿宋" w:eastAsia="仿宋" w:cs="仿宋"/>
          <w:u w:val="single"/>
        </w:rPr>
      </w:pPr>
      <w:r>
        <w:rPr>
          <w:rFonts w:hint="eastAsia" w:ascii="仿宋" w:hAnsi="仿宋" w:eastAsia="仿宋" w:cs="仿宋"/>
        </w:rPr>
        <w:t>其他：</w:t>
      </w:r>
      <w:r>
        <w:rPr>
          <w:rFonts w:hint="eastAsia" w:ascii="仿宋" w:hAnsi="仿宋" w:eastAsia="仿宋" w:cs="仿宋"/>
          <w:u w:val="single"/>
        </w:rPr>
        <w:t xml:space="preserve">  （根据投标文件进行补充）     </w:t>
      </w:r>
    </w:p>
    <w:p w14:paraId="586B94F5">
      <w:pPr>
        <w:pStyle w:val="74"/>
        <w:spacing w:line="360" w:lineRule="auto"/>
        <w:ind w:firstLine="482"/>
        <w:rPr>
          <w:rFonts w:ascii="仿宋" w:hAnsi="仿宋" w:eastAsia="仿宋" w:cs="仿宋"/>
        </w:rPr>
      </w:pPr>
      <w:bookmarkStart w:id="443" w:name="_Toc12847"/>
      <w:bookmarkStart w:id="444" w:name="_Toc22975"/>
      <w:bookmarkStart w:id="445" w:name="_Toc23933"/>
      <w:bookmarkStart w:id="446" w:name="_Toc23848"/>
      <w:bookmarkStart w:id="447" w:name="_Toc6679"/>
      <w:bookmarkStart w:id="448" w:name="_Toc19350"/>
      <w:r>
        <w:rPr>
          <w:rFonts w:hint="eastAsia" w:ascii="仿宋" w:hAnsi="仿宋" w:eastAsia="仿宋" w:cs="仿宋"/>
        </w:rPr>
        <w:t>无产权瑕疵条款</w:t>
      </w:r>
      <w:bookmarkEnd w:id="443"/>
      <w:bookmarkEnd w:id="444"/>
      <w:bookmarkEnd w:id="445"/>
      <w:bookmarkEnd w:id="446"/>
      <w:bookmarkEnd w:id="447"/>
      <w:bookmarkEnd w:id="448"/>
    </w:p>
    <w:p w14:paraId="323E622E">
      <w:pPr>
        <w:pStyle w:val="46"/>
        <w:spacing w:line="360" w:lineRule="auto"/>
        <w:rPr>
          <w:rFonts w:ascii="仿宋" w:hAnsi="仿宋" w:eastAsia="仿宋" w:cs="仿宋"/>
        </w:rPr>
      </w:pPr>
      <w:r>
        <w:rPr>
          <w:rFonts w:hint="eastAsia" w:ascii="仿宋" w:hAnsi="仿宋" w:eastAsia="仿宋" w:cs="仿宋"/>
        </w:rPr>
        <w:t>乙方保证所提供的服务的所有权完全属于乙方且无任何抵押、查封等产权瑕疵。如有产权瑕疵的，视为乙方违约。乙方应负担由此而产生的一切损失。</w:t>
      </w:r>
    </w:p>
    <w:p w14:paraId="1E495D1F">
      <w:pPr>
        <w:pStyle w:val="74"/>
        <w:spacing w:line="360" w:lineRule="auto"/>
        <w:ind w:firstLine="482"/>
        <w:rPr>
          <w:rFonts w:ascii="仿宋" w:hAnsi="仿宋" w:eastAsia="仿宋" w:cs="仿宋"/>
        </w:rPr>
      </w:pPr>
      <w:bookmarkStart w:id="449" w:name="_Toc23180"/>
      <w:bookmarkStart w:id="450" w:name="_Toc29802"/>
      <w:bookmarkStart w:id="451" w:name="_Toc11345"/>
      <w:bookmarkStart w:id="452" w:name="_Toc19451"/>
      <w:bookmarkStart w:id="453" w:name="_Toc30825"/>
      <w:bookmarkStart w:id="454" w:name="_Toc31793"/>
      <w:r>
        <w:rPr>
          <w:rFonts w:hint="eastAsia" w:ascii="仿宋" w:hAnsi="仿宋" w:eastAsia="仿宋" w:cs="仿宋"/>
        </w:rPr>
        <w:t>履约保证金</w:t>
      </w:r>
      <w:bookmarkEnd w:id="449"/>
    </w:p>
    <w:p w14:paraId="7F864301">
      <w:pPr>
        <w:pStyle w:val="49"/>
        <w:numPr>
          <w:ilvl w:val="1"/>
          <w:numId w:val="39"/>
        </w:numPr>
        <w:spacing w:line="360" w:lineRule="auto"/>
        <w:ind w:left="480" w:firstLine="480"/>
        <w:rPr>
          <w:rFonts w:ascii="仿宋" w:hAnsi="仿宋" w:eastAsia="仿宋" w:cs="仿宋"/>
        </w:rPr>
      </w:pPr>
      <w:r>
        <w:rPr>
          <w:rFonts w:hint="eastAsia" w:ascii="仿宋" w:hAnsi="仿宋" w:eastAsia="仿宋" w:cs="仿宋"/>
        </w:rPr>
        <w:t>乙方缴纳合同价款的10%作为本合同的履约保证金。</w:t>
      </w:r>
    </w:p>
    <w:p w14:paraId="5CC567E9">
      <w:pPr>
        <w:pStyle w:val="49"/>
        <w:numPr>
          <w:ilvl w:val="1"/>
          <w:numId w:val="39"/>
        </w:numPr>
        <w:spacing w:line="360" w:lineRule="auto"/>
        <w:ind w:left="480" w:firstLine="480"/>
        <w:rPr>
          <w:rFonts w:ascii="仿宋" w:hAnsi="仿宋" w:eastAsia="仿宋" w:cs="仿宋"/>
        </w:rPr>
      </w:pPr>
      <w:r>
        <w:rPr>
          <w:rFonts w:hint="eastAsia" w:ascii="仿宋" w:hAnsi="仿宋" w:eastAsia="仿宋" w:cs="仿宋"/>
        </w:rPr>
        <w:t>履约保证金作为违约金的一部分及用于补偿甲方因乙方不能履行合同义务而蒙受的损失。</w:t>
      </w:r>
    </w:p>
    <w:p w14:paraId="1C303AE0">
      <w:pPr>
        <w:pStyle w:val="49"/>
        <w:numPr>
          <w:ilvl w:val="1"/>
          <w:numId w:val="39"/>
        </w:numPr>
        <w:spacing w:line="360" w:lineRule="auto"/>
        <w:ind w:left="480" w:firstLine="480"/>
        <w:rPr>
          <w:rFonts w:ascii="仿宋" w:hAnsi="仿宋" w:eastAsia="仿宋" w:cs="仿宋"/>
        </w:rPr>
      </w:pPr>
      <w:r>
        <w:rPr>
          <w:rFonts w:hint="eastAsia" w:ascii="仿宋" w:hAnsi="仿宋" w:eastAsia="仿宋" w:cs="仿宋"/>
        </w:rPr>
        <w:t>履约保证金缴纳方式：现金担保或银行保函或保险保证。</w:t>
      </w:r>
    </w:p>
    <w:p w14:paraId="014F6611">
      <w:pPr>
        <w:pStyle w:val="49"/>
        <w:numPr>
          <w:ilvl w:val="1"/>
          <w:numId w:val="39"/>
        </w:numPr>
        <w:spacing w:line="360" w:lineRule="auto"/>
        <w:ind w:left="480" w:firstLine="480"/>
        <w:rPr>
          <w:rFonts w:ascii="仿宋" w:hAnsi="仿宋" w:eastAsia="仿宋" w:cs="仿宋"/>
        </w:rPr>
      </w:pPr>
      <w:r>
        <w:rPr>
          <w:rFonts w:hint="eastAsia" w:ascii="仿宋" w:hAnsi="仿宋" w:eastAsia="仿宋" w:cs="仿宋"/>
          <w:lang w:val="zh-CN"/>
        </w:rPr>
        <w:t>履约保证金退还</w:t>
      </w:r>
      <w:r>
        <w:rPr>
          <w:rFonts w:hint="eastAsia" w:ascii="仿宋" w:hAnsi="仿宋" w:eastAsia="仿宋" w:cs="仿宋"/>
        </w:rPr>
        <w:t>时间及</w:t>
      </w:r>
      <w:r>
        <w:rPr>
          <w:rFonts w:hint="eastAsia" w:ascii="仿宋" w:hAnsi="仿宋" w:eastAsia="仿宋" w:cs="仿宋"/>
          <w:lang w:val="zh-CN"/>
        </w:rPr>
        <w:t>方式：</w:t>
      </w:r>
      <w:r>
        <w:rPr>
          <w:rFonts w:hint="eastAsia" w:ascii="仿宋" w:hAnsi="仿宋" w:eastAsia="仿宋" w:cs="仿宋"/>
        </w:rPr>
        <w:t>在运维期（1年）满</w:t>
      </w:r>
      <w:r>
        <w:rPr>
          <w:rFonts w:ascii="仿宋" w:hAnsi="仿宋" w:eastAsia="仿宋" w:cs="仿宋"/>
        </w:rPr>
        <w:t>后</w:t>
      </w:r>
      <w:r>
        <w:rPr>
          <w:rFonts w:hint="eastAsia" w:ascii="仿宋" w:hAnsi="仿宋" w:eastAsia="仿宋" w:cs="仿宋"/>
        </w:rPr>
        <w:t>，乙方完成合同约定所有内容并向甲方递交退还申请后，由甲方向乙方无息退还履约保证金。</w:t>
      </w:r>
    </w:p>
    <w:p w14:paraId="5E0B409D">
      <w:pPr>
        <w:pStyle w:val="49"/>
        <w:numPr>
          <w:ilvl w:val="1"/>
          <w:numId w:val="39"/>
        </w:numPr>
        <w:spacing w:line="360" w:lineRule="auto"/>
        <w:ind w:left="480" w:firstLine="480"/>
        <w:rPr>
          <w:rFonts w:ascii="仿宋" w:hAnsi="仿宋" w:eastAsia="仿宋" w:cs="仿宋"/>
        </w:rPr>
      </w:pPr>
      <w:r>
        <w:rPr>
          <w:rFonts w:hint="eastAsia" w:ascii="仿宋" w:hAnsi="仿宋" w:eastAsia="仿宋" w:cs="仿宋"/>
          <w:lang w:val="zh-CN"/>
        </w:rPr>
        <w:t>履约保证金不予退还情形：</w:t>
      </w:r>
      <w:r>
        <w:rPr>
          <w:rFonts w:hint="eastAsia" w:ascii="仿宋" w:hAnsi="仿宋" w:eastAsia="仿宋" w:cs="仿宋"/>
          <w:lang w:val="zh-CN"/>
        </w:rPr>
        <w:fldChar w:fldCharType="begin"/>
      </w:r>
      <w:r>
        <w:rPr>
          <w:rFonts w:ascii="仿宋" w:hAnsi="仿宋" w:eastAsia="仿宋" w:cs="仿宋"/>
          <w:lang w:val="zh-CN"/>
        </w:rPr>
        <w:instrText xml:space="preserve"> = 1 \* GB3 \* MERGEFORMAT </w:instrText>
      </w:r>
      <w:r>
        <w:rPr>
          <w:rFonts w:hint="eastAsia" w:ascii="仿宋" w:hAnsi="仿宋" w:eastAsia="仿宋" w:cs="仿宋"/>
          <w:lang w:val="zh-CN"/>
        </w:rPr>
        <w:fldChar w:fldCharType="separate"/>
      </w:r>
      <w:r>
        <w:rPr>
          <w:rFonts w:hint="eastAsia" w:ascii="仿宋" w:hAnsi="仿宋" w:eastAsia="仿宋" w:cs="仿宋"/>
        </w:rPr>
        <w:t>①</w:t>
      </w:r>
      <w:r>
        <w:rPr>
          <w:rFonts w:hint="eastAsia" w:ascii="仿宋" w:hAnsi="仿宋" w:eastAsia="仿宋" w:cs="仿宋"/>
          <w:lang w:val="zh-CN"/>
        </w:rPr>
        <w:fldChar w:fldCharType="end"/>
      </w:r>
      <w:r>
        <w:rPr>
          <w:rFonts w:hint="eastAsia" w:ascii="仿宋" w:hAnsi="仿宋" w:eastAsia="仿宋" w:cs="仿宋"/>
        </w:rPr>
        <w:t>乙方</w:t>
      </w:r>
      <w:r>
        <w:rPr>
          <w:rFonts w:hint="eastAsia" w:ascii="仿宋" w:hAnsi="仿宋" w:eastAsia="仿宋" w:cs="仿宋"/>
          <w:lang w:val="zh-CN"/>
        </w:rPr>
        <w:t>不履行与</w:t>
      </w:r>
      <w:r>
        <w:rPr>
          <w:rFonts w:hint="eastAsia" w:ascii="仿宋" w:hAnsi="仿宋" w:eastAsia="仿宋" w:cs="仿宋"/>
        </w:rPr>
        <w:t>甲方</w:t>
      </w:r>
      <w:r>
        <w:rPr>
          <w:rFonts w:hint="eastAsia" w:ascii="仿宋" w:hAnsi="仿宋" w:eastAsia="仿宋" w:cs="仿宋"/>
          <w:lang w:val="zh-CN"/>
        </w:rPr>
        <w:t>订立的合同的，履约保证金不予退还，给</w:t>
      </w:r>
      <w:r>
        <w:rPr>
          <w:rFonts w:hint="eastAsia" w:ascii="仿宋" w:hAnsi="仿宋" w:eastAsia="仿宋" w:cs="仿宋"/>
        </w:rPr>
        <w:t>甲方</w:t>
      </w:r>
      <w:r>
        <w:rPr>
          <w:rFonts w:hint="eastAsia" w:ascii="仿宋" w:hAnsi="仿宋" w:eastAsia="仿宋" w:cs="仿宋"/>
          <w:lang w:val="zh-CN"/>
        </w:rPr>
        <w:t>造成的损失超过履约保证金数额的，还应当对超过部分予以赔偿。</w:t>
      </w:r>
      <w:r>
        <w:rPr>
          <w:rFonts w:hint="eastAsia" w:ascii="仿宋" w:hAnsi="仿宋" w:eastAsia="仿宋" w:cs="仿宋"/>
          <w:lang w:val="zh-CN"/>
        </w:rPr>
        <w:fldChar w:fldCharType="begin"/>
      </w:r>
      <w:r>
        <w:rPr>
          <w:rFonts w:ascii="仿宋" w:hAnsi="仿宋" w:eastAsia="仿宋" w:cs="仿宋"/>
          <w:lang w:val="zh-CN"/>
        </w:rPr>
        <w:instrText xml:space="preserve"> = 2 \* GB3 \* MERGEFORMAT </w:instrText>
      </w:r>
      <w:r>
        <w:rPr>
          <w:rFonts w:hint="eastAsia" w:ascii="仿宋" w:hAnsi="仿宋" w:eastAsia="仿宋" w:cs="仿宋"/>
          <w:lang w:val="zh-CN"/>
        </w:rPr>
        <w:fldChar w:fldCharType="separate"/>
      </w:r>
      <w:r>
        <w:rPr>
          <w:rFonts w:hint="eastAsia" w:ascii="仿宋" w:hAnsi="仿宋" w:eastAsia="仿宋" w:cs="仿宋"/>
        </w:rPr>
        <w:t>②</w:t>
      </w:r>
      <w:r>
        <w:rPr>
          <w:rFonts w:hint="eastAsia" w:ascii="仿宋" w:hAnsi="仿宋" w:eastAsia="仿宋" w:cs="仿宋"/>
          <w:lang w:val="zh-CN"/>
        </w:rPr>
        <w:fldChar w:fldCharType="end"/>
      </w:r>
      <w:r>
        <w:rPr>
          <w:rFonts w:hint="eastAsia" w:ascii="仿宋" w:hAnsi="仿宋" w:eastAsia="仿宋" w:cs="仿宋"/>
        </w:rPr>
        <w:t>项目</w:t>
      </w:r>
      <w:r>
        <w:rPr>
          <w:rFonts w:hint="eastAsia" w:ascii="仿宋" w:hAnsi="仿宋" w:eastAsia="仿宋" w:cs="仿宋"/>
          <w:lang w:val="zh-CN"/>
        </w:rPr>
        <w:t>验收结果不合格的，履约保证金将不予退还</w:t>
      </w: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 3 \* GB3 \* MERGEFORMAT </w:instrText>
      </w:r>
      <w:r>
        <w:rPr>
          <w:rFonts w:hint="eastAsia" w:ascii="仿宋" w:hAnsi="仿宋" w:eastAsia="仿宋" w:cs="仿宋"/>
        </w:rPr>
        <w:fldChar w:fldCharType="separate"/>
      </w:r>
      <w:r>
        <w:rPr>
          <w:rFonts w:hint="eastAsia" w:ascii="仿宋" w:hAnsi="仿宋" w:eastAsia="仿宋" w:cs="仿宋"/>
        </w:rPr>
        <w:t>③</w:t>
      </w:r>
      <w:r>
        <w:rPr>
          <w:rFonts w:hint="eastAsia" w:ascii="仿宋" w:hAnsi="仿宋" w:eastAsia="仿宋" w:cs="仿宋"/>
        </w:rPr>
        <w:fldChar w:fldCharType="end"/>
      </w:r>
      <w:r>
        <w:rPr>
          <w:rFonts w:hint="eastAsia" w:ascii="仿宋" w:hAnsi="仿宋" w:eastAsia="仿宋" w:cs="仿宋"/>
        </w:rPr>
        <w:t>其他违反国家相关法律法规的情形。</w:t>
      </w:r>
    </w:p>
    <w:p w14:paraId="70BAA7D7">
      <w:pPr>
        <w:pStyle w:val="74"/>
        <w:spacing w:line="360" w:lineRule="auto"/>
        <w:ind w:firstLine="482"/>
        <w:rPr>
          <w:rFonts w:ascii="仿宋" w:hAnsi="仿宋" w:eastAsia="仿宋" w:cs="仿宋"/>
        </w:rPr>
      </w:pPr>
      <w:bookmarkStart w:id="455" w:name="_Toc27273"/>
      <w:r>
        <w:rPr>
          <w:rFonts w:hint="eastAsia" w:ascii="仿宋" w:hAnsi="仿宋" w:eastAsia="仿宋" w:cs="仿宋"/>
        </w:rPr>
        <w:t>甲方的权利和义务</w:t>
      </w:r>
      <w:bookmarkEnd w:id="450"/>
      <w:bookmarkEnd w:id="451"/>
      <w:bookmarkEnd w:id="452"/>
      <w:bookmarkEnd w:id="453"/>
      <w:bookmarkEnd w:id="454"/>
      <w:bookmarkEnd w:id="455"/>
    </w:p>
    <w:p w14:paraId="43C5E27C">
      <w:pPr>
        <w:pStyle w:val="49"/>
        <w:numPr>
          <w:ilvl w:val="1"/>
          <w:numId w:val="40"/>
        </w:numPr>
        <w:spacing w:line="360" w:lineRule="auto"/>
        <w:ind w:left="480" w:firstLine="480"/>
        <w:rPr>
          <w:rFonts w:ascii="仿宋" w:hAnsi="仿宋" w:eastAsia="仿宋" w:cs="仿宋"/>
        </w:rPr>
      </w:pPr>
      <w:r>
        <w:rPr>
          <w:rFonts w:hint="eastAsia" w:ascii="仿宋" w:hAnsi="仿宋" w:eastAsia="仿宋" w:cs="仿宋"/>
        </w:rPr>
        <w:t>甲方有权对合同规定范围内乙方的服务行为进行监督和检查，拥有监管权。有权定期核对乙方提供服务所配备的人员数量。对甲方认为不合理的部分有权下达整改通知书，并要求乙方限期整改。</w:t>
      </w:r>
    </w:p>
    <w:p w14:paraId="198E80CC">
      <w:pPr>
        <w:pStyle w:val="49"/>
        <w:numPr>
          <w:ilvl w:val="1"/>
          <w:numId w:val="40"/>
        </w:numPr>
        <w:spacing w:line="360" w:lineRule="auto"/>
        <w:ind w:left="480" w:firstLine="480"/>
        <w:rPr>
          <w:rFonts w:ascii="仿宋" w:hAnsi="仿宋" w:eastAsia="仿宋" w:cs="仿宋"/>
        </w:rPr>
      </w:pPr>
      <w:r>
        <w:rPr>
          <w:rFonts w:hint="eastAsia" w:ascii="仿宋" w:hAnsi="仿宋" w:eastAsia="仿宋" w:cs="仿宋"/>
        </w:rPr>
        <w:t>负责检查监督乙方管理工作的实施及制度的执行情况。</w:t>
      </w:r>
    </w:p>
    <w:p w14:paraId="0AEFCC1C">
      <w:pPr>
        <w:pStyle w:val="49"/>
        <w:numPr>
          <w:ilvl w:val="1"/>
          <w:numId w:val="40"/>
        </w:numPr>
        <w:spacing w:line="360" w:lineRule="auto"/>
        <w:ind w:left="480" w:firstLine="480"/>
        <w:rPr>
          <w:rFonts w:ascii="仿宋" w:hAnsi="仿宋" w:eastAsia="仿宋" w:cs="仿宋"/>
        </w:rPr>
      </w:pPr>
      <w:r>
        <w:rPr>
          <w:rFonts w:hint="eastAsia" w:ascii="仿宋" w:hAnsi="仿宋" w:eastAsia="仿宋" w:cs="仿宋"/>
        </w:rPr>
        <w:t>根据本合同规定，按时向乙方支付应付服务费用。</w:t>
      </w:r>
    </w:p>
    <w:p w14:paraId="2C75F1EA">
      <w:pPr>
        <w:pStyle w:val="49"/>
        <w:numPr>
          <w:ilvl w:val="1"/>
          <w:numId w:val="40"/>
        </w:numPr>
        <w:spacing w:line="360" w:lineRule="auto"/>
        <w:ind w:left="480" w:firstLine="480"/>
        <w:rPr>
          <w:rFonts w:ascii="仿宋" w:hAnsi="仿宋" w:eastAsia="仿宋" w:cs="仿宋"/>
          <w:color w:val="0000FF"/>
        </w:rPr>
      </w:pPr>
      <w:r>
        <w:rPr>
          <w:rFonts w:hint="eastAsia" w:ascii="仿宋" w:hAnsi="仿宋" w:eastAsia="仿宋" w:cs="仿宋"/>
        </w:rPr>
        <w:t>国家法律、法规所规定由甲方承担的其它责任。</w:t>
      </w:r>
    </w:p>
    <w:p w14:paraId="43CE6A23">
      <w:pPr>
        <w:pStyle w:val="74"/>
        <w:spacing w:line="360" w:lineRule="auto"/>
        <w:ind w:firstLine="482"/>
        <w:rPr>
          <w:rFonts w:ascii="仿宋" w:hAnsi="仿宋" w:eastAsia="仿宋" w:cs="仿宋"/>
        </w:rPr>
      </w:pPr>
      <w:bookmarkStart w:id="456" w:name="_Toc13243"/>
      <w:bookmarkStart w:id="457" w:name="_Toc20980"/>
      <w:bookmarkStart w:id="458" w:name="_Toc9841"/>
      <w:bookmarkStart w:id="459" w:name="_Toc25061"/>
      <w:bookmarkStart w:id="460" w:name="_Toc13852"/>
      <w:bookmarkStart w:id="461" w:name="_Toc15355"/>
      <w:r>
        <w:rPr>
          <w:rFonts w:hint="eastAsia" w:ascii="仿宋" w:hAnsi="仿宋" w:eastAsia="仿宋" w:cs="仿宋"/>
        </w:rPr>
        <w:t>乙方的权利和义务</w:t>
      </w:r>
      <w:bookmarkEnd w:id="456"/>
      <w:bookmarkEnd w:id="457"/>
      <w:bookmarkEnd w:id="458"/>
      <w:bookmarkEnd w:id="459"/>
      <w:bookmarkEnd w:id="460"/>
      <w:bookmarkEnd w:id="461"/>
    </w:p>
    <w:p w14:paraId="60CA892B">
      <w:pPr>
        <w:pStyle w:val="49"/>
        <w:numPr>
          <w:ilvl w:val="1"/>
          <w:numId w:val="41"/>
        </w:numPr>
        <w:spacing w:line="360" w:lineRule="auto"/>
        <w:ind w:left="480" w:firstLine="480"/>
        <w:rPr>
          <w:rFonts w:ascii="仿宋" w:hAnsi="仿宋" w:eastAsia="仿宋" w:cs="仿宋"/>
        </w:rPr>
      </w:pPr>
      <w:r>
        <w:rPr>
          <w:rFonts w:hint="eastAsia" w:ascii="仿宋" w:hAnsi="仿宋" w:eastAsia="仿宋" w:cs="仿宋"/>
        </w:rPr>
        <w:t>对本合同规定的委托服务范围内的项目享有管理权及服务义务。</w:t>
      </w:r>
    </w:p>
    <w:p w14:paraId="54FD2943">
      <w:pPr>
        <w:pStyle w:val="49"/>
        <w:numPr>
          <w:ilvl w:val="1"/>
          <w:numId w:val="41"/>
        </w:numPr>
        <w:spacing w:line="360" w:lineRule="auto"/>
        <w:ind w:left="480" w:firstLine="480"/>
        <w:rPr>
          <w:rFonts w:ascii="仿宋" w:hAnsi="仿宋" w:eastAsia="仿宋" w:cs="仿宋"/>
        </w:rPr>
      </w:pPr>
      <w:r>
        <w:rPr>
          <w:rFonts w:hint="eastAsia" w:ascii="仿宋" w:hAnsi="仿宋" w:eastAsia="仿宋" w:cs="仿宋"/>
        </w:rPr>
        <w:t>根据本合同的规定向甲方收取相关服务费用，并有权在本项目管理范围内管理及合理使用。</w:t>
      </w:r>
    </w:p>
    <w:p w14:paraId="0F24C5BC">
      <w:pPr>
        <w:pStyle w:val="49"/>
        <w:numPr>
          <w:ilvl w:val="1"/>
          <w:numId w:val="41"/>
        </w:numPr>
        <w:spacing w:line="360" w:lineRule="auto"/>
        <w:ind w:left="480" w:firstLine="480"/>
        <w:rPr>
          <w:rFonts w:ascii="仿宋" w:hAnsi="仿宋" w:eastAsia="仿宋" w:cs="仿宋"/>
        </w:rPr>
      </w:pPr>
      <w:r>
        <w:rPr>
          <w:rFonts w:hint="eastAsia" w:ascii="仿宋" w:hAnsi="仿宋" w:eastAsia="仿宋" w:cs="仿宋"/>
        </w:rPr>
        <w:t>及时向甲方通告本项目服务范围内有关服务的重大事项，及时配合处理投诉。</w:t>
      </w:r>
    </w:p>
    <w:p w14:paraId="10C28156">
      <w:pPr>
        <w:pStyle w:val="49"/>
        <w:numPr>
          <w:ilvl w:val="1"/>
          <w:numId w:val="41"/>
        </w:numPr>
        <w:spacing w:line="360" w:lineRule="auto"/>
        <w:ind w:left="480" w:firstLine="480"/>
        <w:rPr>
          <w:rFonts w:ascii="仿宋" w:hAnsi="仿宋" w:eastAsia="仿宋" w:cs="仿宋"/>
        </w:rPr>
      </w:pPr>
      <w:r>
        <w:rPr>
          <w:rFonts w:hint="eastAsia" w:ascii="仿宋" w:hAnsi="仿宋" w:eastAsia="仿宋" w:cs="仿宋"/>
        </w:rPr>
        <w:t>接受项目行业管理部门及政府有关部门的指导，接受甲方的监督。</w:t>
      </w:r>
    </w:p>
    <w:p w14:paraId="10E87106">
      <w:pPr>
        <w:pStyle w:val="49"/>
        <w:numPr>
          <w:ilvl w:val="1"/>
          <w:numId w:val="41"/>
        </w:numPr>
        <w:spacing w:line="360" w:lineRule="auto"/>
        <w:ind w:left="480" w:firstLine="480"/>
        <w:rPr>
          <w:rFonts w:ascii="仿宋" w:hAnsi="仿宋" w:eastAsia="仿宋" w:cs="仿宋"/>
        </w:rPr>
      </w:pPr>
      <w:r>
        <w:rPr>
          <w:rFonts w:hint="eastAsia" w:ascii="仿宋" w:hAnsi="仿宋" w:eastAsia="仿宋" w:cs="仿宋"/>
        </w:rPr>
        <w:t>国家法律、法规所规定由乙方承担的其它责任。</w:t>
      </w:r>
    </w:p>
    <w:p w14:paraId="4044B02C">
      <w:pPr>
        <w:pStyle w:val="49"/>
        <w:numPr>
          <w:ilvl w:val="1"/>
          <w:numId w:val="41"/>
        </w:numPr>
        <w:spacing w:line="360" w:lineRule="auto"/>
        <w:ind w:left="480" w:firstLine="480"/>
        <w:rPr>
          <w:rFonts w:ascii="仿宋" w:hAnsi="仿宋" w:eastAsia="仿宋" w:cs="仿宋"/>
        </w:rPr>
      </w:pPr>
      <w:r>
        <w:rPr>
          <w:rFonts w:hint="eastAsia" w:ascii="仿宋" w:hAnsi="仿宋" w:eastAsia="仿宋" w:cs="仿宋"/>
        </w:rPr>
        <w:t>如乙方因自身经营原因等，导致无法提供后续系统平台的开发、运维工作，则乙方无偿将该平台的所有内容(包括但不限于应用、程序、设计) 等</w:t>
      </w:r>
      <w:r>
        <w:rPr>
          <w:rFonts w:hint="eastAsia" w:ascii="仿宋" w:hAnsi="仿宋" w:eastAsia="仿宋" w:cs="仿宋"/>
          <w:lang w:eastAsia="zh-Hans"/>
        </w:rPr>
        <w:t>之使用权不加限制地永久无偿</w:t>
      </w:r>
      <w:r>
        <w:rPr>
          <w:rFonts w:hint="eastAsia" w:ascii="仿宋" w:hAnsi="仿宋" w:eastAsia="仿宋" w:cs="仿宋"/>
        </w:rPr>
        <w:t>转移给甲方。</w:t>
      </w:r>
    </w:p>
    <w:p w14:paraId="26275C48">
      <w:pPr>
        <w:pStyle w:val="74"/>
        <w:spacing w:line="360" w:lineRule="auto"/>
        <w:ind w:firstLine="482"/>
        <w:rPr>
          <w:rFonts w:ascii="仿宋" w:hAnsi="仿宋" w:eastAsia="仿宋" w:cs="仿宋"/>
        </w:rPr>
      </w:pPr>
      <w:bookmarkStart w:id="462" w:name="_Toc10336"/>
      <w:bookmarkStart w:id="463" w:name="_Toc22734"/>
      <w:bookmarkStart w:id="464" w:name="_Toc21239"/>
      <w:bookmarkStart w:id="465" w:name="_Toc11270"/>
      <w:bookmarkStart w:id="466" w:name="_Toc8091"/>
      <w:bookmarkStart w:id="467" w:name="_Toc18025"/>
      <w:r>
        <w:rPr>
          <w:rFonts w:hint="eastAsia" w:ascii="仿宋" w:hAnsi="仿宋" w:eastAsia="仿宋" w:cs="仿宋"/>
        </w:rPr>
        <w:t>违约责任</w:t>
      </w:r>
      <w:bookmarkEnd w:id="462"/>
      <w:bookmarkEnd w:id="463"/>
      <w:bookmarkEnd w:id="464"/>
      <w:bookmarkEnd w:id="465"/>
      <w:bookmarkEnd w:id="466"/>
      <w:bookmarkEnd w:id="467"/>
    </w:p>
    <w:p w14:paraId="4F0BF6E5">
      <w:pPr>
        <w:pStyle w:val="49"/>
        <w:numPr>
          <w:ilvl w:val="1"/>
          <w:numId w:val="42"/>
        </w:numPr>
        <w:spacing w:line="360" w:lineRule="auto"/>
        <w:ind w:left="480" w:firstLine="480"/>
        <w:rPr>
          <w:rFonts w:ascii="仿宋" w:hAnsi="仿宋" w:eastAsia="仿宋" w:cs="仿宋"/>
        </w:rPr>
      </w:pPr>
      <w:r>
        <w:rPr>
          <w:rFonts w:hint="eastAsia" w:ascii="仿宋" w:hAnsi="仿宋" w:eastAsia="仿宋" w:cs="仿宋"/>
        </w:rPr>
        <w:t>乙方必须遵守采购合同并执行合同中的各项规定，保证采购合同的正常履行。</w:t>
      </w:r>
    </w:p>
    <w:p w14:paraId="190B86A3">
      <w:pPr>
        <w:pStyle w:val="49"/>
        <w:numPr>
          <w:ilvl w:val="1"/>
          <w:numId w:val="42"/>
        </w:numPr>
        <w:spacing w:line="360" w:lineRule="auto"/>
        <w:ind w:left="480" w:firstLine="480"/>
        <w:rPr>
          <w:rFonts w:ascii="仿宋" w:hAnsi="仿宋" w:eastAsia="仿宋" w:cs="仿宋"/>
        </w:rPr>
      </w:pPr>
      <w:r>
        <w:rPr>
          <w:rFonts w:hint="eastAsia" w:ascii="仿宋" w:hAnsi="仿宋" w:eastAsia="仿宋" w:cs="仿宋"/>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A38CDB7">
      <w:pPr>
        <w:pStyle w:val="49"/>
        <w:numPr>
          <w:ilvl w:val="1"/>
          <w:numId w:val="42"/>
        </w:numPr>
        <w:spacing w:line="360" w:lineRule="auto"/>
        <w:ind w:left="480" w:firstLine="480"/>
        <w:rPr>
          <w:rFonts w:ascii="仿宋" w:hAnsi="仿宋" w:eastAsia="仿宋" w:cs="仿宋"/>
        </w:rPr>
      </w:pPr>
      <w:r>
        <w:rPr>
          <w:rFonts w:hint="eastAsia" w:ascii="仿宋" w:hAnsi="仿宋" w:eastAsia="仿宋" w:cs="仿宋"/>
        </w:rPr>
        <w:t>乙方必须遵守采购合同按时完成合同相关工作，若由于乙方原因导致合同迟延履行，乙方应承担采购合同中约定的赔偿责任。</w:t>
      </w:r>
    </w:p>
    <w:p w14:paraId="2038CFA8">
      <w:pPr>
        <w:pStyle w:val="49"/>
        <w:numPr>
          <w:ilvl w:val="1"/>
          <w:numId w:val="42"/>
        </w:numPr>
        <w:spacing w:line="360" w:lineRule="auto"/>
        <w:ind w:left="480" w:firstLine="480"/>
        <w:rPr>
          <w:rFonts w:ascii="仿宋" w:hAnsi="仿宋" w:eastAsia="仿宋" w:cs="仿宋"/>
        </w:rPr>
      </w:pPr>
      <w:r>
        <w:rPr>
          <w:rFonts w:hint="eastAsia" w:ascii="仿宋" w:hAnsi="仿宋" w:eastAsia="仿宋" w:cs="仿宋"/>
        </w:rPr>
        <w:t>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损失。</w:t>
      </w:r>
    </w:p>
    <w:p w14:paraId="3E832245">
      <w:pPr>
        <w:pStyle w:val="49"/>
        <w:numPr>
          <w:ilvl w:val="1"/>
          <w:numId w:val="42"/>
        </w:numPr>
        <w:spacing w:line="360" w:lineRule="auto"/>
        <w:ind w:left="480" w:firstLine="480"/>
        <w:rPr>
          <w:rFonts w:ascii="仿宋" w:hAnsi="仿宋" w:eastAsia="仿宋" w:cs="仿宋"/>
        </w:rPr>
      </w:pPr>
      <w:r>
        <w:rPr>
          <w:rFonts w:hint="eastAsia" w:ascii="仿宋" w:hAnsi="仿宋" w:eastAsia="仿宋" w:cs="仿宋"/>
        </w:rPr>
        <w:t>有下列情形之一的，当事人可以解除合同：</w:t>
      </w:r>
    </w:p>
    <w:p w14:paraId="47C67A6C">
      <w:pPr>
        <w:pStyle w:val="51"/>
        <w:numPr>
          <w:ilvl w:val="2"/>
          <w:numId w:val="42"/>
        </w:numPr>
        <w:spacing w:line="360" w:lineRule="auto"/>
        <w:ind w:firstLine="480"/>
        <w:rPr>
          <w:rFonts w:ascii="仿宋" w:hAnsi="仿宋" w:eastAsia="仿宋" w:cs="仿宋"/>
        </w:rPr>
      </w:pPr>
      <w:r>
        <w:rPr>
          <w:rFonts w:hint="eastAsia" w:ascii="仿宋" w:hAnsi="仿宋" w:eastAsia="仿宋" w:cs="仿宋"/>
        </w:rPr>
        <w:t>因不可抗力致使不能实现合同目的(由于非乙方或甲方原因，致使合同实质性条款无法实现的)；</w:t>
      </w:r>
    </w:p>
    <w:p w14:paraId="24535468">
      <w:pPr>
        <w:pStyle w:val="51"/>
        <w:numPr>
          <w:ilvl w:val="2"/>
          <w:numId w:val="42"/>
        </w:numPr>
        <w:spacing w:line="360" w:lineRule="auto"/>
        <w:ind w:firstLine="480"/>
        <w:rPr>
          <w:rFonts w:ascii="仿宋" w:hAnsi="仿宋" w:eastAsia="仿宋" w:cs="仿宋"/>
        </w:rPr>
      </w:pPr>
      <w:r>
        <w:rPr>
          <w:rFonts w:hint="eastAsia" w:ascii="仿宋" w:hAnsi="仿宋" w:eastAsia="仿宋" w:cs="仿宋"/>
        </w:rPr>
        <w:t>当事人一方迟延履行主要债务，经催告后在合理期限内仍未履行；</w:t>
      </w:r>
    </w:p>
    <w:p w14:paraId="2BD9E516">
      <w:pPr>
        <w:pStyle w:val="51"/>
        <w:numPr>
          <w:ilvl w:val="2"/>
          <w:numId w:val="42"/>
        </w:numPr>
        <w:spacing w:line="360" w:lineRule="auto"/>
        <w:ind w:firstLine="480"/>
        <w:rPr>
          <w:rFonts w:ascii="仿宋" w:hAnsi="仿宋" w:eastAsia="仿宋" w:cs="仿宋"/>
        </w:rPr>
      </w:pPr>
      <w:r>
        <w:rPr>
          <w:rFonts w:hint="eastAsia" w:ascii="仿宋" w:hAnsi="仿宋" w:eastAsia="仿宋" w:cs="仿宋"/>
        </w:rPr>
        <w:t>当事人一方迟延履行债务或者有其他违约行为致使不能实现合同目的；</w:t>
      </w:r>
    </w:p>
    <w:p w14:paraId="61364585">
      <w:pPr>
        <w:pStyle w:val="51"/>
        <w:numPr>
          <w:ilvl w:val="2"/>
          <w:numId w:val="42"/>
        </w:numPr>
        <w:spacing w:line="360" w:lineRule="auto"/>
        <w:ind w:firstLine="480"/>
        <w:rPr>
          <w:rFonts w:ascii="仿宋" w:hAnsi="仿宋" w:eastAsia="仿宋" w:cs="仿宋"/>
        </w:rPr>
      </w:pPr>
      <w:r>
        <w:rPr>
          <w:rFonts w:hint="eastAsia" w:ascii="仿宋" w:hAnsi="仿宋" w:eastAsia="仿宋" w:cs="仿宋"/>
        </w:rPr>
        <w:t>法律规定的其他情形。</w:t>
      </w:r>
    </w:p>
    <w:p w14:paraId="7A15F8EC">
      <w:pPr>
        <w:pStyle w:val="74"/>
        <w:spacing w:line="360" w:lineRule="auto"/>
        <w:ind w:firstLine="482"/>
        <w:rPr>
          <w:rFonts w:ascii="仿宋" w:hAnsi="仿宋" w:eastAsia="仿宋" w:cs="仿宋"/>
        </w:rPr>
      </w:pPr>
      <w:bookmarkStart w:id="468" w:name="_Toc16576"/>
      <w:bookmarkStart w:id="469" w:name="_Toc20844"/>
      <w:bookmarkStart w:id="470" w:name="_Toc1551"/>
      <w:bookmarkStart w:id="471" w:name="_Toc15239"/>
      <w:bookmarkStart w:id="472" w:name="_Toc11546"/>
      <w:bookmarkStart w:id="473" w:name="_Toc2678"/>
      <w:r>
        <w:rPr>
          <w:rFonts w:hint="eastAsia" w:ascii="仿宋" w:hAnsi="仿宋" w:eastAsia="仿宋" w:cs="仿宋"/>
        </w:rPr>
        <w:t>不可抗力事件处理</w:t>
      </w:r>
      <w:bookmarkEnd w:id="468"/>
      <w:bookmarkEnd w:id="469"/>
      <w:bookmarkEnd w:id="470"/>
      <w:bookmarkEnd w:id="471"/>
      <w:bookmarkEnd w:id="472"/>
      <w:bookmarkEnd w:id="473"/>
    </w:p>
    <w:p w14:paraId="37FB6E5F">
      <w:pPr>
        <w:pStyle w:val="49"/>
        <w:numPr>
          <w:ilvl w:val="1"/>
          <w:numId w:val="43"/>
        </w:numPr>
        <w:spacing w:line="360" w:lineRule="auto"/>
        <w:ind w:left="480" w:firstLine="480"/>
        <w:rPr>
          <w:rFonts w:ascii="仿宋" w:hAnsi="仿宋" w:eastAsia="仿宋" w:cs="仿宋"/>
        </w:rPr>
      </w:pPr>
      <w:r>
        <w:rPr>
          <w:rFonts w:hint="eastAsia" w:ascii="仿宋" w:hAnsi="仿宋" w:eastAsia="仿宋" w:cs="仿宋"/>
        </w:rPr>
        <w:t>在合同有效期内，任何一方因不可抗力事件导致不能履行合同，则合同履行期可延长，其延长期与不可抗力影响期相同。</w:t>
      </w:r>
    </w:p>
    <w:p w14:paraId="43C5F712">
      <w:pPr>
        <w:pStyle w:val="49"/>
        <w:numPr>
          <w:ilvl w:val="1"/>
          <w:numId w:val="43"/>
        </w:numPr>
        <w:spacing w:line="360" w:lineRule="auto"/>
        <w:ind w:left="480" w:firstLine="480"/>
        <w:rPr>
          <w:rFonts w:ascii="仿宋" w:hAnsi="仿宋" w:eastAsia="仿宋" w:cs="仿宋"/>
        </w:rPr>
      </w:pPr>
      <w:r>
        <w:rPr>
          <w:rFonts w:hint="eastAsia" w:ascii="仿宋" w:hAnsi="仿宋" w:eastAsia="仿宋" w:cs="仿宋"/>
        </w:rPr>
        <w:t>不可抗力事件发生后，应立即通知对方，并寄送有关权威机构出具的证明。</w:t>
      </w:r>
    </w:p>
    <w:p w14:paraId="1CA44F19">
      <w:pPr>
        <w:pStyle w:val="49"/>
        <w:numPr>
          <w:ilvl w:val="1"/>
          <w:numId w:val="43"/>
        </w:numPr>
        <w:spacing w:line="360" w:lineRule="auto"/>
        <w:ind w:left="480" w:firstLine="480"/>
        <w:rPr>
          <w:rFonts w:ascii="仿宋" w:hAnsi="仿宋" w:eastAsia="仿宋" w:cs="仿宋"/>
        </w:rPr>
      </w:pPr>
      <w:r>
        <w:rPr>
          <w:rFonts w:hint="eastAsia" w:ascii="仿宋" w:hAnsi="仿宋" w:eastAsia="仿宋" w:cs="仿宋"/>
        </w:rPr>
        <w:t>不可抗力事件延续</w:t>
      </w:r>
      <w:r>
        <w:rPr>
          <w:rFonts w:ascii="仿宋" w:hAnsi="仿宋" w:eastAsia="仿宋" w:cs="仿宋"/>
        </w:rPr>
        <w:t>20</w:t>
      </w:r>
      <w:r>
        <w:rPr>
          <w:rFonts w:hint="eastAsia" w:ascii="仿宋" w:hAnsi="仿宋" w:eastAsia="仿宋" w:cs="仿宋"/>
        </w:rPr>
        <w:t>天以上，双方应通过友好协商，确定是否继续履行合同。</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67B3896">
      <w:pPr>
        <w:pStyle w:val="74"/>
        <w:spacing w:line="360" w:lineRule="auto"/>
        <w:ind w:firstLine="482"/>
        <w:rPr>
          <w:rFonts w:ascii="仿宋" w:hAnsi="仿宋" w:eastAsia="仿宋" w:cs="仿宋"/>
        </w:rPr>
      </w:pPr>
      <w:bookmarkStart w:id="474" w:name="_Toc232492933"/>
      <w:bookmarkStart w:id="475" w:name="_Toc239568423"/>
      <w:bookmarkStart w:id="476" w:name="_Toc212019599"/>
      <w:bookmarkStart w:id="477" w:name="_Toc225244857"/>
      <w:bookmarkStart w:id="478" w:name="_Toc286993792"/>
      <w:bookmarkStart w:id="479" w:name="_Toc211854454"/>
      <w:bookmarkStart w:id="480" w:name="_Toc237145411"/>
      <w:bookmarkStart w:id="481" w:name="_Toc239233919"/>
      <w:bookmarkStart w:id="482" w:name="_Toc185395254"/>
      <w:bookmarkStart w:id="483" w:name="_Toc238984980"/>
      <w:bookmarkStart w:id="484" w:name="_Toc251768867"/>
      <w:bookmarkStart w:id="485" w:name="_Toc225670756"/>
      <w:bookmarkStart w:id="486" w:name="_Toc241833908"/>
      <w:bookmarkStart w:id="487" w:name="_Toc225654649"/>
      <w:bookmarkStart w:id="488" w:name="_Toc211911353"/>
      <w:bookmarkStart w:id="489" w:name="_Toc247334846"/>
      <w:bookmarkStart w:id="490" w:name="_Toc4192"/>
      <w:bookmarkStart w:id="491" w:name="_Toc6560"/>
      <w:bookmarkStart w:id="492" w:name="_Toc32574"/>
      <w:bookmarkStart w:id="493" w:name="_Toc15098"/>
      <w:bookmarkStart w:id="494" w:name="_Toc3527"/>
      <w:bookmarkStart w:id="495" w:name="_Toc1075"/>
      <w:r>
        <w:rPr>
          <w:rFonts w:hint="eastAsia" w:ascii="仿宋" w:hAnsi="仿宋" w:eastAsia="仿宋" w:cs="仿宋"/>
        </w:rPr>
        <w:t>解决</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hint="eastAsia" w:ascii="仿宋" w:hAnsi="仿宋" w:eastAsia="仿宋" w:cs="仿宋"/>
        </w:rPr>
        <w:t>争议的方法</w:t>
      </w:r>
      <w:bookmarkEnd w:id="490"/>
      <w:bookmarkEnd w:id="491"/>
      <w:bookmarkEnd w:id="492"/>
      <w:bookmarkEnd w:id="493"/>
      <w:bookmarkEnd w:id="494"/>
      <w:bookmarkEnd w:id="495"/>
    </w:p>
    <w:p w14:paraId="2036CFC6">
      <w:pPr>
        <w:pStyle w:val="49"/>
        <w:numPr>
          <w:ilvl w:val="1"/>
          <w:numId w:val="44"/>
        </w:numPr>
        <w:spacing w:line="360" w:lineRule="auto"/>
        <w:ind w:left="480" w:firstLine="480"/>
        <w:rPr>
          <w:rFonts w:ascii="仿宋" w:hAnsi="仿宋" w:eastAsia="仿宋" w:cs="仿宋"/>
        </w:rPr>
      </w:pPr>
      <w:r>
        <w:rPr>
          <w:rStyle w:val="50"/>
          <w:rFonts w:hint="eastAsia" w:ascii="仿宋" w:hAnsi="仿宋" w:eastAsia="仿宋" w:cs="仿宋"/>
        </w:rPr>
        <w:t>因服务的质量问题发生争议，由甲方或其指定的第三方机构进行质量鉴定。服务符合标准的，</w:t>
      </w:r>
      <w:r>
        <w:rPr>
          <w:rFonts w:hint="eastAsia" w:ascii="仿宋" w:hAnsi="仿宋" w:eastAsia="仿宋" w:cs="仿宋"/>
        </w:rPr>
        <w:t>鉴定费由甲方承担；服务不符合质量标准的，鉴定费由乙方承担。</w:t>
      </w:r>
    </w:p>
    <w:p w14:paraId="71CDAD60">
      <w:pPr>
        <w:pStyle w:val="49"/>
        <w:numPr>
          <w:ilvl w:val="1"/>
          <w:numId w:val="44"/>
        </w:numPr>
        <w:spacing w:line="360" w:lineRule="auto"/>
        <w:ind w:left="480" w:firstLine="480"/>
        <w:rPr>
          <w:rFonts w:ascii="仿宋" w:hAnsi="仿宋" w:eastAsia="仿宋" w:cs="仿宋"/>
        </w:rPr>
      </w:pPr>
      <w:r>
        <w:rPr>
          <w:rFonts w:hint="eastAsia" w:ascii="仿宋" w:hAnsi="仿宋" w:eastAsia="仿宋" w:cs="仿宋"/>
        </w:rPr>
        <w:t>合同履行期间,若双方发生争议，可协商或由有关部门调解解决，协商或调解不成的，按照下列方式解决(任选一项，且只能选择一项，在选定的一项前的方框内打“√”)：</w:t>
      </w:r>
    </w:p>
    <w:p w14:paraId="7A8142E4">
      <w:pPr>
        <w:pStyle w:val="46"/>
        <w:spacing w:line="360" w:lineRule="auto"/>
        <w:rPr>
          <w:rFonts w:ascii="仿宋" w:hAnsi="仿宋" w:eastAsia="仿宋" w:cs="仿宋"/>
        </w:rPr>
      </w:pPr>
      <w:r>
        <w:rPr>
          <w:rFonts w:hint="eastAsia" w:ascii="仿宋" w:hAnsi="仿宋" w:eastAsia="仿宋" w:cs="仿宋"/>
        </w:rPr>
        <w:t>□ 向</w:t>
      </w:r>
      <w:r>
        <w:rPr>
          <w:rFonts w:hint="eastAsia" w:ascii="仿宋" w:hAnsi="仿宋" w:eastAsia="仿宋" w:cs="仿宋"/>
          <w:u w:val="single"/>
        </w:rPr>
        <w:t xml:space="preserve">   /  </w:t>
      </w:r>
      <w:r>
        <w:rPr>
          <w:rFonts w:hint="eastAsia" w:ascii="仿宋" w:hAnsi="仿宋" w:eastAsia="仿宋" w:cs="仿宋"/>
        </w:rPr>
        <w:t>仲裁委员会申请仲裁；</w:t>
      </w:r>
      <w:r>
        <w:rPr>
          <w:rFonts w:hint="eastAsia" w:ascii="仿宋" w:hAnsi="仿宋" w:eastAsia="仿宋" w:cs="仿宋"/>
        </w:rPr>
        <w:sym w:font="Wingdings 2" w:char="0052"/>
      </w:r>
      <w:r>
        <w:rPr>
          <w:rFonts w:hint="eastAsia" w:ascii="仿宋" w:hAnsi="仿宋" w:eastAsia="仿宋" w:cs="仿宋"/>
        </w:rPr>
        <w:t xml:space="preserve"> 向</w:t>
      </w:r>
      <w:r>
        <w:rPr>
          <w:rFonts w:hint="eastAsia" w:ascii="仿宋" w:hAnsi="仿宋" w:eastAsia="仿宋" w:cs="仿宋"/>
          <w:u w:val="single"/>
        </w:rPr>
        <w:t>甲方</w:t>
      </w:r>
      <w:r>
        <w:rPr>
          <w:rFonts w:hint="eastAsia" w:ascii="仿宋" w:hAnsi="仿宋" w:eastAsia="仿宋" w:cs="仿宋"/>
        </w:rPr>
        <w:t>所在地人民法院起诉，并由败诉方承担由此产生的一切费用(包括但不限于诉讼费、仲裁费、鉴定费、保全费、律师费等一切费用)。</w:t>
      </w:r>
    </w:p>
    <w:p w14:paraId="4BF03151">
      <w:pPr>
        <w:pStyle w:val="74"/>
        <w:spacing w:line="360" w:lineRule="auto"/>
        <w:ind w:firstLine="482"/>
        <w:rPr>
          <w:rFonts w:ascii="仿宋" w:hAnsi="仿宋" w:eastAsia="仿宋" w:cs="仿宋"/>
        </w:rPr>
      </w:pPr>
      <w:bookmarkStart w:id="496" w:name="_Toc21476"/>
      <w:r>
        <w:rPr>
          <w:rFonts w:hint="eastAsia" w:ascii="仿宋" w:hAnsi="仿宋" w:eastAsia="仿宋" w:cs="仿宋"/>
        </w:rPr>
        <w:t>通知与送达</w:t>
      </w:r>
      <w:bookmarkEnd w:id="496"/>
    </w:p>
    <w:p w14:paraId="58A0E071">
      <w:pPr>
        <w:pStyle w:val="49"/>
        <w:numPr>
          <w:ilvl w:val="0"/>
          <w:numId w:val="0"/>
        </w:numPr>
        <w:spacing w:line="360" w:lineRule="auto"/>
        <w:ind w:firstLine="480" w:firstLineChars="200"/>
        <w:rPr>
          <w:rFonts w:ascii="仿宋" w:hAnsi="仿宋" w:eastAsia="仿宋" w:cs="仿宋"/>
        </w:rPr>
      </w:pPr>
      <w:r>
        <w:rPr>
          <w:rFonts w:hint="eastAsia" w:ascii="仿宋" w:hAnsi="仿宋" w:eastAsia="仿宋" w:cs="仿宋"/>
        </w:rPr>
        <w:t>本合同所记载的送达地址及联系电话，任何一方有变更时，应当以书面方式告知对方，一方未履行告知义务导致的法律后果自行承担，本合同所记载的通讯方式不仅适用于合同履行的全过程，同样适用于诉讼阶段的法律文书送达。</w:t>
      </w:r>
    </w:p>
    <w:p w14:paraId="2ECF3E19">
      <w:pPr>
        <w:pStyle w:val="74"/>
        <w:numPr>
          <w:ilvl w:val="0"/>
          <w:numId w:val="0"/>
        </w:numPr>
        <w:spacing w:line="360" w:lineRule="auto"/>
        <w:ind w:firstLine="482" w:firstLineChars="200"/>
        <w:rPr>
          <w:rFonts w:ascii="仿宋" w:hAnsi="仿宋" w:eastAsia="仿宋" w:cs="仿宋"/>
        </w:rPr>
      </w:pPr>
      <w:bookmarkStart w:id="497" w:name="_Toc282696231"/>
      <w:bookmarkStart w:id="498" w:name="_Toc283019219"/>
      <w:bookmarkStart w:id="499" w:name="_Toc286993793"/>
      <w:bookmarkStart w:id="500" w:name="_Toc185395255"/>
      <w:bookmarkStart w:id="501" w:name="_Toc238984981"/>
      <w:bookmarkStart w:id="502" w:name="_Toc225654650"/>
      <w:bookmarkStart w:id="503" w:name="_Toc241833909"/>
      <w:bookmarkStart w:id="504" w:name="_Toc247334847"/>
      <w:bookmarkStart w:id="505" w:name="_Toc232492934"/>
      <w:bookmarkStart w:id="506" w:name="_Toc225670757"/>
      <w:bookmarkStart w:id="507" w:name="_Toc239233920"/>
      <w:bookmarkStart w:id="508" w:name="_Toc237145412"/>
      <w:bookmarkStart w:id="509" w:name="_Toc211911354"/>
      <w:bookmarkStart w:id="510" w:name="_Toc211854455"/>
      <w:bookmarkStart w:id="511" w:name="_Toc251768868"/>
      <w:bookmarkStart w:id="512" w:name="_Toc212019600"/>
      <w:bookmarkStart w:id="513" w:name="_Toc239568424"/>
      <w:bookmarkStart w:id="514" w:name="_Toc225244858"/>
      <w:bookmarkStart w:id="515" w:name="_Toc3114"/>
      <w:bookmarkStart w:id="516" w:name="_Toc16740"/>
      <w:bookmarkStart w:id="517" w:name="_Toc26880"/>
      <w:bookmarkStart w:id="518" w:name="_Toc15326"/>
      <w:bookmarkStart w:id="519" w:name="_Toc16191"/>
      <w:bookmarkStart w:id="520" w:name="_Toc7869"/>
      <w:r>
        <w:rPr>
          <w:rFonts w:hint="eastAsia" w:ascii="仿宋" w:hAnsi="仿宋" w:eastAsia="仿宋" w:cs="仿宋"/>
        </w:rPr>
        <w:t xml:space="preserve">第十五条 </w:t>
      </w:r>
      <w:r>
        <w:rPr>
          <w:rFonts w:ascii="仿宋" w:hAnsi="仿宋" w:eastAsia="仿宋" w:cs="仿宋"/>
        </w:rPr>
        <w:t xml:space="preserve"> </w:t>
      </w:r>
      <w:r>
        <w:rPr>
          <w:rFonts w:hint="eastAsia" w:ascii="仿宋" w:hAnsi="仿宋" w:eastAsia="仿宋" w:cs="仿宋"/>
        </w:rPr>
        <w:t>合同</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hint="eastAsia" w:ascii="仿宋" w:hAnsi="仿宋" w:eastAsia="仿宋" w:cs="仿宋"/>
        </w:rPr>
        <w:t>生效及其他</w:t>
      </w:r>
      <w:bookmarkEnd w:id="515"/>
      <w:bookmarkEnd w:id="516"/>
      <w:bookmarkEnd w:id="517"/>
      <w:bookmarkEnd w:id="518"/>
      <w:bookmarkEnd w:id="519"/>
      <w:bookmarkEnd w:id="520"/>
    </w:p>
    <w:p w14:paraId="5F8DFFE6">
      <w:pPr>
        <w:pStyle w:val="49"/>
        <w:numPr>
          <w:ilvl w:val="1"/>
          <w:numId w:val="45"/>
        </w:numPr>
        <w:spacing w:line="360" w:lineRule="auto"/>
        <w:ind w:left="480" w:firstLine="480"/>
        <w:rPr>
          <w:rFonts w:ascii="仿宋" w:hAnsi="仿宋" w:eastAsia="仿宋" w:cs="仿宋"/>
        </w:rPr>
      </w:pPr>
      <w:r>
        <w:rPr>
          <w:rFonts w:hint="eastAsia" w:ascii="仿宋" w:hAnsi="仿宋" w:eastAsia="仿宋" w:cs="仿宋"/>
        </w:rPr>
        <w:t>合同经双方法定代表人或授权委托代理人签字并加盖单位公章后生效。</w:t>
      </w:r>
    </w:p>
    <w:p w14:paraId="659F0AF2">
      <w:pPr>
        <w:pStyle w:val="49"/>
        <w:numPr>
          <w:ilvl w:val="1"/>
          <w:numId w:val="45"/>
        </w:numPr>
        <w:spacing w:line="360" w:lineRule="auto"/>
        <w:ind w:left="480" w:firstLine="480"/>
        <w:rPr>
          <w:rFonts w:ascii="仿宋" w:hAnsi="仿宋" w:eastAsia="仿宋" w:cs="仿宋"/>
        </w:rPr>
      </w:pPr>
      <w:r>
        <w:rPr>
          <w:rFonts w:hint="eastAsia" w:ascii="仿宋" w:hAnsi="仿宋" w:eastAsia="仿宋" w:cs="仿宋"/>
        </w:rPr>
        <w:t>合同执行中涉及采购资金和采购内容修改或补充的，须经双方书面补充协议，方可作为主合同不可分割的一部分。</w:t>
      </w:r>
    </w:p>
    <w:p w14:paraId="2173D170">
      <w:pPr>
        <w:pStyle w:val="49"/>
        <w:numPr>
          <w:ilvl w:val="1"/>
          <w:numId w:val="45"/>
        </w:numPr>
        <w:spacing w:line="360" w:lineRule="auto"/>
        <w:ind w:left="480" w:firstLine="480"/>
        <w:rPr>
          <w:rFonts w:ascii="仿宋" w:hAnsi="仿宋" w:eastAsia="仿宋" w:cs="仿宋"/>
        </w:rPr>
      </w:pPr>
      <w:r>
        <w:rPr>
          <w:rFonts w:hint="eastAsia" w:ascii="仿宋" w:hAnsi="仿宋" w:eastAsia="仿宋" w:cs="仿宋"/>
        </w:rPr>
        <w:t>本合同一式</w:t>
      </w:r>
      <w:r>
        <w:rPr>
          <w:rFonts w:ascii="仿宋" w:hAnsi="仿宋" w:eastAsia="仿宋" w:cs="仿宋"/>
        </w:rPr>
        <w:t>3</w:t>
      </w:r>
      <w:r>
        <w:rPr>
          <w:rFonts w:hint="eastAsia" w:ascii="仿宋" w:hAnsi="仿宋" w:eastAsia="仿宋" w:cs="仿宋"/>
        </w:rPr>
        <w:t>份，甲方</w:t>
      </w:r>
      <w:r>
        <w:rPr>
          <w:rFonts w:ascii="仿宋" w:hAnsi="仿宋" w:eastAsia="仿宋" w:cs="仿宋"/>
        </w:rPr>
        <w:t>2</w:t>
      </w:r>
      <w:r>
        <w:rPr>
          <w:rFonts w:hint="eastAsia" w:ascii="仿宋" w:hAnsi="仿宋" w:eastAsia="仿宋" w:cs="仿宋"/>
        </w:rPr>
        <w:t>份，乙方</w:t>
      </w:r>
      <w:r>
        <w:rPr>
          <w:rFonts w:ascii="仿宋" w:hAnsi="仿宋" w:eastAsia="仿宋" w:cs="仿宋"/>
        </w:rPr>
        <w:t>1</w:t>
      </w:r>
      <w:r>
        <w:rPr>
          <w:rFonts w:hint="eastAsia" w:ascii="仿宋" w:hAnsi="仿宋" w:eastAsia="仿宋" w:cs="仿宋"/>
        </w:rPr>
        <w:t>份，自双方签字盖章之日起起效，具有同等法律效力。</w:t>
      </w:r>
    </w:p>
    <w:p w14:paraId="73368243">
      <w:pPr>
        <w:pStyle w:val="74"/>
        <w:numPr>
          <w:ilvl w:val="0"/>
          <w:numId w:val="0"/>
        </w:numPr>
        <w:spacing w:line="360" w:lineRule="auto"/>
        <w:ind w:firstLine="482" w:firstLineChars="200"/>
        <w:rPr>
          <w:rFonts w:ascii="仿宋" w:hAnsi="仿宋" w:eastAsia="仿宋" w:cs="仿宋"/>
        </w:rPr>
      </w:pPr>
      <w:bookmarkStart w:id="521" w:name="_Toc31020"/>
      <w:bookmarkStart w:id="522" w:name="_Toc12302"/>
      <w:bookmarkStart w:id="523" w:name="_Toc21988"/>
      <w:bookmarkStart w:id="524" w:name="_Toc27928"/>
      <w:bookmarkStart w:id="525" w:name="_Toc6093"/>
      <w:bookmarkStart w:id="526" w:name="_Toc32369"/>
      <w:r>
        <w:rPr>
          <w:rFonts w:hint="eastAsia" w:ascii="仿宋" w:hAnsi="仿宋" w:eastAsia="仿宋" w:cs="仿宋"/>
        </w:rPr>
        <w:t xml:space="preserve">第十六条 </w:t>
      </w:r>
      <w:r>
        <w:rPr>
          <w:rFonts w:ascii="仿宋" w:hAnsi="仿宋" w:eastAsia="仿宋" w:cs="仿宋"/>
        </w:rPr>
        <w:t xml:space="preserve"> </w:t>
      </w:r>
      <w:r>
        <w:rPr>
          <w:rFonts w:hint="eastAsia" w:ascii="仿宋" w:hAnsi="仿宋" w:eastAsia="仿宋" w:cs="仿宋"/>
        </w:rPr>
        <w:t>附件</w:t>
      </w:r>
      <w:bookmarkEnd w:id="521"/>
      <w:bookmarkEnd w:id="522"/>
      <w:bookmarkEnd w:id="523"/>
      <w:bookmarkEnd w:id="524"/>
      <w:bookmarkEnd w:id="525"/>
      <w:bookmarkEnd w:id="526"/>
    </w:p>
    <w:p w14:paraId="0D30369C">
      <w:pPr>
        <w:pStyle w:val="49"/>
        <w:numPr>
          <w:ilvl w:val="1"/>
          <w:numId w:val="46"/>
        </w:numPr>
        <w:spacing w:line="360" w:lineRule="auto"/>
        <w:ind w:left="480" w:firstLine="480"/>
        <w:rPr>
          <w:rFonts w:ascii="仿宋" w:hAnsi="仿宋" w:eastAsia="仿宋" w:cs="仿宋"/>
        </w:rPr>
      </w:pPr>
      <w:r>
        <w:rPr>
          <w:rFonts w:hint="eastAsia" w:ascii="仿宋" w:hAnsi="仿宋" w:eastAsia="仿宋" w:cs="仿宋"/>
        </w:rPr>
        <w:t>项目招标文件。</w:t>
      </w:r>
    </w:p>
    <w:p w14:paraId="0DABB24D">
      <w:pPr>
        <w:pStyle w:val="49"/>
        <w:numPr>
          <w:ilvl w:val="1"/>
          <w:numId w:val="46"/>
        </w:numPr>
        <w:spacing w:line="360" w:lineRule="auto"/>
        <w:ind w:left="480" w:firstLine="480"/>
        <w:rPr>
          <w:rFonts w:ascii="仿宋" w:hAnsi="仿宋" w:eastAsia="仿宋" w:cs="仿宋"/>
        </w:rPr>
      </w:pPr>
      <w:r>
        <w:rPr>
          <w:rFonts w:hint="eastAsia" w:ascii="仿宋" w:hAnsi="仿宋" w:eastAsia="仿宋" w:cs="仿宋"/>
        </w:rPr>
        <w:t>项目修改澄清文件。</w:t>
      </w:r>
    </w:p>
    <w:p w14:paraId="0EE3ED39">
      <w:pPr>
        <w:pStyle w:val="49"/>
        <w:numPr>
          <w:ilvl w:val="1"/>
          <w:numId w:val="46"/>
        </w:numPr>
        <w:spacing w:line="360" w:lineRule="auto"/>
        <w:ind w:left="480" w:firstLine="480"/>
        <w:rPr>
          <w:rFonts w:ascii="仿宋" w:hAnsi="仿宋" w:eastAsia="仿宋" w:cs="仿宋"/>
        </w:rPr>
      </w:pPr>
      <w:r>
        <w:rPr>
          <w:rFonts w:hint="eastAsia" w:ascii="仿宋" w:hAnsi="仿宋" w:eastAsia="仿宋" w:cs="仿宋"/>
        </w:rPr>
        <w:t>乙方的投标文件。</w:t>
      </w:r>
    </w:p>
    <w:p w14:paraId="59104E7D">
      <w:pPr>
        <w:pStyle w:val="49"/>
        <w:numPr>
          <w:ilvl w:val="1"/>
          <w:numId w:val="46"/>
        </w:numPr>
        <w:spacing w:line="360" w:lineRule="auto"/>
        <w:ind w:left="480" w:firstLine="480"/>
        <w:rPr>
          <w:rFonts w:ascii="仿宋" w:hAnsi="仿宋" w:eastAsia="仿宋" w:cs="仿宋"/>
        </w:rPr>
      </w:pPr>
      <w:r>
        <w:rPr>
          <w:rFonts w:hint="eastAsia" w:ascii="仿宋" w:hAnsi="仿宋" w:eastAsia="仿宋" w:cs="仿宋"/>
        </w:rPr>
        <w:t>中选通知书。</w:t>
      </w:r>
    </w:p>
    <w:p w14:paraId="61A006BF">
      <w:pPr>
        <w:pStyle w:val="49"/>
        <w:numPr>
          <w:ilvl w:val="1"/>
          <w:numId w:val="46"/>
        </w:numPr>
        <w:spacing w:line="360" w:lineRule="auto"/>
        <w:ind w:left="480" w:firstLine="480"/>
        <w:rPr>
          <w:rFonts w:ascii="仿宋" w:hAnsi="仿宋" w:eastAsia="仿宋" w:cs="仿宋"/>
        </w:rPr>
      </w:pPr>
      <w:r>
        <w:rPr>
          <w:rFonts w:hint="eastAsia" w:ascii="仿宋" w:hAnsi="仿宋" w:eastAsia="仿宋" w:cs="仿宋"/>
        </w:rPr>
        <w:t>其他。</w:t>
      </w:r>
    </w:p>
    <w:p w14:paraId="532FB875">
      <w:pPr>
        <w:pStyle w:val="49"/>
        <w:numPr>
          <w:ilvl w:val="1"/>
          <w:numId w:val="0"/>
        </w:numPr>
        <w:spacing w:line="360" w:lineRule="auto"/>
        <w:ind w:left="480" w:leftChars="200"/>
        <w:jc w:val="center"/>
        <w:rPr>
          <w:rFonts w:ascii="仿宋" w:hAnsi="仿宋" w:eastAsia="仿宋" w:cs="仿宋"/>
          <w:b/>
          <w:bCs/>
        </w:rPr>
      </w:pPr>
      <w:r>
        <w:rPr>
          <w:rFonts w:hint="eastAsia" w:ascii="仿宋" w:hAnsi="仿宋" w:eastAsia="仿宋" w:cs="仿宋"/>
          <w:b/>
          <w:bCs/>
        </w:rPr>
        <w:t>(以下无正文)</w:t>
      </w:r>
    </w:p>
    <w:tbl>
      <w:tblPr>
        <w:tblStyle w:val="28"/>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14:paraId="341E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4981" w:type="dxa"/>
            <w:vAlign w:val="center"/>
          </w:tcPr>
          <w:p w14:paraId="68C44FFF">
            <w:pPr>
              <w:pStyle w:val="42"/>
              <w:spacing w:line="360" w:lineRule="auto"/>
              <w:rPr>
                <w:rFonts w:ascii="仿宋" w:hAnsi="仿宋" w:eastAsia="仿宋" w:cs="仿宋"/>
              </w:rPr>
            </w:pPr>
            <w:r>
              <w:rPr>
                <w:rFonts w:hint="eastAsia" w:ascii="仿宋" w:hAnsi="仿宋" w:eastAsia="仿宋" w:cs="仿宋"/>
              </w:rPr>
              <w:t>甲方：   (盖章)</w:t>
            </w:r>
          </w:p>
        </w:tc>
        <w:tc>
          <w:tcPr>
            <w:tcW w:w="4981" w:type="dxa"/>
            <w:vAlign w:val="center"/>
          </w:tcPr>
          <w:p w14:paraId="4E3DCE44">
            <w:pPr>
              <w:pStyle w:val="42"/>
              <w:spacing w:line="360" w:lineRule="auto"/>
              <w:rPr>
                <w:rFonts w:ascii="仿宋" w:hAnsi="仿宋" w:eastAsia="仿宋" w:cs="仿宋"/>
              </w:rPr>
            </w:pPr>
            <w:r>
              <w:rPr>
                <w:rFonts w:hint="eastAsia" w:ascii="仿宋" w:hAnsi="仿宋" w:eastAsia="仿宋" w:cs="仿宋"/>
              </w:rPr>
              <w:t>乙方：   (盖章)</w:t>
            </w:r>
          </w:p>
        </w:tc>
      </w:tr>
      <w:tr w14:paraId="3120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4981" w:type="dxa"/>
            <w:vAlign w:val="center"/>
          </w:tcPr>
          <w:p w14:paraId="1F45A9EC">
            <w:pPr>
              <w:pStyle w:val="42"/>
              <w:spacing w:line="360" w:lineRule="auto"/>
              <w:rPr>
                <w:rFonts w:ascii="仿宋" w:hAnsi="仿宋" w:eastAsia="仿宋" w:cs="仿宋"/>
              </w:rPr>
            </w:pPr>
            <w:r>
              <w:rPr>
                <w:rFonts w:hint="eastAsia" w:ascii="仿宋" w:hAnsi="仿宋" w:eastAsia="仿宋" w:cs="仿宋"/>
              </w:rPr>
              <w:t>法定代表人(被授权人)：</w:t>
            </w:r>
          </w:p>
        </w:tc>
        <w:tc>
          <w:tcPr>
            <w:tcW w:w="4981" w:type="dxa"/>
            <w:vAlign w:val="center"/>
          </w:tcPr>
          <w:p w14:paraId="4E947A2E">
            <w:pPr>
              <w:pStyle w:val="42"/>
              <w:spacing w:line="360" w:lineRule="auto"/>
              <w:rPr>
                <w:rFonts w:ascii="仿宋" w:hAnsi="仿宋" w:eastAsia="仿宋" w:cs="仿宋"/>
              </w:rPr>
            </w:pPr>
            <w:r>
              <w:rPr>
                <w:rFonts w:hint="eastAsia" w:ascii="仿宋" w:hAnsi="仿宋" w:eastAsia="仿宋" w:cs="仿宋"/>
              </w:rPr>
              <w:t>法定代表人(被授权人)：</w:t>
            </w:r>
          </w:p>
        </w:tc>
      </w:tr>
      <w:tr w14:paraId="5425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4981" w:type="dxa"/>
            <w:vAlign w:val="center"/>
          </w:tcPr>
          <w:p w14:paraId="3889277A">
            <w:pPr>
              <w:pStyle w:val="42"/>
              <w:spacing w:line="360" w:lineRule="auto"/>
              <w:rPr>
                <w:rFonts w:ascii="仿宋" w:hAnsi="仿宋" w:eastAsia="仿宋" w:cs="仿宋"/>
              </w:rPr>
            </w:pPr>
            <w:r>
              <w:rPr>
                <w:rFonts w:hint="eastAsia" w:ascii="仿宋" w:hAnsi="仿宋" w:eastAsia="仿宋" w:cs="仿宋"/>
              </w:rPr>
              <w:t>地址(住所)：</w:t>
            </w:r>
          </w:p>
        </w:tc>
        <w:tc>
          <w:tcPr>
            <w:tcW w:w="4981" w:type="dxa"/>
            <w:vAlign w:val="center"/>
          </w:tcPr>
          <w:p w14:paraId="00BC5568">
            <w:pPr>
              <w:pStyle w:val="42"/>
              <w:spacing w:line="360" w:lineRule="auto"/>
              <w:rPr>
                <w:rFonts w:ascii="仿宋" w:hAnsi="仿宋" w:eastAsia="仿宋" w:cs="仿宋"/>
              </w:rPr>
            </w:pPr>
            <w:r>
              <w:rPr>
                <w:rFonts w:hint="eastAsia" w:ascii="仿宋" w:hAnsi="仿宋" w:eastAsia="仿宋" w:cs="仿宋"/>
              </w:rPr>
              <w:t>地址(住所)：</w:t>
            </w:r>
          </w:p>
        </w:tc>
      </w:tr>
      <w:tr w14:paraId="698F2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4981" w:type="dxa"/>
            <w:vAlign w:val="center"/>
          </w:tcPr>
          <w:p w14:paraId="2F7CE70A">
            <w:pPr>
              <w:pStyle w:val="42"/>
              <w:spacing w:line="360" w:lineRule="auto"/>
              <w:rPr>
                <w:rFonts w:ascii="仿宋" w:hAnsi="仿宋" w:eastAsia="仿宋" w:cs="仿宋"/>
              </w:rPr>
            </w:pPr>
            <w:r>
              <w:rPr>
                <w:rFonts w:hint="eastAsia" w:ascii="仿宋" w:hAnsi="仿宋" w:eastAsia="仿宋" w:cs="仿宋"/>
              </w:rPr>
              <w:t>开户银行：</w:t>
            </w:r>
          </w:p>
        </w:tc>
        <w:tc>
          <w:tcPr>
            <w:tcW w:w="4981" w:type="dxa"/>
            <w:vAlign w:val="center"/>
          </w:tcPr>
          <w:p w14:paraId="65B8472B">
            <w:pPr>
              <w:pStyle w:val="42"/>
              <w:spacing w:line="360" w:lineRule="auto"/>
              <w:rPr>
                <w:rFonts w:ascii="仿宋" w:hAnsi="仿宋" w:eastAsia="仿宋" w:cs="仿宋"/>
              </w:rPr>
            </w:pPr>
            <w:r>
              <w:rPr>
                <w:rFonts w:hint="eastAsia" w:ascii="仿宋" w:hAnsi="仿宋" w:eastAsia="仿宋" w:cs="仿宋"/>
              </w:rPr>
              <w:t>开户银行：</w:t>
            </w:r>
          </w:p>
        </w:tc>
      </w:tr>
      <w:tr w14:paraId="618F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981" w:type="dxa"/>
            <w:vAlign w:val="center"/>
          </w:tcPr>
          <w:p w14:paraId="333D88F1">
            <w:pPr>
              <w:pStyle w:val="42"/>
              <w:spacing w:line="360" w:lineRule="auto"/>
              <w:rPr>
                <w:rFonts w:ascii="仿宋" w:hAnsi="仿宋" w:eastAsia="仿宋" w:cs="仿宋"/>
              </w:rPr>
            </w:pPr>
            <w:r>
              <w:rPr>
                <w:rFonts w:hint="eastAsia" w:ascii="仿宋" w:hAnsi="仿宋" w:eastAsia="仿宋" w:cs="仿宋"/>
              </w:rPr>
              <w:t>账号：</w:t>
            </w:r>
          </w:p>
        </w:tc>
        <w:tc>
          <w:tcPr>
            <w:tcW w:w="4981" w:type="dxa"/>
            <w:vAlign w:val="center"/>
          </w:tcPr>
          <w:p w14:paraId="5ABB6143">
            <w:pPr>
              <w:pStyle w:val="42"/>
              <w:spacing w:line="360" w:lineRule="auto"/>
              <w:rPr>
                <w:rFonts w:ascii="仿宋" w:hAnsi="仿宋" w:eastAsia="仿宋" w:cs="仿宋"/>
              </w:rPr>
            </w:pPr>
            <w:r>
              <w:rPr>
                <w:rFonts w:hint="eastAsia" w:ascii="仿宋" w:hAnsi="仿宋" w:eastAsia="仿宋" w:cs="仿宋"/>
              </w:rPr>
              <w:t>账号：</w:t>
            </w:r>
          </w:p>
        </w:tc>
      </w:tr>
      <w:tr w14:paraId="3AE3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4981" w:type="dxa"/>
            <w:vAlign w:val="center"/>
          </w:tcPr>
          <w:p w14:paraId="4CDB9DA8">
            <w:pPr>
              <w:pStyle w:val="42"/>
              <w:spacing w:line="360" w:lineRule="auto"/>
              <w:rPr>
                <w:rFonts w:ascii="仿宋" w:hAnsi="仿宋" w:eastAsia="仿宋" w:cs="仿宋"/>
              </w:rPr>
            </w:pPr>
            <w:r>
              <w:rPr>
                <w:rFonts w:hint="eastAsia" w:ascii="仿宋" w:hAnsi="仿宋" w:eastAsia="仿宋" w:cs="仿宋"/>
              </w:rPr>
              <w:t xml:space="preserve">电话： </w:t>
            </w:r>
          </w:p>
        </w:tc>
        <w:tc>
          <w:tcPr>
            <w:tcW w:w="4981" w:type="dxa"/>
            <w:vAlign w:val="center"/>
          </w:tcPr>
          <w:p w14:paraId="203C0DA0">
            <w:pPr>
              <w:pStyle w:val="42"/>
              <w:spacing w:line="360" w:lineRule="auto"/>
              <w:rPr>
                <w:rFonts w:ascii="仿宋" w:hAnsi="仿宋" w:eastAsia="仿宋" w:cs="仿宋"/>
              </w:rPr>
            </w:pPr>
            <w:r>
              <w:rPr>
                <w:rFonts w:hint="eastAsia" w:ascii="仿宋" w:hAnsi="仿宋" w:eastAsia="仿宋" w:cs="仿宋"/>
              </w:rPr>
              <w:t xml:space="preserve">电话： </w:t>
            </w:r>
          </w:p>
        </w:tc>
      </w:tr>
      <w:tr w14:paraId="2846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4981" w:type="dxa"/>
            <w:vAlign w:val="center"/>
          </w:tcPr>
          <w:p w14:paraId="42D53D3E">
            <w:pPr>
              <w:pStyle w:val="42"/>
              <w:spacing w:line="360" w:lineRule="auto"/>
              <w:rPr>
                <w:rFonts w:ascii="仿宋" w:hAnsi="仿宋" w:eastAsia="仿宋" w:cs="仿宋"/>
              </w:rPr>
            </w:pPr>
            <w:r>
              <w:rPr>
                <w:rFonts w:hint="eastAsia" w:ascii="仿宋" w:hAnsi="仿宋" w:eastAsia="仿宋" w:cs="仿宋"/>
              </w:rPr>
              <w:t>传真：</w:t>
            </w:r>
          </w:p>
        </w:tc>
        <w:tc>
          <w:tcPr>
            <w:tcW w:w="4981" w:type="dxa"/>
            <w:vAlign w:val="center"/>
          </w:tcPr>
          <w:p w14:paraId="099B5CE0">
            <w:pPr>
              <w:pStyle w:val="42"/>
              <w:spacing w:line="360" w:lineRule="auto"/>
              <w:rPr>
                <w:rFonts w:ascii="仿宋" w:hAnsi="仿宋" w:eastAsia="仿宋" w:cs="仿宋"/>
              </w:rPr>
            </w:pPr>
            <w:r>
              <w:rPr>
                <w:rFonts w:hint="eastAsia" w:ascii="仿宋" w:hAnsi="仿宋" w:eastAsia="仿宋" w:cs="仿宋"/>
              </w:rPr>
              <w:t>传真：</w:t>
            </w:r>
          </w:p>
        </w:tc>
      </w:tr>
      <w:tr w14:paraId="626D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14:paraId="3D349343">
            <w:pPr>
              <w:pStyle w:val="42"/>
              <w:spacing w:line="360" w:lineRule="auto"/>
              <w:rPr>
                <w:rFonts w:ascii="仿宋" w:hAnsi="仿宋" w:eastAsia="仿宋" w:cs="仿宋"/>
              </w:rPr>
            </w:pPr>
            <w:r>
              <w:rPr>
                <w:rFonts w:hint="eastAsia" w:ascii="仿宋" w:hAnsi="仿宋" w:eastAsia="仿宋" w:cs="仿宋"/>
              </w:rPr>
              <w:t>签约日期：XX年XX月XX日</w:t>
            </w:r>
          </w:p>
        </w:tc>
        <w:tc>
          <w:tcPr>
            <w:tcW w:w="4981" w:type="dxa"/>
            <w:vAlign w:val="center"/>
          </w:tcPr>
          <w:p w14:paraId="25024064">
            <w:pPr>
              <w:pStyle w:val="42"/>
              <w:spacing w:line="360" w:lineRule="auto"/>
              <w:rPr>
                <w:rFonts w:ascii="仿宋" w:hAnsi="仿宋" w:eastAsia="仿宋" w:cs="仿宋"/>
              </w:rPr>
            </w:pPr>
            <w:r>
              <w:rPr>
                <w:rFonts w:hint="eastAsia" w:ascii="仿宋" w:hAnsi="仿宋" w:eastAsia="仿宋" w:cs="仿宋"/>
              </w:rPr>
              <w:t>签约日期：XX年XX月XX日</w:t>
            </w:r>
          </w:p>
        </w:tc>
      </w:tr>
    </w:tbl>
    <w:p w14:paraId="0BD8F9BD">
      <w:pPr>
        <w:pStyle w:val="42"/>
        <w:spacing w:line="360" w:lineRule="auto"/>
        <w:rPr>
          <w:rFonts w:ascii="仿宋" w:hAnsi="仿宋" w:eastAsia="仿宋" w:cs="仿宋"/>
        </w:rPr>
      </w:pPr>
      <w:r>
        <w:rPr>
          <w:rFonts w:hint="eastAsia" w:ascii="仿宋" w:hAnsi="仿宋" w:eastAsia="仿宋" w:cs="仿宋"/>
        </w:rPr>
        <w:br w:type="page"/>
      </w:r>
      <w:bookmarkStart w:id="527" w:name="_Toc28848"/>
      <w:r>
        <w:rPr>
          <w:rFonts w:hint="eastAsia" w:ascii="仿宋" w:hAnsi="仿宋" w:eastAsia="仿宋" w:cs="仿宋"/>
        </w:rPr>
        <w:t>附件</w:t>
      </w:r>
      <w:bookmarkEnd w:id="527"/>
    </w:p>
    <w:p w14:paraId="1DF1864D">
      <w:pPr>
        <w:pStyle w:val="43"/>
        <w:numPr>
          <w:ilvl w:val="1"/>
          <w:numId w:val="0"/>
        </w:numPr>
        <w:spacing w:line="360" w:lineRule="auto"/>
        <w:ind w:left="480" w:leftChars="200"/>
        <w:rPr>
          <w:rFonts w:ascii="仿宋" w:hAnsi="仿宋" w:eastAsia="仿宋" w:cs="仿宋"/>
        </w:rPr>
      </w:pPr>
      <w:bookmarkStart w:id="528" w:name="_Toc31674"/>
      <w:bookmarkStart w:id="529" w:name="_Toc446"/>
      <w:bookmarkStart w:id="530" w:name="_Toc23878"/>
      <w:bookmarkStart w:id="531" w:name="_Toc18539"/>
      <w:r>
        <w:rPr>
          <w:rFonts w:hint="eastAsia" w:ascii="仿宋" w:hAnsi="仿宋" w:eastAsia="仿宋" w:cs="仿宋"/>
        </w:rPr>
        <w:t>附件一：问题的澄清、说明、更正通知</w:t>
      </w:r>
      <w:bookmarkEnd w:id="528"/>
      <w:bookmarkEnd w:id="529"/>
      <w:bookmarkEnd w:id="530"/>
      <w:bookmarkEnd w:id="531"/>
    </w:p>
    <w:p w14:paraId="55BA0C1E">
      <w:pPr>
        <w:spacing w:line="360" w:lineRule="auto"/>
        <w:ind w:firstLine="482" w:firstLineChars="200"/>
        <w:jc w:val="center"/>
        <w:rPr>
          <w:rFonts w:ascii="仿宋" w:hAnsi="仿宋" w:eastAsia="仿宋" w:cs="仿宋"/>
          <w:b/>
        </w:rPr>
      </w:pPr>
      <w:r>
        <w:rPr>
          <w:rFonts w:hint="eastAsia" w:ascii="仿宋" w:hAnsi="仿宋" w:eastAsia="仿宋" w:cs="仿宋"/>
          <w:b/>
        </w:rPr>
        <w:t>问题的澄清、说明、更正通知</w:t>
      </w:r>
    </w:p>
    <w:p w14:paraId="5D6FB410">
      <w:pPr>
        <w:spacing w:line="360" w:lineRule="auto"/>
        <w:ind w:firstLine="482" w:firstLineChars="200"/>
        <w:jc w:val="center"/>
        <w:rPr>
          <w:rFonts w:ascii="仿宋" w:hAnsi="仿宋" w:eastAsia="仿宋" w:cs="仿宋"/>
          <w:b/>
        </w:rPr>
      </w:pPr>
      <w:r>
        <w:rPr>
          <w:rFonts w:hint="eastAsia" w:ascii="仿宋" w:hAnsi="仿宋" w:eastAsia="仿宋" w:cs="仿宋"/>
          <w:b/>
        </w:rPr>
        <w:t>(由评审小组发出)</w:t>
      </w:r>
    </w:p>
    <w:p w14:paraId="215BA980">
      <w:pPr>
        <w:spacing w:line="360" w:lineRule="auto"/>
        <w:ind w:firstLine="480" w:firstLineChars="200"/>
        <w:jc w:val="both"/>
        <w:rPr>
          <w:rFonts w:ascii="仿宋" w:hAnsi="仿宋" w:eastAsia="仿宋" w:cs="仿宋"/>
          <w:b/>
        </w:rPr>
      </w:pPr>
      <w:r>
        <w:rPr>
          <w:rFonts w:hint="eastAsia" w:ascii="仿宋" w:hAnsi="仿宋" w:eastAsia="仿宋" w:cs="仿宋"/>
        </w:rPr>
        <w:t>编号：</w:t>
      </w:r>
    </w:p>
    <w:p w14:paraId="54824540">
      <w:pPr>
        <w:spacing w:line="360" w:lineRule="auto"/>
        <w:ind w:firstLine="480" w:firstLineChars="200"/>
        <w:rPr>
          <w:rFonts w:ascii="仿宋" w:hAnsi="仿宋" w:eastAsia="仿宋" w:cs="仿宋"/>
          <w:u w:val="single"/>
        </w:rPr>
      </w:pPr>
    </w:p>
    <w:p w14:paraId="24A79978">
      <w:pPr>
        <w:spacing w:line="360" w:lineRule="auto"/>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 xml:space="preserve">(投标人名称)： </w:t>
      </w:r>
    </w:p>
    <w:p w14:paraId="4CB755AD">
      <w:pPr>
        <w:spacing w:line="360" w:lineRule="auto"/>
        <w:ind w:firstLine="480" w:firstLineChars="200"/>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(项目名称)招标小组，对你方的投标文件进行了仔细的审查，现需你方对下列问题以书面形式予以</w:t>
      </w:r>
      <w:r>
        <w:rPr>
          <w:rFonts w:hint="eastAsia" w:ascii="仿宋" w:hAnsi="仿宋" w:eastAsia="仿宋" w:cs="仿宋"/>
          <w:b/>
        </w:rPr>
        <w:t>澄清、说明、更正</w:t>
      </w:r>
      <w:r>
        <w:rPr>
          <w:rFonts w:hint="eastAsia" w:ascii="仿宋" w:hAnsi="仿宋" w:eastAsia="仿宋" w:cs="仿宋"/>
        </w:rPr>
        <w:t>：</w:t>
      </w:r>
    </w:p>
    <w:p w14:paraId="305EB9D2">
      <w:pPr>
        <w:spacing w:line="360" w:lineRule="auto"/>
        <w:ind w:firstLine="480" w:firstLineChars="200"/>
        <w:rPr>
          <w:rFonts w:ascii="仿宋" w:hAnsi="仿宋" w:eastAsia="仿宋" w:cs="仿宋"/>
        </w:rPr>
      </w:pPr>
      <w:r>
        <w:rPr>
          <w:rFonts w:hint="eastAsia" w:ascii="仿宋" w:hAnsi="仿宋" w:eastAsia="仿宋" w:cs="仿宋"/>
        </w:rPr>
        <w:t>1.</w:t>
      </w:r>
    </w:p>
    <w:p w14:paraId="3D0B7D50">
      <w:pPr>
        <w:spacing w:line="360" w:lineRule="auto"/>
        <w:ind w:firstLine="480" w:firstLineChars="200"/>
        <w:rPr>
          <w:rFonts w:ascii="仿宋" w:hAnsi="仿宋" w:eastAsia="仿宋" w:cs="仿宋"/>
        </w:rPr>
      </w:pPr>
      <w:r>
        <w:rPr>
          <w:rFonts w:hint="eastAsia" w:ascii="仿宋" w:hAnsi="仿宋" w:eastAsia="仿宋" w:cs="仿宋"/>
        </w:rPr>
        <w:t>2.</w:t>
      </w:r>
    </w:p>
    <w:p w14:paraId="7CD33F99">
      <w:pPr>
        <w:spacing w:line="360" w:lineRule="auto"/>
        <w:ind w:firstLine="480" w:firstLineChars="200"/>
        <w:rPr>
          <w:rFonts w:ascii="仿宋" w:hAnsi="仿宋" w:eastAsia="仿宋" w:cs="仿宋"/>
        </w:rPr>
      </w:pPr>
      <w:r>
        <w:rPr>
          <w:rFonts w:hint="eastAsia" w:ascii="仿宋" w:hAnsi="仿宋" w:eastAsia="仿宋" w:cs="仿宋"/>
        </w:rPr>
        <w:t>……</w:t>
      </w:r>
    </w:p>
    <w:p w14:paraId="4F3BD31B">
      <w:pPr>
        <w:spacing w:line="360" w:lineRule="auto"/>
        <w:ind w:firstLine="480" w:firstLineChars="200"/>
        <w:rPr>
          <w:rFonts w:ascii="仿宋" w:hAnsi="仿宋" w:eastAsia="仿宋" w:cs="仿宋"/>
        </w:rPr>
      </w:pPr>
      <w:r>
        <w:rPr>
          <w:rFonts w:hint="eastAsia" w:ascii="仿宋" w:hAnsi="仿宋" w:eastAsia="仿宋" w:cs="仿宋"/>
        </w:rPr>
        <w:t>请将上述问题的</w:t>
      </w:r>
      <w:r>
        <w:rPr>
          <w:rFonts w:hint="eastAsia" w:ascii="仿宋" w:hAnsi="仿宋" w:eastAsia="仿宋" w:cs="仿宋"/>
          <w:b/>
        </w:rPr>
        <w:t>澄清、说明、更正</w:t>
      </w:r>
      <w:r>
        <w:rPr>
          <w:rFonts w:hint="eastAsia" w:ascii="仿宋" w:hAnsi="仿宋" w:eastAsia="仿宋" w:cs="仿宋"/>
        </w:rPr>
        <w:t>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 xml:space="preserve">    </w:t>
      </w:r>
      <w:r>
        <w:rPr>
          <w:rFonts w:hint="eastAsia" w:ascii="仿宋" w:hAnsi="仿宋" w:eastAsia="仿宋" w:cs="仿宋"/>
        </w:rPr>
        <w:t>时前递交至</w:t>
      </w:r>
      <w:r>
        <w:rPr>
          <w:rFonts w:hint="eastAsia" w:ascii="仿宋" w:hAnsi="仿宋" w:eastAsia="仿宋" w:cs="仿宋"/>
          <w:u w:val="single"/>
        </w:rPr>
        <w:t xml:space="preserve">                        </w:t>
      </w:r>
      <w:r>
        <w:rPr>
          <w:rFonts w:hint="eastAsia" w:ascii="仿宋" w:hAnsi="仿宋" w:eastAsia="仿宋" w:cs="仿宋"/>
        </w:rPr>
        <w:t>(详细地址)或传真至</w:t>
      </w:r>
      <w:r>
        <w:rPr>
          <w:rFonts w:hint="eastAsia" w:ascii="仿宋" w:hAnsi="仿宋" w:eastAsia="仿宋" w:cs="仿宋"/>
          <w:u w:val="single"/>
        </w:rPr>
        <w:t xml:space="preserve">                    </w:t>
      </w:r>
      <w:r>
        <w:rPr>
          <w:rFonts w:hint="eastAsia" w:ascii="仿宋" w:hAnsi="仿宋" w:eastAsia="仿宋" w:cs="仿宋"/>
        </w:rPr>
        <w:t>(传真号码)。采用传真方式的，应在</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 xml:space="preserve">   </w:t>
      </w:r>
      <w:r>
        <w:rPr>
          <w:rFonts w:hint="eastAsia" w:ascii="仿宋" w:hAnsi="仿宋" w:eastAsia="仿宋" w:cs="仿宋"/>
        </w:rPr>
        <w:t>时前将原件递交至</w:t>
      </w:r>
      <w:r>
        <w:rPr>
          <w:rFonts w:hint="eastAsia" w:ascii="仿宋" w:hAnsi="仿宋" w:eastAsia="仿宋" w:cs="仿宋"/>
          <w:u w:val="single"/>
        </w:rPr>
        <w:t xml:space="preserve">                          </w:t>
      </w:r>
      <w:r>
        <w:rPr>
          <w:rFonts w:hint="eastAsia" w:ascii="仿宋" w:hAnsi="仿宋" w:eastAsia="仿宋" w:cs="仿宋"/>
        </w:rPr>
        <w:t>(详细地址)。</w:t>
      </w:r>
    </w:p>
    <w:p w14:paraId="451E9CD5">
      <w:pPr>
        <w:spacing w:line="360" w:lineRule="auto"/>
        <w:ind w:firstLine="5880" w:firstLineChars="2450"/>
        <w:rPr>
          <w:rFonts w:ascii="仿宋" w:hAnsi="仿宋" w:eastAsia="仿宋" w:cs="仿宋"/>
        </w:rPr>
      </w:pPr>
    </w:p>
    <w:p w14:paraId="4273720B">
      <w:pPr>
        <w:spacing w:line="360" w:lineRule="auto"/>
        <w:ind w:firstLine="5880" w:firstLineChars="2450"/>
        <w:rPr>
          <w:rFonts w:ascii="仿宋" w:hAnsi="仿宋" w:eastAsia="仿宋" w:cs="仿宋"/>
        </w:rPr>
      </w:pPr>
    </w:p>
    <w:p w14:paraId="61EAE197">
      <w:pPr>
        <w:spacing w:line="360" w:lineRule="auto"/>
        <w:ind w:firstLine="2160" w:firstLineChars="900"/>
        <w:jc w:val="right"/>
        <w:rPr>
          <w:rFonts w:ascii="仿宋" w:hAnsi="仿宋" w:eastAsia="仿宋" w:cs="仿宋"/>
        </w:rPr>
      </w:pPr>
      <w:r>
        <w:rPr>
          <w:rFonts w:hint="eastAsia" w:ascii="仿宋" w:hAnsi="仿宋" w:eastAsia="仿宋" w:cs="仿宋"/>
        </w:rPr>
        <w:t>评审小组：</w:t>
      </w:r>
      <w:r>
        <w:rPr>
          <w:rFonts w:hint="eastAsia" w:ascii="仿宋" w:hAnsi="仿宋" w:eastAsia="仿宋" w:cs="仿宋"/>
          <w:u w:val="single"/>
        </w:rPr>
        <w:t xml:space="preserve">          </w:t>
      </w:r>
      <w:r>
        <w:rPr>
          <w:rFonts w:hint="eastAsia" w:ascii="仿宋" w:hAnsi="仿宋" w:eastAsia="仿宋" w:cs="仿宋"/>
        </w:rPr>
        <w:t>(签字)</w:t>
      </w:r>
    </w:p>
    <w:p w14:paraId="0ADD56A5">
      <w:pPr>
        <w:spacing w:line="360" w:lineRule="auto"/>
        <w:jc w:val="right"/>
        <w:rPr>
          <w:rFonts w:ascii="仿宋" w:hAnsi="仿宋" w:eastAsia="仿宋" w:cs="仿宋"/>
        </w:rPr>
      </w:pPr>
      <w:r>
        <w:rPr>
          <w:rFonts w:hint="eastAsia" w:ascii="仿宋" w:hAnsi="仿宋" w:eastAsia="仿宋" w:cs="仿宋"/>
        </w:rPr>
        <w:t>招标人：</w:t>
      </w:r>
      <w:r>
        <w:rPr>
          <w:rFonts w:hint="eastAsia" w:ascii="仿宋" w:hAnsi="仿宋" w:eastAsia="仿宋" w:cs="仿宋"/>
          <w:u w:val="single"/>
        </w:rPr>
        <w:t xml:space="preserve">           </w:t>
      </w:r>
      <w:r>
        <w:rPr>
          <w:rFonts w:hint="eastAsia" w:ascii="仿宋" w:hAnsi="仿宋" w:eastAsia="仿宋" w:cs="仿宋"/>
        </w:rPr>
        <w:t>(盖单位章或负责人签字)</w:t>
      </w:r>
    </w:p>
    <w:p w14:paraId="6851A3EC">
      <w:pPr>
        <w:spacing w:line="360" w:lineRule="auto"/>
        <w:jc w:val="right"/>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 xml:space="preserve"> 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1F0A867A">
      <w:pPr>
        <w:spacing w:line="360" w:lineRule="auto"/>
        <w:ind w:firstLine="616" w:firstLineChars="257"/>
        <w:rPr>
          <w:rFonts w:ascii="仿宋" w:hAnsi="仿宋" w:eastAsia="仿宋" w:cs="仿宋"/>
        </w:rPr>
      </w:pPr>
    </w:p>
    <w:p w14:paraId="71D5C5D1">
      <w:pPr>
        <w:spacing w:line="360" w:lineRule="auto"/>
        <w:ind w:firstLine="616" w:firstLineChars="257"/>
        <w:rPr>
          <w:rFonts w:ascii="仿宋" w:hAnsi="仿宋" w:eastAsia="仿宋" w:cs="仿宋"/>
        </w:rPr>
      </w:pPr>
      <w:r>
        <w:rPr>
          <w:rFonts w:hint="eastAsia" w:ascii="仿宋" w:hAnsi="仿宋" w:eastAsia="仿宋" w:cs="仿宋"/>
        </w:rPr>
        <w:t>注：(1)“问题</w:t>
      </w:r>
      <w:r>
        <w:rPr>
          <w:rFonts w:hint="eastAsia" w:ascii="仿宋" w:hAnsi="仿宋" w:eastAsia="仿宋" w:cs="仿宋"/>
          <w:b/>
        </w:rPr>
        <w:t>澄清、说明、更正</w:t>
      </w:r>
      <w:r>
        <w:rPr>
          <w:rFonts w:hint="eastAsia" w:ascii="仿宋" w:hAnsi="仿宋" w:eastAsia="仿宋" w:cs="仿宋"/>
        </w:rPr>
        <w:t>通知”由评审小组拟定书面形式作出，由招标人发出。</w:t>
      </w:r>
    </w:p>
    <w:p w14:paraId="3112D86A">
      <w:pPr>
        <w:spacing w:line="360" w:lineRule="auto"/>
        <w:ind w:firstLine="616" w:firstLineChars="257"/>
        <w:rPr>
          <w:rFonts w:ascii="仿宋" w:hAnsi="仿宋" w:eastAsia="仿宋" w:cs="仿宋"/>
          <w:u w:val="single"/>
        </w:rPr>
      </w:pPr>
      <w:r>
        <w:rPr>
          <w:rFonts w:hint="eastAsia" w:ascii="仿宋" w:hAnsi="仿宋" w:eastAsia="仿宋" w:cs="仿宋"/>
        </w:rPr>
        <w:t>(2)发给投标人的“问题</w:t>
      </w:r>
      <w:r>
        <w:rPr>
          <w:rFonts w:hint="eastAsia" w:ascii="仿宋" w:hAnsi="仿宋" w:eastAsia="仿宋" w:cs="仿宋"/>
          <w:b/>
        </w:rPr>
        <w:t>澄清、说明、更正</w:t>
      </w:r>
      <w:r>
        <w:rPr>
          <w:rFonts w:hint="eastAsia" w:ascii="仿宋" w:hAnsi="仿宋" w:eastAsia="仿宋" w:cs="仿宋"/>
        </w:rPr>
        <w:t>通知”，应删除“评审小组：</w:t>
      </w:r>
      <w:r>
        <w:rPr>
          <w:rFonts w:hint="eastAsia" w:ascii="仿宋" w:hAnsi="仿宋" w:eastAsia="仿宋" w:cs="仿宋"/>
          <w:u w:val="single"/>
        </w:rPr>
        <w:t xml:space="preserve">        </w:t>
      </w:r>
      <w:r>
        <w:rPr>
          <w:rFonts w:hint="eastAsia" w:ascii="仿宋" w:hAnsi="仿宋" w:eastAsia="仿宋" w:cs="仿宋"/>
        </w:rPr>
        <w:t>(签字)”一栏，以“招标人：</w:t>
      </w:r>
      <w:r>
        <w:rPr>
          <w:rFonts w:hint="eastAsia" w:ascii="仿宋" w:hAnsi="仿宋" w:eastAsia="仿宋" w:cs="仿宋"/>
          <w:u w:val="single"/>
        </w:rPr>
        <w:t xml:space="preserve">      </w:t>
      </w:r>
      <w:r>
        <w:rPr>
          <w:rFonts w:hint="eastAsia" w:ascii="仿宋" w:hAnsi="仿宋" w:eastAsia="仿宋" w:cs="仿宋"/>
        </w:rPr>
        <w:t>(盖单位章或负责人签字)”代替。评审小组签字的“问题</w:t>
      </w:r>
      <w:r>
        <w:rPr>
          <w:rFonts w:hint="eastAsia" w:ascii="仿宋" w:hAnsi="仿宋" w:eastAsia="仿宋" w:cs="仿宋"/>
          <w:b/>
        </w:rPr>
        <w:t>澄清、说明、更正</w:t>
      </w:r>
      <w:r>
        <w:rPr>
          <w:rFonts w:hint="eastAsia" w:ascii="仿宋" w:hAnsi="仿宋" w:eastAsia="仿宋" w:cs="仿宋"/>
        </w:rPr>
        <w:t>通知”，应编入评审报告并存档备查。</w:t>
      </w:r>
    </w:p>
    <w:p w14:paraId="3B052D28">
      <w:pPr>
        <w:pStyle w:val="43"/>
        <w:numPr>
          <w:ilvl w:val="1"/>
          <w:numId w:val="0"/>
        </w:numPr>
        <w:spacing w:line="360" w:lineRule="auto"/>
        <w:ind w:left="480" w:leftChars="200"/>
        <w:rPr>
          <w:rFonts w:ascii="仿宋" w:hAnsi="仿宋" w:eastAsia="仿宋" w:cs="仿宋"/>
          <w:highlight w:val="yellow"/>
        </w:rPr>
      </w:pPr>
      <w:r>
        <w:rPr>
          <w:rFonts w:hint="eastAsia" w:ascii="仿宋" w:hAnsi="仿宋" w:eastAsia="仿宋" w:cs="仿宋"/>
          <w:szCs w:val="21"/>
          <w:u w:val="single"/>
        </w:rPr>
        <w:br w:type="page"/>
      </w:r>
      <w:bookmarkStart w:id="532" w:name="_Toc30775"/>
      <w:bookmarkStart w:id="533" w:name="_Toc31095"/>
      <w:bookmarkStart w:id="534" w:name="_Toc23453"/>
      <w:bookmarkStart w:id="535" w:name="_Toc19176"/>
      <w:r>
        <w:rPr>
          <w:rFonts w:hint="eastAsia" w:ascii="仿宋" w:hAnsi="仿宋" w:eastAsia="仿宋" w:cs="仿宋"/>
        </w:rPr>
        <w:t>附件二：问题的澄清、说明、更正</w:t>
      </w:r>
      <w:bookmarkEnd w:id="532"/>
      <w:bookmarkEnd w:id="533"/>
      <w:bookmarkEnd w:id="534"/>
      <w:bookmarkEnd w:id="535"/>
    </w:p>
    <w:p w14:paraId="50A2186B">
      <w:pPr>
        <w:spacing w:line="360" w:lineRule="auto"/>
        <w:ind w:firstLine="482" w:firstLineChars="200"/>
        <w:jc w:val="center"/>
        <w:rPr>
          <w:rFonts w:ascii="仿宋" w:hAnsi="仿宋" w:eastAsia="仿宋" w:cs="仿宋"/>
          <w:b/>
        </w:rPr>
      </w:pPr>
    </w:p>
    <w:p w14:paraId="758FA63F">
      <w:pPr>
        <w:spacing w:line="360" w:lineRule="auto"/>
        <w:ind w:firstLine="482" w:firstLineChars="200"/>
        <w:jc w:val="center"/>
        <w:rPr>
          <w:rFonts w:ascii="仿宋" w:hAnsi="仿宋" w:eastAsia="仿宋" w:cs="仿宋"/>
          <w:b/>
        </w:rPr>
      </w:pPr>
      <w:r>
        <w:rPr>
          <w:rFonts w:hint="eastAsia" w:ascii="仿宋" w:hAnsi="仿宋" w:eastAsia="仿宋" w:cs="仿宋"/>
          <w:b/>
        </w:rPr>
        <w:t>问题的澄清、说明、更正</w:t>
      </w:r>
    </w:p>
    <w:p w14:paraId="22E9B5E0">
      <w:pPr>
        <w:spacing w:line="360" w:lineRule="auto"/>
        <w:rPr>
          <w:rFonts w:ascii="仿宋" w:hAnsi="仿宋" w:eastAsia="仿宋" w:cs="仿宋"/>
          <w:u w:val="single"/>
        </w:rPr>
      </w:pPr>
    </w:p>
    <w:p w14:paraId="7AF316EE">
      <w:pPr>
        <w:spacing w:line="360" w:lineRule="auto"/>
        <w:rPr>
          <w:rFonts w:ascii="仿宋" w:hAnsi="仿宋" w:eastAsia="仿宋" w:cs="仿宋"/>
          <w:u w:val="single"/>
        </w:rPr>
      </w:pPr>
      <w:r>
        <w:rPr>
          <w:rFonts w:hint="eastAsia" w:ascii="仿宋" w:hAnsi="仿宋" w:eastAsia="仿宋" w:cs="仿宋"/>
          <w:u w:val="single"/>
        </w:rPr>
        <w:t>成都国万科技服务有限公司：</w:t>
      </w:r>
    </w:p>
    <w:p w14:paraId="5AC3B061">
      <w:pPr>
        <w:spacing w:line="360" w:lineRule="auto"/>
        <w:ind w:firstLine="480" w:firstLineChars="200"/>
        <w:rPr>
          <w:rFonts w:ascii="仿宋" w:hAnsi="仿宋" w:eastAsia="仿宋" w:cs="仿宋"/>
        </w:rPr>
      </w:pPr>
      <w:r>
        <w:rPr>
          <w:rFonts w:hint="eastAsia" w:ascii="仿宋" w:hAnsi="仿宋" w:eastAsia="仿宋" w:cs="仿宋"/>
        </w:rPr>
        <w:t>贵司于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日发出的</w:t>
      </w:r>
      <w:r>
        <w:rPr>
          <w:rFonts w:hint="eastAsia" w:ascii="仿宋" w:hAnsi="仿宋" w:eastAsia="仿宋" w:cs="仿宋"/>
          <w:u w:val="single"/>
        </w:rPr>
        <w:t xml:space="preserve">                          </w:t>
      </w:r>
      <w:r>
        <w:rPr>
          <w:rFonts w:hint="eastAsia" w:ascii="仿宋" w:hAnsi="仿宋" w:eastAsia="仿宋" w:cs="仿宋"/>
        </w:rPr>
        <w:t xml:space="preserve"> (项目名称)《问题澄清</w:t>
      </w:r>
      <w:r>
        <w:rPr>
          <w:rFonts w:hint="eastAsia" w:ascii="仿宋" w:hAnsi="仿宋" w:eastAsia="仿宋" w:cs="仿宋"/>
          <w:b/>
        </w:rPr>
        <w:t>、说明、更正</w:t>
      </w:r>
      <w:r>
        <w:rPr>
          <w:rFonts w:hint="eastAsia" w:ascii="仿宋" w:hAnsi="仿宋" w:eastAsia="仿宋" w:cs="仿宋"/>
        </w:rPr>
        <w:t>通知》(编号：</w:t>
      </w:r>
      <w:r>
        <w:rPr>
          <w:rFonts w:hint="eastAsia" w:ascii="仿宋" w:hAnsi="仿宋" w:eastAsia="仿宋" w:cs="仿宋"/>
          <w:u w:val="single"/>
        </w:rPr>
        <w:t xml:space="preserve">                 </w:t>
      </w:r>
      <w:r>
        <w:rPr>
          <w:rFonts w:hint="eastAsia" w:ascii="仿宋" w:hAnsi="仿宋" w:eastAsia="仿宋" w:cs="仿宋"/>
        </w:rPr>
        <w:t>)已收悉，现</w:t>
      </w:r>
      <w:r>
        <w:rPr>
          <w:rFonts w:hint="eastAsia" w:ascii="仿宋" w:hAnsi="仿宋" w:eastAsia="仿宋" w:cs="仿宋"/>
          <w:b/>
        </w:rPr>
        <w:t>澄清、说明、更正</w:t>
      </w:r>
      <w:r>
        <w:rPr>
          <w:rFonts w:hint="eastAsia" w:ascii="仿宋" w:hAnsi="仿宋" w:eastAsia="仿宋" w:cs="仿宋"/>
        </w:rPr>
        <w:t>如下：</w:t>
      </w:r>
    </w:p>
    <w:p w14:paraId="20526643">
      <w:pPr>
        <w:spacing w:line="360" w:lineRule="auto"/>
        <w:ind w:firstLine="480" w:firstLineChars="200"/>
        <w:rPr>
          <w:rFonts w:ascii="仿宋" w:hAnsi="仿宋" w:eastAsia="仿宋" w:cs="仿宋"/>
        </w:rPr>
      </w:pPr>
      <w:r>
        <w:rPr>
          <w:rFonts w:hint="eastAsia" w:ascii="仿宋" w:hAnsi="仿宋" w:eastAsia="仿宋" w:cs="仿宋"/>
        </w:rPr>
        <w:t>1.</w:t>
      </w:r>
    </w:p>
    <w:p w14:paraId="1429D6D5">
      <w:pPr>
        <w:spacing w:line="360" w:lineRule="auto"/>
        <w:ind w:firstLine="480" w:firstLineChars="200"/>
        <w:rPr>
          <w:rFonts w:ascii="仿宋" w:hAnsi="仿宋" w:eastAsia="仿宋" w:cs="仿宋"/>
        </w:rPr>
      </w:pPr>
      <w:r>
        <w:rPr>
          <w:rFonts w:hint="eastAsia" w:ascii="仿宋" w:hAnsi="仿宋" w:eastAsia="仿宋" w:cs="仿宋"/>
        </w:rPr>
        <w:t>2.</w:t>
      </w:r>
    </w:p>
    <w:p w14:paraId="24236F97">
      <w:pPr>
        <w:spacing w:line="360" w:lineRule="auto"/>
        <w:ind w:firstLine="480" w:firstLineChars="200"/>
        <w:rPr>
          <w:rFonts w:ascii="仿宋" w:hAnsi="仿宋" w:eastAsia="仿宋" w:cs="仿宋"/>
        </w:rPr>
      </w:pPr>
      <w:r>
        <w:rPr>
          <w:rFonts w:hint="eastAsia" w:ascii="仿宋" w:hAnsi="仿宋" w:eastAsia="仿宋" w:cs="仿宋"/>
        </w:rPr>
        <w:t>……</w:t>
      </w:r>
    </w:p>
    <w:p w14:paraId="7E7CAEE5">
      <w:pPr>
        <w:spacing w:line="360" w:lineRule="auto"/>
        <w:ind w:firstLine="480" w:firstLineChars="200"/>
        <w:rPr>
          <w:rFonts w:ascii="仿宋" w:hAnsi="仿宋" w:eastAsia="仿宋" w:cs="仿宋"/>
        </w:rPr>
      </w:pPr>
    </w:p>
    <w:p w14:paraId="104E8C7E">
      <w:pPr>
        <w:spacing w:line="360" w:lineRule="auto"/>
        <w:ind w:firstLine="480" w:firstLineChars="200"/>
        <w:rPr>
          <w:rFonts w:ascii="仿宋" w:hAnsi="仿宋" w:eastAsia="仿宋" w:cs="仿宋"/>
        </w:rPr>
      </w:pPr>
    </w:p>
    <w:p w14:paraId="307076A5">
      <w:pPr>
        <w:wordWrap w:val="0"/>
        <w:topLinePunct/>
        <w:spacing w:line="360" w:lineRule="auto"/>
        <w:ind w:firstLine="480" w:firstLineChars="200"/>
        <w:jc w:val="center"/>
        <w:rPr>
          <w:rFonts w:ascii="仿宋" w:hAnsi="仿宋" w:eastAsia="仿宋" w:cs="仿宋"/>
        </w:rPr>
      </w:pPr>
      <w:r>
        <w:rPr>
          <w:rFonts w:hint="eastAsia" w:ascii="仿宋" w:hAnsi="仿宋" w:eastAsia="仿宋" w:cs="仿宋"/>
        </w:rPr>
        <w:t xml:space="preserve">                             投标人名称：</w:t>
      </w:r>
      <w:r>
        <w:rPr>
          <w:rFonts w:hint="eastAsia" w:ascii="仿宋" w:hAnsi="仿宋" w:eastAsia="仿宋" w:cs="仿宋"/>
          <w:u w:val="single"/>
        </w:rPr>
        <w:t xml:space="preserve">                       </w:t>
      </w:r>
      <w:r>
        <w:rPr>
          <w:rFonts w:hint="eastAsia" w:ascii="仿宋" w:hAnsi="仿宋" w:eastAsia="仿宋" w:cs="仿宋"/>
        </w:rPr>
        <w:t>(盖章)</w:t>
      </w:r>
    </w:p>
    <w:p w14:paraId="65846C9C">
      <w:pPr>
        <w:topLinePunct/>
        <w:spacing w:line="360" w:lineRule="auto"/>
        <w:ind w:firstLine="480" w:firstLineChars="200"/>
        <w:jc w:val="right"/>
        <w:rPr>
          <w:rFonts w:ascii="仿宋" w:hAnsi="仿宋" w:eastAsia="仿宋" w:cs="仿宋"/>
        </w:rPr>
      </w:pPr>
    </w:p>
    <w:p w14:paraId="24478041">
      <w:pPr>
        <w:wordWrap w:val="0"/>
        <w:topLinePunct/>
        <w:spacing w:line="360" w:lineRule="auto"/>
        <w:ind w:firstLine="480" w:firstLineChars="200"/>
        <w:jc w:val="right"/>
        <w:rPr>
          <w:rFonts w:ascii="仿宋" w:hAnsi="仿宋" w:eastAsia="仿宋" w:cs="仿宋"/>
        </w:rPr>
      </w:pPr>
      <w:r>
        <w:rPr>
          <w:rFonts w:hint="eastAsia" w:ascii="仿宋" w:hAnsi="仿宋" w:eastAsia="仿宋" w:cs="仿宋"/>
        </w:rPr>
        <w:t>法定代表人/授权委托人：</w:t>
      </w:r>
      <w:r>
        <w:rPr>
          <w:rFonts w:hint="eastAsia" w:ascii="仿宋" w:hAnsi="仿宋" w:eastAsia="仿宋" w:cs="仿宋"/>
          <w:u w:val="single"/>
        </w:rPr>
        <w:t xml:space="preserve">            </w:t>
      </w:r>
      <w:r>
        <w:rPr>
          <w:rFonts w:hint="eastAsia" w:ascii="仿宋" w:hAnsi="仿宋" w:eastAsia="仿宋" w:cs="仿宋"/>
        </w:rPr>
        <w:t>(签字或盖章)</w:t>
      </w:r>
    </w:p>
    <w:p w14:paraId="66100073">
      <w:pPr>
        <w:topLinePunct/>
        <w:spacing w:line="360" w:lineRule="auto"/>
        <w:ind w:firstLine="480" w:firstLineChars="200"/>
        <w:jc w:val="right"/>
        <w:rPr>
          <w:rFonts w:ascii="仿宋" w:hAnsi="仿宋" w:eastAsia="仿宋" w:cs="仿宋"/>
        </w:rPr>
      </w:pPr>
    </w:p>
    <w:p w14:paraId="0EEE1685">
      <w:pPr>
        <w:spacing w:line="360" w:lineRule="auto"/>
        <w:ind w:firstLine="5400" w:firstLineChars="2250"/>
        <w:jc w:val="both"/>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5EE29E84">
      <w:pPr>
        <w:spacing w:line="360" w:lineRule="auto"/>
        <w:rPr>
          <w:rFonts w:ascii="仿宋" w:hAnsi="仿宋" w:eastAsia="仿宋" w:cs="仿宋"/>
        </w:rPr>
      </w:pPr>
    </w:p>
    <w:p w14:paraId="36E8229E">
      <w:pPr>
        <w:spacing w:line="360" w:lineRule="auto"/>
        <w:rPr>
          <w:rFonts w:ascii="仿宋" w:hAnsi="仿宋" w:eastAsia="仿宋" w:cs="仿宋"/>
        </w:rPr>
      </w:pPr>
      <w:r>
        <w:rPr>
          <w:rFonts w:hint="eastAsia" w:ascii="仿宋" w:hAnsi="仿宋" w:eastAsia="仿宋" w:cs="仿宋"/>
        </w:rPr>
        <w:t>注：投标人应按本“</w:t>
      </w:r>
      <w:r>
        <w:rPr>
          <w:rFonts w:hint="eastAsia" w:ascii="仿宋" w:hAnsi="仿宋" w:eastAsia="仿宋" w:cs="仿宋"/>
          <w:b/>
        </w:rPr>
        <w:t>问题的澄清、说明、更正</w:t>
      </w:r>
      <w:r>
        <w:rPr>
          <w:rFonts w:hint="eastAsia" w:ascii="仿宋" w:hAnsi="仿宋" w:eastAsia="仿宋" w:cs="仿宋"/>
        </w:rPr>
        <w:t>”格式回复。</w:t>
      </w:r>
    </w:p>
    <w:p w14:paraId="0284DA20">
      <w:pPr>
        <w:pStyle w:val="2"/>
        <w:spacing w:line="360" w:lineRule="auto"/>
        <w:rPr>
          <w:rFonts w:ascii="仿宋" w:hAnsi="仿宋" w:eastAsia="仿宋" w:cs="仿宋"/>
        </w:rPr>
      </w:pPr>
    </w:p>
    <w:p w14:paraId="3DB09F1E">
      <w:pPr>
        <w:spacing w:line="360" w:lineRule="auto"/>
        <w:rPr>
          <w:rFonts w:ascii="仿宋" w:hAnsi="仿宋" w:eastAsia="仿宋" w:cs="仿宋"/>
        </w:rPr>
      </w:pPr>
    </w:p>
    <w:p w14:paraId="3BD52329">
      <w:pPr>
        <w:pStyle w:val="2"/>
        <w:spacing w:line="360" w:lineRule="auto"/>
        <w:rPr>
          <w:rFonts w:ascii="仿宋" w:hAnsi="仿宋" w:eastAsia="仿宋" w:cs="仿宋"/>
        </w:rPr>
      </w:pPr>
    </w:p>
    <w:p w14:paraId="7AB29D87">
      <w:pPr>
        <w:spacing w:line="360" w:lineRule="auto"/>
        <w:rPr>
          <w:rFonts w:ascii="仿宋" w:hAnsi="仿宋" w:eastAsia="仿宋" w:cs="仿宋"/>
        </w:rPr>
      </w:pPr>
    </w:p>
    <w:p w14:paraId="315248BE">
      <w:pPr>
        <w:pStyle w:val="2"/>
        <w:spacing w:line="360" w:lineRule="auto"/>
        <w:rPr>
          <w:rFonts w:ascii="仿宋" w:hAnsi="仿宋" w:eastAsia="仿宋" w:cs="仿宋"/>
        </w:rPr>
      </w:pPr>
    </w:p>
    <w:p w14:paraId="3CBD6EE0">
      <w:pPr>
        <w:pStyle w:val="43"/>
        <w:numPr>
          <w:ilvl w:val="1"/>
          <w:numId w:val="0"/>
        </w:numPr>
        <w:spacing w:line="360" w:lineRule="auto"/>
        <w:rPr>
          <w:rFonts w:ascii="仿宋" w:hAnsi="仿宋" w:eastAsia="仿宋" w:cs="仿宋"/>
        </w:rPr>
      </w:pPr>
    </w:p>
    <w:sectPr>
      <w:headerReference r:id="rId20" w:type="first"/>
      <w:footerReference r:id="rId22" w:type="first"/>
      <w:headerReference r:id="rId19" w:type="default"/>
      <w:footerReference r:id="rId21" w:type="default"/>
      <w:pgSz w:w="11906" w:h="16838"/>
      <w:pgMar w:top="1440" w:right="1080" w:bottom="1440" w:left="156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ˎ̥">
    <w:altName w:val="Microsoft YaHei UI"/>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Arial Unicode MS">
    <w:altName w:val="等线"/>
    <w:panose1 w:val="020B0604020202020204"/>
    <w:charset w:val="86"/>
    <w:family w:val="auto"/>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36C2">
    <w:pPr>
      <w:pStyle w:val="19"/>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990C5">
    <w:pPr>
      <w:pStyle w:val="19"/>
      <w:tabs>
        <w:tab w:val="center" w:pos="4153"/>
        <w:tab w:val="right" w:pos="8306"/>
        <w:tab w:val="clear" w:pos="0"/>
      </w:tabs>
      <w:ind w:right="360"/>
    </w:pPr>
    <w:r>
      <w:rPr>
        <w:rFonts w:hAnsi="Calibri" w:cs="黑体"/>
        <w:sz w:val="15"/>
        <w:szCs w:val="20"/>
      </w:rPr>
      <mc:AlternateContent>
        <mc:Choice Requires="wps">
          <w:drawing>
            <wp:anchor distT="0" distB="0" distL="114300" distR="114300" simplePos="0" relativeHeight="25166643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14:paraId="2F6FD88F">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643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14:paraId="2F6FD88F">
                    <w:pPr>
                      <w:rPr>
                        <w:sz w:val="18"/>
                      </w:rPr>
                    </w:pPr>
                  </w:p>
                </w:txbxContent>
              </v:textbox>
            </v:rect>
          </w:pict>
        </mc:Fallback>
      </mc:AlternateContent>
    </w:r>
    <w:r>
      <w:rPr>
        <w:rFonts w:hint="eastAsia"/>
        <w:sz w:val="15"/>
        <w:szCs w:val="15"/>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3998">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1B61F">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401B61F">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1B9C3">
    <w:pPr>
      <w:pStyle w:val="19"/>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2336"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12" name="矩形 12"/>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14:paraId="37F6AE6B">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2336;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CM7tofGAQAAjAMAAA4AAABkcnMvZTJvRG9jLnhtbK1TS27b&#10;MBDdF8gdCO5rWW7cJoLloICRoEDRBkh6AJqiLAL8YYa25NMU6K6H6HGKXqNDSnbadJNFN9JwOHrz&#10;3pvR6mawhh0UoPau5uVszply0jfa7Wr+5fH29RVnGIVrhPFO1fyokN+sL16t+lCphe+8aRQwAnFY&#10;9aHmXYyhKgqUnbICZz4oR5etBysiHWFXNCB6QremWMznb4veQxPAS4VI2c14ySdEeAmgb1st1cbL&#10;vVUujqigjIgkCTsdkK8z27ZVMn5uW1SRmZqT0pif1ITibXoW65WodiBCp+VEQbyEwjNNVmhHTc9Q&#10;GxEF24P+B8pqCR59G2fS22IUkh0hFeX8mTcPnQgqayGrMZxNx/8HKz8d7oHphjZhwZkTlib+6+v3&#10;nz++MUqQO33Aiooewj1MJ6QwSR1asOlNItiQHT2eHVVDZJKSZXl5/WbJmaSr8vLd9XKZMIunjwNg&#10;vFPeshTUHGhg2Udx+IhxLD2VpF7O32pjKC8q4/5KEGbKFInvyDBFcdgOE+2tb44ktadZ19zRanNm&#10;PjiyMq3FKYBTsD0F+wB61xG1MvPC8H4fiUTmljqMsFNjGlJWNy1U2oI/z7nq6Sda/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zP3nX1gAAAAcBAAAPAAAAAAAAAAEAIAAAACIAAABkcnMvZG93bnJl&#10;di54bWxQSwECFAAUAAAACACHTuJAIzu2h8YBAACMAwAADgAAAAAAAAABACAAAAAlAQAAZHJzL2Uy&#10;b0RvYy54bWxQSwUGAAAAAAYABgBZAQAAXQUAAAAA&#10;">
              <v:fill on="f" focussize="0,0"/>
              <v:stroke on="f"/>
              <v:imagedata o:title=""/>
              <o:lock v:ext="edit" aspectratio="f"/>
              <v:textbox inset="0mm,0mm,0mm,0mm" style="mso-fit-shape-to-text:t;">
                <w:txbxContent>
                  <w:p w14:paraId="37F6AE6B">
                    <w:pPr>
                      <w:rPr>
                        <w:sz w:val="18"/>
                      </w:rPr>
                    </w:pPr>
                  </w:p>
                </w:txbxContent>
              </v:textbox>
            </v:rect>
          </w:pict>
        </mc:Fallback>
      </mc:AlternateContent>
    </w:r>
    <w:r>
      <w:rPr>
        <w:rFonts w:hint="eastAsia"/>
        <w:sz w:val="15"/>
        <w:szCs w:val="15"/>
      </w:rPr>
      <w:t>地址：成都市武侯区武科西一路65号B座201号                                         邮政编码：610041</w:t>
    </w:r>
  </w:p>
  <w:p w14:paraId="70205D41">
    <w:pPr>
      <w:pStyle w:val="19"/>
      <w:tabs>
        <w:tab w:val="center" w:pos="4153"/>
        <w:tab w:val="right" w:pos="8306"/>
        <w:tab w:val="clear" w:pos="0"/>
      </w:tabs>
      <w:ind w:right="360"/>
    </w:pPr>
    <w:r>
      <w:rPr>
        <w:rFonts w:hint="eastAsia"/>
        <w:sz w:val="15"/>
        <w:szCs w:val="15"/>
      </w:rPr>
      <w:t>电话(TEL)：86-028-61375575、62600820、62630990                                                            传真(FAX)：028-83381268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DA1E">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67485">
                          <w:pPr>
                            <w:pStyle w:val="1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C267485">
                    <w:pPr>
                      <w:pStyle w:val="1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9BB4">
    <w:pPr>
      <w:pStyle w:val="1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AED91">
                          <w:pPr>
                            <w:pStyle w:val="1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A9AED91">
                    <w:pPr>
                      <w:pStyle w:val="1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F044">
    <w:pPr>
      <w:pStyle w:val="19"/>
      <w:tabs>
        <w:tab w:val="center" w:pos="4153"/>
        <w:tab w:val="right" w:pos="8306"/>
        <w:tab w:val="clear" w:pos="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48841">
                          <w:pPr>
                            <w:pStyle w:val="19"/>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D48841">
                    <w:pPr>
                      <w:pStyle w:val="19"/>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5CBD">
    <w:pPr>
      <w:pStyle w:val="19"/>
      <w:tabs>
        <w:tab w:val="center" w:pos="4153"/>
        <w:tab w:val="right" w:pos="8306"/>
        <w:tab w:val="clear" w:pos="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4411">
                          <w:pPr>
                            <w:pStyle w:val="19"/>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504411">
                    <w:pPr>
                      <w:pStyle w:val="19"/>
                      <w:tabs>
                        <w:tab w:val="center" w:pos="4153"/>
                        <w:tab w:val="right" w:pos="8306"/>
                        <w:tab w:val="clear" w:pos="0"/>
                      </w:tabs>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3654">
    <w:pPr>
      <w:pStyle w:val="20"/>
      <w:pBdr>
        <w:bottom w:val="none" w:color="auto" w:sz="0" w:space="0"/>
      </w:pBdr>
      <w:tabs>
        <w:tab w:val="center" w:pos="4153"/>
        <w:tab w:val="right" w:pos="8306"/>
        <w:tab w:val="clear" w:pos="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CC9C2">
    <w:pPr>
      <w:pStyle w:val="20"/>
      <w:pBdr>
        <w:bottom w:val="none" w:color="auto" w:sz="0" w:space="1"/>
      </w:pBdr>
      <w:tabs>
        <w:tab w:val="center" w:pos="4153"/>
        <w:tab w:val="right" w:pos="8306"/>
        <w:tab w:val="clear" w:pos="0"/>
      </w:tabs>
      <w:jc w:val="left"/>
      <w:rPr>
        <w:rFonts w:asciiTheme="minorEastAsia" w:hAnsiTheme="minorEastAsia" w:cs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5987">
    <w:pPr>
      <w:pStyle w:val="20"/>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7885">
    <w:pPr>
      <w:pStyle w:val="20"/>
      <w:pBdr>
        <w:bottom w:val="none" w:color="auto" w:sz="0" w:space="1"/>
      </w:pBdr>
      <w:tabs>
        <w:tab w:val="center" w:pos="4153"/>
        <w:tab w:val="right" w:pos="8306"/>
        <w:tab w:val="clear" w:pos="0"/>
      </w:tabs>
      <w:ind w:firstLine="5250" w:firstLineChars="2500"/>
      <w:jc w:val="right"/>
      <w:rPr>
        <w:sz w:val="21"/>
        <w:szCs w:val="21"/>
      </w:rPr>
    </w:pPr>
  </w:p>
  <w:p w14:paraId="4CB666AC">
    <w:pPr>
      <w:pStyle w:val="20"/>
      <w:pBdr>
        <w:bottom w:val="none" w:color="auto" w:sz="0" w:space="1"/>
      </w:pBdr>
      <w:tabs>
        <w:tab w:val="center" w:pos="4153"/>
        <w:tab w:val="right" w:pos="8306"/>
        <w:tab w:val="clear" w:pos="0"/>
      </w:tabs>
      <w:ind w:firstLine="5250" w:firstLineChars="2500"/>
      <w:jc w:val="right"/>
    </w:pPr>
    <w:r>
      <w:rPr>
        <w:rFonts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1875">
    <w:pPr>
      <w:pStyle w:val="20"/>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915FF">
    <w:pPr>
      <w:pStyle w:val="20"/>
      <w:pBdr>
        <w:bottom w:val="none" w:color="auto" w:sz="0" w:space="0"/>
      </w:pBdr>
      <w:tabs>
        <w:tab w:val="center" w:pos="4153"/>
        <w:tab w:val="right" w:pos="8306"/>
        <w:tab w:val="clear" w:pos="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9EDC">
    <w:pPr>
      <w:pStyle w:val="20"/>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61312" behindDoc="0" locked="0" layoutInCell="1" allowOverlap="1">
          <wp:simplePos x="0" y="0"/>
          <wp:positionH relativeFrom="column">
            <wp:posOffset>102235</wp:posOffset>
          </wp:positionH>
          <wp:positionV relativeFrom="paragraph">
            <wp:posOffset>-27940</wp:posOffset>
          </wp:positionV>
          <wp:extent cx="317500" cy="336550"/>
          <wp:effectExtent l="0" t="0" r="0" b="6350"/>
          <wp:wrapSquare wrapText="bothSides"/>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成都国万科技服务有限公司</w:t>
    </w:r>
  </w:p>
  <w:p w14:paraId="6A6F46E5">
    <w:pPr>
      <w:pStyle w:val="20"/>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44AF3">
    <w:pPr>
      <w:pStyle w:val="20"/>
      <w:pBdr>
        <w:bottom w:val="none" w:color="auto" w:sz="0" w:space="0"/>
      </w:pBdr>
      <w:tabs>
        <w:tab w:val="center" w:pos="4153"/>
        <w:tab w:val="right" w:pos="8306"/>
        <w:tab w:val="clear" w:pos="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AF00">
    <w:pPr>
      <w:pStyle w:val="20"/>
      <w:pBdr>
        <w:bottom w:val="none" w:color="auto" w:sz="0" w:space="0"/>
      </w:pBdr>
      <w:tabs>
        <w:tab w:val="center" w:pos="4153"/>
        <w:tab w:val="right" w:pos="8306"/>
        <w:tab w:val="clear" w:pos="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A8F1E">
    <w:pPr>
      <w:pStyle w:val="20"/>
      <w:pBdr>
        <w:bottom w:val="none" w:color="auto" w:sz="0" w:space="1"/>
      </w:pBdr>
      <w:tabs>
        <w:tab w:val="center" w:pos="4153"/>
        <w:tab w:val="right" w:pos="8306"/>
        <w:tab w:val="clear" w:pos="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9FC4A"/>
    <w:multiLevelType w:val="singleLevel"/>
    <w:tmpl w:val="8389FC4A"/>
    <w:lvl w:ilvl="0" w:tentative="0">
      <w:start w:val="1"/>
      <w:numFmt w:val="chineseCounting"/>
      <w:suff w:val="nothing"/>
      <w:lvlText w:val="(%1)"/>
      <w:lvlJc w:val="left"/>
      <w:pPr>
        <w:ind w:left="-2" w:firstLine="420"/>
      </w:pPr>
      <w:rPr>
        <w:rFonts w:hint="eastAsia"/>
      </w:rPr>
    </w:lvl>
  </w:abstractNum>
  <w:abstractNum w:abstractNumId="1">
    <w:nsid w:val="8585A342"/>
    <w:multiLevelType w:val="singleLevel"/>
    <w:tmpl w:val="8585A342"/>
    <w:lvl w:ilvl="0" w:tentative="0">
      <w:start w:val="1"/>
      <w:numFmt w:val="chineseCounting"/>
      <w:suff w:val="nothing"/>
      <w:lvlText w:val="%1、"/>
      <w:lvlJc w:val="left"/>
      <w:pPr>
        <w:ind w:left="-2" w:firstLine="420"/>
      </w:pPr>
      <w:rPr>
        <w:rFonts w:hint="eastAsia"/>
      </w:rPr>
    </w:lvl>
  </w:abstractNum>
  <w:abstractNum w:abstractNumId="2">
    <w:nsid w:val="86C58295"/>
    <w:multiLevelType w:val="singleLevel"/>
    <w:tmpl w:val="86C58295"/>
    <w:lvl w:ilvl="0" w:tentative="0">
      <w:start w:val="1"/>
      <w:numFmt w:val="decimal"/>
      <w:suff w:val="nothing"/>
      <w:lvlText w:val="%1、"/>
      <w:lvlJc w:val="left"/>
    </w:lvl>
  </w:abstractNum>
  <w:abstractNum w:abstractNumId="3">
    <w:nsid w:val="87780C74"/>
    <w:multiLevelType w:val="singleLevel"/>
    <w:tmpl w:val="87780C74"/>
    <w:lvl w:ilvl="0" w:tentative="0">
      <w:start w:val="1"/>
      <w:numFmt w:val="chineseCounting"/>
      <w:suff w:val="nothing"/>
      <w:lvlText w:val="(%1)"/>
      <w:lvlJc w:val="left"/>
      <w:pPr>
        <w:ind w:left="-2" w:firstLine="420"/>
      </w:pPr>
      <w:rPr>
        <w:rFonts w:hint="eastAsia"/>
      </w:rPr>
    </w:lvl>
  </w:abstractNum>
  <w:abstractNum w:abstractNumId="4">
    <w:nsid w:val="89D4D63A"/>
    <w:multiLevelType w:val="singleLevel"/>
    <w:tmpl w:val="89D4D63A"/>
    <w:lvl w:ilvl="0" w:tentative="0">
      <w:start w:val="1"/>
      <w:numFmt w:val="chineseCounting"/>
      <w:suff w:val="nothing"/>
      <w:lvlText w:val="（%1）"/>
      <w:lvlJc w:val="left"/>
      <w:pPr>
        <w:ind w:left="0" w:firstLine="420"/>
      </w:pPr>
      <w:rPr>
        <w:rFonts w:hint="eastAsia"/>
      </w:rPr>
    </w:lvl>
  </w:abstractNum>
  <w:abstractNum w:abstractNumId="5">
    <w:nsid w:val="A3094459"/>
    <w:multiLevelType w:val="singleLevel"/>
    <w:tmpl w:val="A3094459"/>
    <w:lvl w:ilvl="0" w:tentative="0">
      <w:start w:val="1"/>
      <w:numFmt w:val="chineseCounting"/>
      <w:suff w:val="nothing"/>
      <w:lvlText w:val="%1、"/>
      <w:lvlJc w:val="left"/>
      <w:pPr>
        <w:ind w:left="0" w:firstLine="420"/>
      </w:pPr>
      <w:rPr>
        <w:rFonts w:hint="eastAsia"/>
      </w:rPr>
    </w:lvl>
  </w:abstractNum>
  <w:abstractNum w:abstractNumId="6">
    <w:nsid w:val="A80635A9"/>
    <w:multiLevelType w:val="singleLevel"/>
    <w:tmpl w:val="A80635A9"/>
    <w:lvl w:ilvl="0" w:tentative="0">
      <w:start w:val="1"/>
      <w:numFmt w:val="chineseCounting"/>
      <w:pStyle w:val="74"/>
      <w:suff w:val="nothing"/>
      <w:lvlText w:val="第%1条  "/>
      <w:lvlJc w:val="left"/>
      <w:pPr>
        <w:ind w:left="0" w:firstLine="0"/>
      </w:pPr>
      <w:rPr>
        <w:rFonts w:hint="eastAsia"/>
      </w:rPr>
    </w:lvl>
  </w:abstractNum>
  <w:abstractNum w:abstractNumId="7">
    <w:nsid w:val="B04D8E0A"/>
    <w:multiLevelType w:val="multilevel"/>
    <w:tmpl w:val="B04D8E0A"/>
    <w:lvl w:ilvl="0" w:tentative="0">
      <w:start w:val="1"/>
      <w:numFmt w:val="chineseCounting"/>
      <w:pStyle w:val="41"/>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3"/>
      <w:suff w:val="nothing"/>
      <w:lvlText w:val="%2、"/>
      <w:lvlJc w:val="left"/>
      <w:pPr>
        <w:ind w:left="0" w:firstLine="0"/>
      </w:pPr>
      <w:rPr>
        <w:rFonts w:hint="eastAsia" w:ascii="宋体" w:hAnsi="宋体" w:eastAsia="宋体" w:cs="宋体"/>
      </w:rPr>
    </w:lvl>
    <w:lvl w:ilvl="2" w:tentative="0">
      <w:start w:val="1"/>
      <w:numFmt w:val="chineseCounting"/>
      <w:pStyle w:val="44"/>
      <w:suff w:val="nothing"/>
      <w:lvlText w:val="(%3)"/>
      <w:lvlJc w:val="left"/>
      <w:pPr>
        <w:tabs>
          <w:tab w:val="left" w:pos="0"/>
        </w:tabs>
        <w:ind w:left="0" w:firstLine="0"/>
      </w:pPr>
      <w:rPr>
        <w:rFonts w:hint="eastAsia" w:ascii="宋体" w:hAnsi="宋体" w:eastAsia="宋体" w:cs="宋体"/>
      </w:rPr>
    </w:lvl>
    <w:lvl w:ilvl="3" w:tentative="0">
      <w:start w:val="1"/>
      <w:numFmt w:val="decimal"/>
      <w:pStyle w:val="45"/>
      <w:suff w:val="nothing"/>
      <w:lvlText w:val="%4."/>
      <w:lvlJc w:val="left"/>
      <w:pPr>
        <w:tabs>
          <w:tab w:val="left" w:pos="0"/>
        </w:tabs>
        <w:ind w:left="0" w:firstLine="0"/>
      </w:pPr>
      <w:rPr>
        <w:rFonts w:hint="default" w:ascii="宋体" w:hAnsi="宋体" w:eastAsia="宋体" w:cs="宋体"/>
        <w:sz w:val="24"/>
        <w:szCs w:val="24"/>
      </w:rPr>
    </w:lvl>
    <w:lvl w:ilvl="4" w:tentative="0">
      <w:start w:val="1"/>
      <w:numFmt w:val="decimal"/>
      <w:pStyle w:val="47"/>
      <w:suff w:val="nothing"/>
      <w:lvlText w:val="%4.%5"/>
      <w:lvlJc w:val="left"/>
      <w:pPr>
        <w:ind w:left="0" w:firstLine="0"/>
      </w:pPr>
      <w:rPr>
        <w:rFonts w:hint="eastAsia" w:ascii="宋体" w:hAnsi="宋体" w:eastAsia="宋体" w:cs="宋体"/>
      </w:rPr>
    </w:lvl>
    <w:lvl w:ilvl="5" w:tentative="0">
      <w:start w:val="1"/>
      <w:numFmt w:val="decimal"/>
      <w:pStyle w:val="48"/>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BB7A3A7F"/>
    <w:multiLevelType w:val="singleLevel"/>
    <w:tmpl w:val="BB7A3A7F"/>
    <w:lvl w:ilvl="0" w:tentative="0">
      <w:start w:val="1"/>
      <w:numFmt w:val="chineseCounting"/>
      <w:suff w:val="nothing"/>
      <w:lvlText w:val="（%1）"/>
      <w:lvlJc w:val="left"/>
      <w:pPr>
        <w:ind w:left="0" w:firstLine="420"/>
      </w:pPr>
      <w:rPr>
        <w:rFonts w:hint="eastAsia"/>
      </w:rPr>
    </w:lvl>
  </w:abstractNum>
  <w:abstractNum w:abstractNumId="9">
    <w:nsid w:val="C15D4A0B"/>
    <w:multiLevelType w:val="singleLevel"/>
    <w:tmpl w:val="C15D4A0B"/>
    <w:lvl w:ilvl="0" w:tentative="0">
      <w:start w:val="1"/>
      <w:numFmt w:val="decimal"/>
      <w:lvlText w:val="%1."/>
      <w:lvlJc w:val="left"/>
      <w:pPr>
        <w:tabs>
          <w:tab w:val="left" w:pos="312"/>
        </w:tabs>
      </w:pPr>
    </w:lvl>
  </w:abstractNum>
  <w:abstractNum w:abstractNumId="10">
    <w:nsid w:val="C7F53590"/>
    <w:multiLevelType w:val="multilevel"/>
    <w:tmpl w:val="C7F53590"/>
    <w:lvl w:ilvl="0" w:tentative="0">
      <w:start w:val="1"/>
      <w:numFmt w:val="decimal"/>
      <w:pStyle w:val="38"/>
      <w:suff w:val="nothing"/>
      <w:lvlText w:val="%1."/>
      <w:lvlJc w:val="left"/>
      <w:pPr>
        <w:tabs>
          <w:tab w:val="left" w:pos="420"/>
        </w:tabs>
        <w:ind w:left="0" w:firstLine="0"/>
      </w:pPr>
      <w:rPr>
        <w:rFonts w:hint="default" w:ascii="宋体" w:hAnsi="宋体" w:eastAsia="宋体" w:cs="宋体"/>
      </w:rPr>
    </w:lvl>
    <w:lvl w:ilvl="1" w:tentative="0">
      <w:start w:val="1"/>
      <w:numFmt w:val="decimal"/>
      <w:pStyle w:val="39"/>
      <w:suff w:val="nothing"/>
      <w:lvlText w:val="%1.%2"/>
      <w:lvlJc w:val="left"/>
      <w:pPr>
        <w:tabs>
          <w:tab w:val="left" w:pos="420"/>
        </w:tabs>
        <w:ind w:left="0" w:firstLine="0"/>
      </w:pPr>
      <w:rPr>
        <w:rFonts w:hint="default" w:ascii="宋体" w:hAnsi="宋体" w:eastAsia="宋体" w:cs="宋体"/>
      </w:rPr>
    </w:lvl>
    <w:lvl w:ilvl="2" w:tentative="0">
      <w:start w:val="1"/>
      <w:numFmt w:val="decimal"/>
      <w:pStyle w:val="40"/>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CA240A61"/>
    <w:multiLevelType w:val="singleLevel"/>
    <w:tmpl w:val="CA240A61"/>
    <w:lvl w:ilvl="0" w:tentative="0">
      <w:start w:val="1"/>
      <w:numFmt w:val="chineseCounting"/>
      <w:pStyle w:val="64"/>
      <w:suff w:val="nothing"/>
      <w:lvlText w:val="(%1)"/>
      <w:lvlJc w:val="left"/>
      <w:pPr>
        <w:ind w:left="0" w:firstLine="0"/>
      </w:pPr>
      <w:rPr>
        <w:rFonts w:hint="eastAsia"/>
      </w:rPr>
    </w:lvl>
  </w:abstractNum>
  <w:abstractNum w:abstractNumId="12">
    <w:nsid w:val="D1F4464F"/>
    <w:multiLevelType w:val="singleLevel"/>
    <w:tmpl w:val="D1F4464F"/>
    <w:lvl w:ilvl="0" w:tentative="0">
      <w:start w:val="1"/>
      <w:numFmt w:val="decimal"/>
      <w:suff w:val="nothing"/>
      <w:lvlText w:val="%1、"/>
      <w:lvlJc w:val="left"/>
    </w:lvl>
  </w:abstractNum>
  <w:abstractNum w:abstractNumId="13">
    <w:nsid w:val="DDFD72DA"/>
    <w:multiLevelType w:val="singleLevel"/>
    <w:tmpl w:val="DDFD72DA"/>
    <w:lvl w:ilvl="0" w:tentative="0">
      <w:start w:val="1"/>
      <w:numFmt w:val="decimal"/>
      <w:suff w:val="nothing"/>
      <w:lvlText w:val="（%1）"/>
      <w:lvlJc w:val="left"/>
    </w:lvl>
  </w:abstractNum>
  <w:abstractNum w:abstractNumId="14">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9"/>
      <w:suff w:val="nothing"/>
      <w:lvlText w:val="(%2)"/>
      <w:lvlJc w:val="left"/>
      <w:pPr>
        <w:ind w:left="70" w:firstLine="0"/>
      </w:pPr>
      <w:rPr>
        <w:rFonts w:hint="eastAsia" w:ascii="宋体" w:hAnsi="宋体" w:eastAsia="宋体" w:cs="宋体"/>
        <w:color w:val="auto"/>
      </w:rPr>
    </w:lvl>
    <w:lvl w:ilvl="2" w:tentative="0">
      <w:start w:val="1"/>
      <w:numFmt w:val="decimal"/>
      <w:pStyle w:val="51"/>
      <w:suff w:val="nothing"/>
      <w:lvlText w:val="%3."/>
      <w:lvlJc w:val="left"/>
      <w:pPr>
        <w:ind w:left="0" w:firstLine="0"/>
      </w:pPr>
      <w:rPr>
        <w:rFonts w:hint="eastAsia" w:ascii="宋体" w:hAnsi="宋体" w:eastAsia="宋体" w:cs="宋体"/>
      </w:rPr>
    </w:lvl>
    <w:lvl w:ilvl="3" w:tentative="0">
      <w:start w:val="1"/>
      <w:numFmt w:val="decimal"/>
      <w:pStyle w:val="52"/>
      <w:suff w:val="nothing"/>
      <w:lvlText w:val="%3.%4"/>
      <w:lvlJc w:val="left"/>
      <w:pPr>
        <w:ind w:left="0" w:firstLine="0"/>
      </w:pPr>
      <w:rPr>
        <w:rFonts w:hint="eastAsia" w:ascii="宋体" w:hAnsi="宋体" w:eastAsia="宋体" w:cs="宋体"/>
      </w:rPr>
    </w:lvl>
    <w:lvl w:ilvl="4" w:tentative="0">
      <w:start w:val="1"/>
      <w:numFmt w:val="decimal"/>
      <w:pStyle w:val="53"/>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5">
    <w:nsid w:val="E263BAB4"/>
    <w:multiLevelType w:val="singleLevel"/>
    <w:tmpl w:val="E263BAB4"/>
    <w:lvl w:ilvl="0" w:tentative="0">
      <w:start w:val="1"/>
      <w:numFmt w:val="chineseCounting"/>
      <w:suff w:val="nothing"/>
      <w:lvlText w:val="（%1）"/>
      <w:lvlJc w:val="left"/>
      <w:pPr>
        <w:ind w:left="0" w:firstLine="420"/>
      </w:pPr>
      <w:rPr>
        <w:rFonts w:hint="eastAsia"/>
      </w:rPr>
    </w:lvl>
  </w:abstractNum>
  <w:abstractNum w:abstractNumId="16">
    <w:nsid w:val="E3894C69"/>
    <w:multiLevelType w:val="singleLevel"/>
    <w:tmpl w:val="E3894C69"/>
    <w:lvl w:ilvl="0" w:tentative="0">
      <w:start w:val="1"/>
      <w:numFmt w:val="decimal"/>
      <w:lvlText w:val="%1."/>
      <w:lvlJc w:val="left"/>
      <w:pPr>
        <w:tabs>
          <w:tab w:val="left" w:pos="312"/>
        </w:tabs>
      </w:pPr>
    </w:lvl>
  </w:abstractNum>
  <w:abstractNum w:abstractNumId="17">
    <w:nsid w:val="E446DABC"/>
    <w:multiLevelType w:val="singleLevel"/>
    <w:tmpl w:val="E446DABC"/>
    <w:lvl w:ilvl="0" w:tentative="0">
      <w:start w:val="1"/>
      <w:numFmt w:val="decimal"/>
      <w:lvlText w:val="%1."/>
      <w:lvlJc w:val="left"/>
      <w:pPr>
        <w:tabs>
          <w:tab w:val="left" w:pos="312"/>
        </w:tabs>
      </w:pPr>
    </w:lvl>
  </w:abstractNum>
  <w:abstractNum w:abstractNumId="18">
    <w:nsid w:val="F7D62BC6"/>
    <w:multiLevelType w:val="singleLevel"/>
    <w:tmpl w:val="F7D62BC6"/>
    <w:lvl w:ilvl="0" w:tentative="0">
      <w:start w:val="5"/>
      <w:numFmt w:val="decimal"/>
      <w:lvlText w:val="%1."/>
      <w:lvlJc w:val="left"/>
      <w:pPr>
        <w:tabs>
          <w:tab w:val="left" w:pos="312"/>
        </w:tabs>
      </w:pPr>
    </w:lvl>
  </w:abstractNum>
  <w:abstractNum w:abstractNumId="19">
    <w:nsid w:val="F7D6DDBE"/>
    <w:multiLevelType w:val="singleLevel"/>
    <w:tmpl w:val="F7D6DDBE"/>
    <w:lvl w:ilvl="0" w:tentative="0">
      <w:start w:val="1"/>
      <w:numFmt w:val="bullet"/>
      <w:lvlText w:val=""/>
      <w:lvlJc w:val="left"/>
      <w:pPr>
        <w:ind w:left="420" w:hanging="420"/>
      </w:pPr>
      <w:rPr>
        <w:rFonts w:hint="default" w:ascii="Wingdings" w:hAnsi="Wingdings"/>
      </w:rPr>
    </w:lvl>
  </w:abstractNum>
  <w:abstractNum w:abstractNumId="20">
    <w:nsid w:val="FAAA5948"/>
    <w:multiLevelType w:val="singleLevel"/>
    <w:tmpl w:val="FAAA5948"/>
    <w:lvl w:ilvl="0" w:tentative="0">
      <w:start w:val="1"/>
      <w:numFmt w:val="chineseCounting"/>
      <w:suff w:val="nothing"/>
      <w:lvlText w:val="(%1)"/>
      <w:lvlJc w:val="left"/>
      <w:pPr>
        <w:ind w:left="0" w:firstLine="420"/>
      </w:pPr>
      <w:rPr>
        <w:rFonts w:hint="eastAsia"/>
      </w:rPr>
    </w:lvl>
  </w:abstractNum>
  <w:abstractNum w:abstractNumId="21">
    <w:nsid w:val="FF1F8E0D"/>
    <w:multiLevelType w:val="singleLevel"/>
    <w:tmpl w:val="FF1F8E0D"/>
    <w:lvl w:ilvl="0" w:tentative="0">
      <w:start w:val="1"/>
      <w:numFmt w:val="chineseCounting"/>
      <w:suff w:val="nothing"/>
      <w:lvlText w:val="（%1）"/>
      <w:lvlJc w:val="left"/>
      <w:pPr>
        <w:ind w:left="0" w:firstLine="420"/>
      </w:pPr>
      <w:rPr>
        <w:rFonts w:hint="eastAsia"/>
      </w:rPr>
    </w:lvl>
  </w:abstractNum>
  <w:abstractNum w:abstractNumId="22">
    <w:nsid w:val="FF2FBD14"/>
    <w:multiLevelType w:val="singleLevel"/>
    <w:tmpl w:val="FF2FBD14"/>
    <w:lvl w:ilvl="0" w:tentative="0">
      <w:start w:val="1"/>
      <w:numFmt w:val="decimal"/>
      <w:suff w:val="nothing"/>
      <w:lvlText w:val="（%1）"/>
      <w:lvlJc w:val="left"/>
    </w:lvl>
  </w:abstractNum>
  <w:abstractNum w:abstractNumId="23">
    <w:nsid w:val="FF724B85"/>
    <w:multiLevelType w:val="multilevel"/>
    <w:tmpl w:val="FF724B85"/>
    <w:lvl w:ilvl="0" w:tentative="0">
      <w:start w:val="1"/>
      <w:numFmt w:val="decimal"/>
      <w:lvlText w:val="%1."/>
      <w:lvlJc w:val="left"/>
      <w:pPr>
        <w:tabs>
          <w:tab w:val="left" w:pos="732"/>
        </w:tabs>
        <w:ind w:left="420"/>
      </w:pPr>
    </w:lvl>
    <w:lvl w:ilvl="1" w:tentative="0">
      <w:start w:val="1"/>
      <w:numFmt w:val="decimal"/>
      <w:lvlText w:val="(%2)"/>
      <w:lvlJc w:val="left"/>
      <w:pPr>
        <w:tabs>
          <w:tab w:val="left" w:pos="1260"/>
        </w:tabs>
        <w:ind w:left="1260" w:hanging="420"/>
      </w:pPr>
      <w:rPr>
        <w:rFonts w:hint="default"/>
      </w:rPr>
    </w:lvl>
    <w:lvl w:ilvl="2" w:tentative="0">
      <w:start w:val="1"/>
      <w:numFmt w:val="decimalEnclosedCircleChinese"/>
      <w:lvlText w:val="%3"/>
      <w:lvlJc w:val="left"/>
      <w:pPr>
        <w:tabs>
          <w:tab w:val="left" w:pos="1680"/>
        </w:tabs>
        <w:ind w:left="1680" w:hanging="420"/>
      </w:pPr>
      <w:rPr>
        <w:rFonts w:hint="default"/>
      </w:rPr>
    </w:lvl>
    <w:lvl w:ilvl="3" w:tentative="0">
      <w:start w:val="1"/>
      <w:numFmt w:val="decimal"/>
      <w:lvlText w:val="%4)"/>
      <w:lvlJc w:val="left"/>
      <w:pPr>
        <w:tabs>
          <w:tab w:val="left" w:pos="2100"/>
        </w:tabs>
        <w:ind w:left="2100" w:hanging="420"/>
      </w:pPr>
      <w:rPr>
        <w:rFonts w:hint="default"/>
      </w:rPr>
    </w:lvl>
    <w:lvl w:ilvl="4" w:tentative="0">
      <w:start w:val="1"/>
      <w:numFmt w:val="lowerLetter"/>
      <w:lvlText w:val="%5."/>
      <w:lvlJc w:val="left"/>
      <w:pPr>
        <w:tabs>
          <w:tab w:val="left" w:pos="2520"/>
        </w:tabs>
        <w:ind w:left="2520" w:hanging="420"/>
      </w:pPr>
      <w:rPr>
        <w:rFonts w:hint="default"/>
      </w:rPr>
    </w:lvl>
    <w:lvl w:ilvl="5" w:tentative="0">
      <w:start w:val="1"/>
      <w:numFmt w:val="lowerLetter"/>
      <w:lvlText w:val="%6)"/>
      <w:lvlJc w:val="left"/>
      <w:pPr>
        <w:tabs>
          <w:tab w:val="left" w:pos="2940"/>
        </w:tabs>
        <w:ind w:left="2940" w:hanging="420"/>
      </w:pPr>
      <w:rPr>
        <w:rFonts w:hint="default"/>
      </w:rPr>
    </w:lvl>
    <w:lvl w:ilvl="6" w:tentative="0">
      <w:start w:val="1"/>
      <w:numFmt w:val="lowerRoman"/>
      <w:lvlText w:val="%7."/>
      <w:lvlJc w:val="left"/>
      <w:pPr>
        <w:tabs>
          <w:tab w:val="left" w:pos="3360"/>
        </w:tabs>
        <w:ind w:left="3360" w:hanging="420"/>
      </w:pPr>
      <w:rPr>
        <w:rFonts w:hint="default"/>
      </w:rPr>
    </w:lvl>
    <w:lvl w:ilvl="7" w:tentative="0">
      <w:start w:val="1"/>
      <w:numFmt w:val="lowerRoman"/>
      <w:lvlText w:val="%8)"/>
      <w:lvlJc w:val="left"/>
      <w:pPr>
        <w:tabs>
          <w:tab w:val="left" w:pos="3780"/>
        </w:tabs>
        <w:ind w:left="3780" w:hanging="420"/>
      </w:pPr>
      <w:rPr>
        <w:rFonts w:hint="default"/>
      </w:rPr>
    </w:lvl>
    <w:lvl w:ilvl="8" w:tentative="0">
      <w:start w:val="1"/>
      <w:numFmt w:val="lowerLetter"/>
      <w:lvlText w:val="%9."/>
      <w:lvlJc w:val="left"/>
      <w:pPr>
        <w:tabs>
          <w:tab w:val="left" w:pos="4200"/>
        </w:tabs>
        <w:ind w:left="4200" w:hanging="420"/>
      </w:pPr>
      <w:rPr>
        <w:rFonts w:hint="default"/>
      </w:rPr>
    </w:lvl>
  </w:abstractNum>
  <w:abstractNum w:abstractNumId="24">
    <w:nsid w:val="152B815D"/>
    <w:multiLevelType w:val="singleLevel"/>
    <w:tmpl w:val="152B815D"/>
    <w:lvl w:ilvl="0" w:tentative="0">
      <w:start w:val="1"/>
      <w:numFmt w:val="decimal"/>
      <w:suff w:val="nothing"/>
      <w:lvlText w:val="%1."/>
      <w:lvlJc w:val="left"/>
      <w:pPr>
        <w:tabs>
          <w:tab w:val="left" w:pos="0"/>
        </w:tabs>
        <w:ind w:left="0" w:firstLine="403"/>
      </w:pPr>
      <w:rPr>
        <w:rFonts w:hint="default" w:ascii="宋体" w:hAnsi="宋体" w:eastAsia="宋体" w:cs="宋体"/>
      </w:rPr>
    </w:lvl>
  </w:abstractNum>
  <w:abstractNum w:abstractNumId="25">
    <w:nsid w:val="21A937D5"/>
    <w:multiLevelType w:val="singleLevel"/>
    <w:tmpl w:val="21A937D5"/>
    <w:lvl w:ilvl="0" w:tentative="0">
      <w:start w:val="1"/>
      <w:numFmt w:val="chineseCounting"/>
      <w:suff w:val="nothing"/>
      <w:lvlText w:val="%1、"/>
      <w:lvlJc w:val="left"/>
      <w:pPr>
        <w:ind w:left="-2"/>
      </w:pPr>
      <w:rPr>
        <w:rFonts w:hint="eastAsia"/>
      </w:rPr>
    </w:lvl>
  </w:abstractNum>
  <w:abstractNum w:abstractNumId="26">
    <w:nsid w:val="36DF4148"/>
    <w:multiLevelType w:val="singleLevel"/>
    <w:tmpl w:val="36DF4148"/>
    <w:lvl w:ilvl="0" w:tentative="0">
      <w:start w:val="1"/>
      <w:numFmt w:val="decimal"/>
      <w:suff w:val="nothing"/>
      <w:lvlText w:val="%1、"/>
      <w:lvlJc w:val="left"/>
    </w:lvl>
  </w:abstractNum>
  <w:abstractNum w:abstractNumId="27">
    <w:nsid w:val="39B895A8"/>
    <w:multiLevelType w:val="singleLevel"/>
    <w:tmpl w:val="39B895A8"/>
    <w:lvl w:ilvl="0" w:tentative="0">
      <w:start w:val="2"/>
      <w:numFmt w:val="decimal"/>
      <w:suff w:val="nothing"/>
      <w:lvlText w:val="（%1）"/>
      <w:lvlJc w:val="left"/>
    </w:lvl>
  </w:abstractNum>
  <w:abstractNum w:abstractNumId="2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9">
    <w:nsid w:val="4A0450ED"/>
    <w:multiLevelType w:val="multilevel"/>
    <w:tmpl w:val="4A0450ED"/>
    <w:lvl w:ilvl="0" w:tentative="0">
      <w:start w:val="1"/>
      <w:numFmt w:val="bullet"/>
      <w:lvlText w:val=""/>
      <w:lvlJc w:val="left"/>
      <w:pPr>
        <w:ind w:left="987" w:hanging="420"/>
      </w:pPr>
      <w:rPr>
        <w:rFonts w:hint="default" w:ascii="Wingdings" w:hAnsi="Wingdings"/>
        <w:strike w:val="0"/>
        <w:dstrike w:val="0"/>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30">
    <w:nsid w:val="504E7964"/>
    <w:multiLevelType w:val="multilevel"/>
    <w:tmpl w:val="504E7964"/>
    <w:lvl w:ilvl="0" w:tentative="0">
      <w:start w:val="1"/>
      <w:numFmt w:val="decimal"/>
      <w:suff w:val="nothing"/>
      <w:lvlText w:val="(%1)"/>
      <w:lvlJc w:val="left"/>
      <w:pPr>
        <w:tabs>
          <w:tab w:val="left" w:pos="0"/>
        </w:tabs>
        <w:ind w:left="420" w:firstLine="60"/>
      </w:pPr>
      <w:rPr>
        <w:rFonts w:hint="default" w:ascii="仿宋" w:hAnsi="仿宋" w:eastAsia="仿宋" w:cs="华文行楷"/>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31">
    <w:nsid w:val="680ECA14"/>
    <w:multiLevelType w:val="singleLevel"/>
    <w:tmpl w:val="680ECA14"/>
    <w:lvl w:ilvl="0" w:tentative="0">
      <w:start w:val="1"/>
      <w:numFmt w:val="decimal"/>
      <w:suff w:val="nothing"/>
      <w:lvlText w:val="%1、"/>
      <w:lvlJc w:val="left"/>
    </w:lvl>
  </w:abstractNum>
  <w:abstractNum w:abstractNumId="32">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14"/>
  </w:num>
  <w:num w:numId="2">
    <w:abstractNumId w:val="28"/>
  </w:num>
  <w:num w:numId="3">
    <w:abstractNumId w:val="10"/>
  </w:num>
  <w:num w:numId="4">
    <w:abstractNumId w:val="7"/>
  </w:num>
  <w:num w:numId="5">
    <w:abstractNumId w:val="11"/>
  </w:num>
  <w:num w:numId="6">
    <w:abstractNumId w:val="6"/>
  </w:num>
  <w:num w:numId="7">
    <w:abstractNumId w:val="1"/>
  </w:num>
  <w:num w:numId="8">
    <w:abstractNumId w:val="32"/>
  </w:num>
  <w:num w:numId="9">
    <w:abstractNumId w:val="9"/>
  </w:num>
  <w:num w:numId="10">
    <w:abstractNumId w:val="16"/>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0"/>
  </w:num>
  <w:num w:numId="18">
    <w:abstractNumId w:val="12"/>
  </w:num>
  <w:num w:numId="19">
    <w:abstractNumId w:val="27"/>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8"/>
  </w:num>
  <w:num w:numId="25">
    <w:abstractNumId w:val="23"/>
  </w:num>
  <w:num w:numId="26">
    <w:abstractNumId w:val="22"/>
  </w:num>
  <w:num w:numId="27">
    <w:abstractNumId w:val="19"/>
  </w:num>
  <w:num w:numId="28">
    <w:abstractNumId w:val="13"/>
  </w:num>
  <w:num w:numId="29">
    <w:abstractNumId w:val="29"/>
  </w:num>
  <w:num w:numId="30">
    <w:abstractNumId w:val="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 w:numId="35">
    <w:abstractNumId w:val="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ZTQ5NzUyOGJiODYwMjk1YWI2YjNlNDI3NWY3N2IifQ=="/>
  </w:docVars>
  <w:rsids>
    <w:rsidRoot w:val="00172A27"/>
    <w:rsid w:val="0000400A"/>
    <w:rsid w:val="0000788D"/>
    <w:rsid w:val="000168D4"/>
    <w:rsid w:val="00033423"/>
    <w:rsid w:val="0004198E"/>
    <w:rsid w:val="000504D4"/>
    <w:rsid w:val="00050929"/>
    <w:rsid w:val="000609CD"/>
    <w:rsid w:val="00071F90"/>
    <w:rsid w:val="00080967"/>
    <w:rsid w:val="00083410"/>
    <w:rsid w:val="00083A85"/>
    <w:rsid w:val="0008735E"/>
    <w:rsid w:val="000944A4"/>
    <w:rsid w:val="000A22EE"/>
    <w:rsid w:val="000A4920"/>
    <w:rsid w:val="000A6DBC"/>
    <w:rsid w:val="000C3CAB"/>
    <w:rsid w:val="000C583F"/>
    <w:rsid w:val="000D4CBB"/>
    <w:rsid w:val="000D7DD0"/>
    <w:rsid w:val="000E201D"/>
    <w:rsid w:val="0010191C"/>
    <w:rsid w:val="001025A9"/>
    <w:rsid w:val="0010309E"/>
    <w:rsid w:val="0012071D"/>
    <w:rsid w:val="001238E8"/>
    <w:rsid w:val="00127F82"/>
    <w:rsid w:val="00152049"/>
    <w:rsid w:val="001712C0"/>
    <w:rsid w:val="00172A27"/>
    <w:rsid w:val="001747EE"/>
    <w:rsid w:val="001750E8"/>
    <w:rsid w:val="0018025C"/>
    <w:rsid w:val="00180AAC"/>
    <w:rsid w:val="00181EA7"/>
    <w:rsid w:val="00186397"/>
    <w:rsid w:val="00190708"/>
    <w:rsid w:val="001948C6"/>
    <w:rsid w:val="001B6050"/>
    <w:rsid w:val="001C4135"/>
    <w:rsid w:val="001C42C5"/>
    <w:rsid w:val="001C4CD4"/>
    <w:rsid w:val="001C7D20"/>
    <w:rsid w:val="001D4741"/>
    <w:rsid w:val="001E2AED"/>
    <w:rsid w:val="001E6888"/>
    <w:rsid w:val="0020252D"/>
    <w:rsid w:val="002214E7"/>
    <w:rsid w:val="0022474A"/>
    <w:rsid w:val="0022523E"/>
    <w:rsid w:val="00225683"/>
    <w:rsid w:val="00234073"/>
    <w:rsid w:val="002435A0"/>
    <w:rsid w:val="00243FF7"/>
    <w:rsid w:val="00247B38"/>
    <w:rsid w:val="0025536B"/>
    <w:rsid w:val="002565E2"/>
    <w:rsid w:val="00265EED"/>
    <w:rsid w:val="002666F1"/>
    <w:rsid w:val="00267611"/>
    <w:rsid w:val="00282CD9"/>
    <w:rsid w:val="00290AF1"/>
    <w:rsid w:val="002A7192"/>
    <w:rsid w:val="002B5D9A"/>
    <w:rsid w:val="002B6AE7"/>
    <w:rsid w:val="002B79CA"/>
    <w:rsid w:val="002C140A"/>
    <w:rsid w:val="002C4D85"/>
    <w:rsid w:val="002D7B70"/>
    <w:rsid w:val="002E06BF"/>
    <w:rsid w:val="002E19C4"/>
    <w:rsid w:val="002E1A1C"/>
    <w:rsid w:val="002E2D87"/>
    <w:rsid w:val="002E5F48"/>
    <w:rsid w:val="002F05A6"/>
    <w:rsid w:val="002F3BB7"/>
    <w:rsid w:val="00306E51"/>
    <w:rsid w:val="00311747"/>
    <w:rsid w:val="00315B60"/>
    <w:rsid w:val="00317026"/>
    <w:rsid w:val="003274CB"/>
    <w:rsid w:val="00344015"/>
    <w:rsid w:val="00346B27"/>
    <w:rsid w:val="00347B17"/>
    <w:rsid w:val="00347E8C"/>
    <w:rsid w:val="00352BB2"/>
    <w:rsid w:val="00353E82"/>
    <w:rsid w:val="00356E02"/>
    <w:rsid w:val="003739F3"/>
    <w:rsid w:val="00385ACD"/>
    <w:rsid w:val="00396369"/>
    <w:rsid w:val="003B2228"/>
    <w:rsid w:val="003B5A95"/>
    <w:rsid w:val="003B61D1"/>
    <w:rsid w:val="003C13E4"/>
    <w:rsid w:val="003C6F83"/>
    <w:rsid w:val="003D05CF"/>
    <w:rsid w:val="003D21F1"/>
    <w:rsid w:val="003D3DF5"/>
    <w:rsid w:val="003E1DCC"/>
    <w:rsid w:val="003F4651"/>
    <w:rsid w:val="003F576F"/>
    <w:rsid w:val="003F683A"/>
    <w:rsid w:val="00400897"/>
    <w:rsid w:val="00410967"/>
    <w:rsid w:val="00411E40"/>
    <w:rsid w:val="00411EB2"/>
    <w:rsid w:val="00415E21"/>
    <w:rsid w:val="00417093"/>
    <w:rsid w:val="00440363"/>
    <w:rsid w:val="00445ADF"/>
    <w:rsid w:val="00460F91"/>
    <w:rsid w:val="0046727E"/>
    <w:rsid w:val="00467E80"/>
    <w:rsid w:val="004760A0"/>
    <w:rsid w:val="00476CC7"/>
    <w:rsid w:val="00481283"/>
    <w:rsid w:val="00482071"/>
    <w:rsid w:val="00483674"/>
    <w:rsid w:val="00483FC1"/>
    <w:rsid w:val="004861AE"/>
    <w:rsid w:val="00486D20"/>
    <w:rsid w:val="00495036"/>
    <w:rsid w:val="004A6781"/>
    <w:rsid w:val="004A7D40"/>
    <w:rsid w:val="004B095A"/>
    <w:rsid w:val="004B2B21"/>
    <w:rsid w:val="004B4092"/>
    <w:rsid w:val="004B6EC3"/>
    <w:rsid w:val="004E0FDD"/>
    <w:rsid w:val="004F2F95"/>
    <w:rsid w:val="00506600"/>
    <w:rsid w:val="00526D76"/>
    <w:rsid w:val="00545344"/>
    <w:rsid w:val="00551430"/>
    <w:rsid w:val="005539A0"/>
    <w:rsid w:val="005540DD"/>
    <w:rsid w:val="00554499"/>
    <w:rsid w:val="00557A19"/>
    <w:rsid w:val="005661F5"/>
    <w:rsid w:val="00570E40"/>
    <w:rsid w:val="00573162"/>
    <w:rsid w:val="0057749C"/>
    <w:rsid w:val="005973CC"/>
    <w:rsid w:val="005A53BB"/>
    <w:rsid w:val="005B3231"/>
    <w:rsid w:val="005D30EF"/>
    <w:rsid w:val="005D44D9"/>
    <w:rsid w:val="005D686D"/>
    <w:rsid w:val="005F1C9D"/>
    <w:rsid w:val="005F3F05"/>
    <w:rsid w:val="0060449E"/>
    <w:rsid w:val="006058A4"/>
    <w:rsid w:val="006109FE"/>
    <w:rsid w:val="00612840"/>
    <w:rsid w:val="00614BF4"/>
    <w:rsid w:val="00616B6E"/>
    <w:rsid w:val="00631D1B"/>
    <w:rsid w:val="00633858"/>
    <w:rsid w:val="006501A1"/>
    <w:rsid w:val="0066107F"/>
    <w:rsid w:val="00670841"/>
    <w:rsid w:val="006708EE"/>
    <w:rsid w:val="00673472"/>
    <w:rsid w:val="00675C83"/>
    <w:rsid w:val="00690132"/>
    <w:rsid w:val="006934B4"/>
    <w:rsid w:val="00694C4F"/>
    <w:rsid w:val="00695CE1"/>
    <w:rsid w:val="006B1D4C"/>
    <w:rsid w:val="006C0AFE"/>
    <w:rsid w:val="006C21DD"/>
    <w:rsid w:val="006E7930"/>
    <w:rsid w:val="006F1216"/>
    <w:rsid w:val="006F6EF3"/>
    <w:rsid w:val="00704B4D"/>
    <w:rsid w:val="007078F7"/>
    <w:rsid w:val="00722E70"/>
    <w:rsid w:val="00735F80"/>
    <w:rsid w:val="0074524D"/>
    <w:rsid w:val="00761407"/>
    <w:rsid w:val="0076356D"/>
    <w:rsid w:val="00773B9F"/>
    <w:rsid w:val="00784579"/>
    <w:rsid w:val="007A4530"/>
    <w:rsid w:val="007B1F36"/>
    <w:rsid w:val="007D09EC"/>
    <w:rsid w:val="007D0E58"/>
    <w:rsid w:val="007D688F"/>
    <w:rsid w:val="007D701E"/>
    <w:rsid w:val="007E59FF"/>
    <w:rsid w:val="007F300C"/>
    <w:rsid w:val="008003F4"/>
    <w:rsid w:val="00800B5A"/>
    <w:rsid w:val="008016F9"/>
    <w:rsid w:val="008062AE"/>
    <w:rsid w:val="00811328"/>
    <w:rsid w:val="00815C57"/>
    <w:rsid w:val="00815C72"/>
    <w:rsid w:val="00815F35"/>
    <w:rsid w:val="0082614F"/>
    <w:rsid w:val="00850B71"/>
    <w:rsid w:val="0085639C"/>
    <w:rsid w:val="0087454D"/>
    <w:rsid w:val="0087577F"/>
    <w:rsid w:val="00890D7F"/>
    <w:rsid w:val="008A0EB1"/>
    <w:rsid w:val="008A2076"/>
    <w:rsid w:val="008A579D"/>
    <w:rsid w:val="008B03AF"/>
    <w:rsid w:val="008C78D1"/>
    <w:rsid w:val="008D2428"/>
    <w:rsid w:val="008D59C0"/>
    <w:rsid w:val="008E659E"/>
    <w:rsid w:val="008F1529"/>
    <w:rsid w:val="008F1CB6"/>
    <w:rsid w:val="008F717E"/>
    <w:rsid w:val="008F74EB"/>
    <w:rsid w:val="00902627"/>
    <w:rsid w:val="0090676A"/>
    <w:rsid w:val="009205A7"/>
    <w:rsid w:val="00920CB8"/>
    <w:rsid w:val="00931981"/>
    <w:rsid w:val="00932AFD"/>
    <w:rsid w:val="00942ED3"/>
    <w:rsid w:val="00945986"/>
    <w:rsid w:val="00946F94"/>
    <w:rsid w:val="00966C3E"/>
    <w:rsid w:val="0097487A"/>
    <w:rsid w:val="00980C91"/>
    <w:rsid w:val="00990893"/>
    <w:rsid w:val="009C43E6"/>
    <w:rsid w:val="009D01D2"/>
    <w:rsid w:val="009E11FC"/>
    <w:rsid w:val="009E1E4F"/>
    <w:rsid w:val="009F5992"/>
    <w:rsid w:val="00A010BF"/>
    <w:rsid w:val="00A04F9A"/>
    <w:rsid w:val="00A06C1C"/>
    <w:rsid w:val="00A23AFB"/>
    <w:rsid w:val="00A30087"/>
    <w:rsid w:val="00A3273B"/>
    <w:rsid w:val="00A466E6"/>
    <w:rsid w:val="00A47F1F"/>
    <w:rsid w:val="00A53FB9"/>
    <w:rsid w:val="00A70AA9"/>
    <w:rsid w:val="00A75A1A"/>
    <w:rsid w:val="00A837A5"/>
    <w:rsid w:val="00A85C7F"/>
    <w:rsid w:val="00A95C07"/>
    <w:rsid w:val="00AA51C1"/>
    <w:rsid w:val="00AB4B6F"/>
    <w:rsid w:val="00AB65CA"/>
    <w:rsid w:val="00AB67D8"/>
    <w:rsid w:val="00AC2F78"/>
    <w:rsid w:val="00AC4D9E"/>
    <w:rsid w:val="00AC5E59"/>
    <w:rsid w:val="00AF3998"/>
    <w:rsid w:val="00AF7E35"/>
    <w:rsid w:val="00B04947"/>
    <w:rsid w:val="00B07B2E"/>
    <w:rsid w:val="00B31CC3"/>
    <w:rsid w:val="00B57642"/>
    <w:rsid w:val="00B71163"/>
    <w:rsid w:val="00B8527F"/>
    <w:rsid w:val="00B86FB3"/>
    <w:rsid w:val="00BA0544"/>
    <w:rsid w:val="00BA3779"/>
    <w:rsid w:val="00BA3E50"/>
    <w:rsid w:val="00BA69F4"/>
    <w:rsid w:val="00BA6D13"/>
    <w:rsid w:val="00BB19CE"/>
    <w:rsid w:val="00BB299F"/>
    <w:rsid w:val="00BB46A6"/>
    <w:rsid w:val="00BE1766"/>
    <w:rsid w:val="00BE31C8"/>
    <w:rsid w:val="00BF4E9E"/>
    <w:rsid w:val="00C00F81"/>
    <w:rsid w:val="00C032E3"/>
    <w:rsid w:val="00C14BAC"/>
    <w:rsid w:val="00C17A63"/>
    <w:rsid w:val="00C26E3F"/>
    <w:rsid w:val="00C33C8C"/>
    <w:rsid w:val="00C35487"/>
    <w:rsid w:val="00C426D3"/>
    <w:rsid w:val="00C43BC1"/>
    <w:rsid w:val="00C57835"/>
    <w:rsid w:val="00C66424"/>
    <w:rsid w:val="00CA0AAA"/>
    <w:rsid w:val="00CA65AD"/>
    <w:rsid w:val="00CD401B"/>
    <w:rsid w:val="00CD437E"/>
    <w:rsid w:val="00CD43B3"/>
    <w:rsid w:val="00CD58A7"/>
    <w:rsid w:val="00CE226F"/>
    <w:rsid w:val="00CF53F3"/>
    <w:rsid w:val="00D01D59"/>
    <w:rsid w:val="00D02AEF"/>
    <w:rsid w:val="00D174EB"/>
    <w:rsid w:val="00D23AEC"/>
    <w:rsid w:val="00D3437B"/>
    <w:rsid w:val="00D373B2"/>
    <w:rsid w:val="00D37D24"/>
    <w:rsid w:val="00D700A9"/>
    <w:rsid w:val="00D756F7"/>
    <w:rsid w:val="00D80201"/>
    <w:rsid w:val="00D8073A"/>
    <w:rsid w:val="00D827D3"/>
    <w:rsid w:val="00D861BE"/>
    <w:rsid w:val="00D87B92"/>
    <w:rsid w:val="00D87C93"/>
    <w:rsid w:val="00D97949"/>
    <w:rsid w:val="00DA3AD8"/>
    <w:rsid w:val="00DA65C9"/>
    <w:rsid w:val="00DB5C76"/>
    <w:rsid w:val="00DC4298"/>
    <w:rsid w:val="00DC68DD"/>
    <w:rsid w:val="00DD654B"/>
    <w:rsid w:val="00DF0BAB"/>
    <w:rsid w:val="00DF10BC"/>
    <w:rsid w:val="00E04823"/>
    <w:rsid w:val="00E122C9"/>
    <w:rsid w:val="00E12D70"/>
    <w:rsid w:val="00E146CE"/>
    <w:rsid w:val="00E20B57"/>
    <w:rsid w:val="00E2173D"/>
    <w:rsid w:val="00E27319"/>
    <w:rsid w:val="00E53568"/>
    <w:rsid w:val="00E74CE9"/>
    <w:rsid w:val="00E7539A"/>
    <w:rsid w:val="00E75758"/>
    <w:rsid w:val="00E83C3F"/>
    <w:rsid w:val="00E86078"/>
    <w:rsid w:val="00E87BB1"/>
    <w:rsid w:val="00E93F48"/>
    <w:rsid w:val="00E965F8"/>
    <w:rsid w:val="00EB31E1"/>
    <w:rsid w:val="00EB7FDE"/>
    <w:rsid w:val="00EC7B21"/>
    <w:rsid w:val="00EE2E61"/>
    <w:rsid w:val="00EE2E62"/>
    <w:rsid w:val="00EE502F"/>
    <w:rsid w:val="00EF4699"/>
    <w:rsid w:val="00EF64B3"/>
    <w:rsid w:val="00F025B2"/>
    <w:rsid w:val="00F0340D"/>
    <w:rsid w:val="00F140D0"/>
    <w:rsid w:val="00F22D2F"/>
    <w:rsid w:val="00F23715"/>
    <w:rsid w:val="00F32329"/>
    <w:rsid w:val="00F33AD6"/>
    <w:rsid w:val="00F3528F"/>
    <w:rsid w:val="00F4295B"/>
    <w:rsid w:val="00F714C7"/>
    <w:rsid w:val="00F85DA5"/>
    <w:rsid w:val="00F9177B"/>
    <w:rsid w:val="00FB3BAC"/>
    <w:rsid w:val="00FC0F23"/>
    <w:rsid w:val="00FE48D5"/>
    <w:rsid w:val="010060EF"/>
    <w:rsid w:val="010B22B0"/>
    <w:rsid w:val="011B7CDF"/>
    <w:rsid w:val="012810B4"/>
    <w:rsid w:val="01373638"/>
    <w:rsid w:val="013D1C8A"/>
    <w:rsid w:val="013F0F7C"/>
    <w:rsid w:val="01425C39"/>
    <w:rsid w:val="01464694"/>
    <w:rsid w:val="01516C94"/>
    <w:rsid w:val="015258FF"/>
    <w:rsid w:val="016055AC"/>
    <w:rsid w:val="01745DAD"/>
    <w:rsid w:val="01782F69"/>
    <w:rsid w:val="01830099"/>
    <w:rsid w:val="01876A1F"/>
    <w:rsid w:val="018F03FE"/>
    <w:rsid w:val="019377A3"/>
    <w:rsid w:val="0194005D"/>
    <w:rsid w:val="01A96BB6"/>
    <w:rsid w:val="01B61C03"/>
    <w:rsid w:val="01B7561A"/>
    <w:rsid w:val="01B763DC"/>
    <w:rsid w:val="01BB7833"/>
    <w:rsid w:val="01BC53AC"/>
    <w:rsid w:val="01C91C5F"/>
    <w:rsid w:val="01D5591B"/>
    <w:rsid w:val="01E34BBB"/>
    <w:rsid w:val="01E366FD"/>
    <w:rsid w:val="01E50D53"/>
    <w:rsid w:val="01EB2534"/>
    <w:rsid w:val="01F9508C"/>
    <w:rsid w:val="01FC0080"/>
    <w:rsid w:val="02045456"/>
    <w:rsid w:val="02132164"/>
    <w:rsid w:val="02195753"/>
    <w:rsid w:val="0224682D"/>
    <w:rsid w:val="02291997"/>
    <w:rsid w:val="023372E3"/>
    <w:rsid w:val="02362CC5"/>
    <w:rsid w:val="02500776"/>
    <w:rsid w:val="02502671"/>
    <w:rsid w:val="02546E34"/>
    <w:rsid w:val="025667FA"/>
    <w:rsid w:val="02584BD7"/>
    <w:rsid w:val="02676F4A"/>
    <w:rsid w:val="026D704D"/>
    <w:rsid w:val="02735026"/>
    <w:rsid w:val="027655B6"/>
    <w:rsid w:val="0277783C"/>
    <w:rsid w:val="02792F82"/>
    <w:rsid w:val="02825F13"/>
    <w:rsid w:val="02832A46"/>
    <w:rsid w:val="028430AA"/>
    <w:rsid w:val="028879D9"/>
    <w:rsid w:val="028E5F70"/>
    <w:rsid w:val="029439C9"/>
    <w:rsid w:val="02A14D74"/>
    <w:rsid w:val="02B43DAD"/>
    <w:rsid w:val="02BC646F"/>
    <w:rsid w:val="02C02DD6"/>
    <w:rsid w:val="02C3416C"/>
    <w:rsid w:val="02C874E2"/>
    <w:rsid w:val="02DC1FED"/>
    <w:rsid w:val="02DD3DF1"/>
    <w:rsid w:val="02E247AD"/>
    <w:rsid w:val="02E2661B"/>
    <w:rsid w:val="02E3266E"/>
    <w:rsid w:val="02F71628"/>
    <w:rsid w:val="03097178"/>
    <w:rsid w:val="031C70D4"/>
    <w:rsid w:val="0321449C"/>
    <w:rsid w:val="033A3703"/>
    <w:rsid w:val="033E4BBF"/>
    <w:rsid w:val="03486A36"/>
    <w:rsid w:val="0350391F"/>
    <w:rsid w:val="03623195"/>
    <w:rsid w:val="036A257D"/>
    <w:rsid w:val="036E7CB0"/>
    <w:rsid w:val="03770FAA"/>
    <w:rsid w:val="03906A9D"/>
    <w:rsid w:val="039261BA"/>
    <w:rsid w:val="0397607D"/>
    <w:rsid w:val="039C3694"/>
    <w:rsid w:val="03AA6BE5"/>
    <w:rsid w:val="03B514CD"/>
    <w:rsid w:val="03BF1730"/>
    <w:rsid w:val="03C1692A"/>
    <w:rsid w:val="03C23BAF"/>
    <w:rsid w:val="03C40ABE"/>
    <w:rsid w:val="03CC4A88"/>
    <w:rsid w:val="03D2304D"/>
    <w:rsid w:val="03D60077"/>
    <w:rsid w:val="03E3449B"/>
    <w:rsid w:val="03F050BD"/>
    <w:rsid w:val="03F7077E"/>
    <w:rsid w:val="03FB00F1"/>
    <w:rsid w:val="03FC463B"/>
    <w:rsid w:val="0400083C"/>
    <w:rsid w:val="04053316"/>
    <w:rsid w:val="041259D6"/>
    <w:rsid w:val="0416756B"/>
    <w:rsid w:val="041E23EC"/>
    <w:rsid w:val="04227A6F"/>
    <w:rsid w:val="042E0EC7"/>
    <w:rsid w:val="0431295A"/>
    <w:rsid w:val="04315549"/>
    <w:rsid w:val="04340672"/>
    <w:rsid w:val="043A35D9"/>
    <w:rsid w:val="043D09D3"/>
    <w:rsid w:val="0442248D"/>
    <w:rsid w:val="044C6E68"/>
    <w:rsid w:val="044D771D"/>
    <w:rsid w:val="044F225E"/>
    <w:rsid w:val="044F3D23"/>
    <w:rsid w:val="0453127A"/>
    <w:rsid w:val="045D2219"/>
    <w:rsid w:val="045D57E7"/>
    <w:rsid w:val="04671AF4"/>
    <w:rsid w:val="0467789F"/>
    <w:rsid w:val="046E7C27"/>
    <w:rsid w:val="046F52E9"/>
    <w:rsid w:val="047B1E84"/>
    <w:rsid w:val="04802939"/>
    <w:rsid w:val="04841778"/>
    <w:rsid w:val="04892F7A"/>
    <w:rsid w:val="04A77B1E"/>
    <w:rsid w:val="04AE18D1"/>
    <w:rsid w:val="04B830C1"/>
    <w:rsid w:val="04BD4C76"/>
    <w:rsid w:val="04BF3660"/>
    <w:rsid w:val="04C959D7"/>
    <w:rsid w:val="04DE5CC1"/>
    <w:rsid w:val="04E25418"/>
    <w:rsid w:val="04EF43C3"/>
    <w:rsid w:val="04EF4AA9"/>
    <w:rsid w:val="04F37806"/>
    <w:rsid w:val="04F51041"/>
    <w:rsid w:val="04F764C1"/>
    <w:rsid w:val="04FB6CA5"/>
    <w:rsid w:val="04FF4175"/>
    <w:rsid w:val="050058B4"/>
    <w:rsid w:val="05174387"/>
    <w:rsid w:val="05204AF2"/>
    <w:rsid w:val="05232BB3"/>
    <w:rsid w:val="053C2598"/>
    <w:rsid w:val="053F6D9F"/>
    <w:rsid w:val="05405F58"/>
    <w:rsid w:val="054F4444"/>
    <w:rsid w:val="05533444"/>
    <w:rsid w:val="05576991"/>
    <w:rsid w:val="056463D9"/>
    <w:rsid w:val="05651B49"/>
    <w:rsid w:val="056D77F4"/>
    <w:rsid w:val="057C1154"/>
    <w:rsid w:val="0583415D"/>
    <w:rsid w:val="0586026D"/>
    <w:rsid w:val="05981791"/>
    <w:rsid w:val="05AA6ECF"/>
    <w:rsid w:val="05B33435"/>
    <w:rsid w:val="05B55267"/>
    <w:rsid w:val="05C07B0D"/>
    <w:rsid w:val="05C14E93"/>
    <w:rsid w:val="05EA06E6"/>
    <w:rsid w:val="05EE7A21"/>
    <w:rsid w:val="05F247C5"/>
    <w:rsid w:val="05F74FD6"/>
    <w:rsid w:val="06015BFD"/>
    <w:rsid w:val="0603129B"/>
    <w:rsid w:val="060F6BF4"/>
    <w:rsid w:val="06194114"/>
    <w:rsid w:val="06405952"/>
    <w:rsid w:val="06417EEB"/>
    <w:rsid w:val="06431FE2"/>
    <w:rsid w:val="0644691C"/>
    <w:rsid w:val="06473E71"/>
    <w:rsid w:val="064C13DA"/>
    <w:rsid w:val="06536466"/>
    <w:rsid w:val="06537AD0"/>
    <w:rsid w:val="06607022"/>
    <w:rsid w:val="06640B64"/>
    <w:rsid w:val="06657762"/>
    <w:rsid w:val="066B54B5"/>
    <w:rsid w:val="066D09E8"/>
    <w:rsid w:val="066D20E0"/>
    <w:rsid w:val="067803E8"/>
    <w:rsid w:val="06791870"/>
    <w:rsid w:val="068365BA"/>
    <w:rsid w:val="06846DA3"/>
    <w:rsid w:val="06AB7088"/>
    <w:rsid w:val="06B14C94"/>
    <w:rsid w:val="06BC17B4"/>
    <w:rsid w:val="06C14990"/>
    <w:rsid w:val="06C255FB"/>
    <w:rsid w:val="06C466BB"/>
    <w:rsid w:val="06C6742E"/>
    <w:rsid w:val="06D3561E"/>
    <w:rsid w:val="06D50CA8"/>
    <w:rsid w:val="06DC4238"/>
    <w:rsid w:val="06E23AB3"/>
    <w:rsid w:val="06E91B3A"/>
    <w:rsid w:val="06F23D1E"/>
    <w:rsid w:val="06FF392B"/>
    <w:rsid w:val="0701218C"/>
    <w:rsid w:val="07057562"/>
    <w:rsid w:val="072A238A"/>
    <w:rsid w:val="072B4A05"/>
    <w:rsid w:val="072C3FB9"/>
    <w:rsid w:val="0733247B"/>
    <w:rsid w:val="073747A5"/>
    <w:rsid w:val="073B634E"/>
    <w:rsid w:val="073C2D1E"/>
    <w:rsid w:val="07451767"/>
    <w:rsid w:val="074C58DC"/>
    <w:rsid w:val="074E5313"/>
    <w:rsid w:val="075036A0"/>
    <w:rsid w:val="0756046B"/>
    <w:rsid w:val="075615A8"/>
    <w:rsid w:val="075A189C"/>
    <w:rsid w:val="07641D0D"/>
    <w:rsid w:val="07662674"/>
    <w:rsid w:val="0767483A"/>
    <w:rsid w:val="077566D6"/>
    <w:rsid w:val="078007D7"/>
    <w:rsid w:val="0781633A"/>
    <w:rsid w:val="07974FDA"/>
    <w:rsid w:val="07A31B05"/>
    <w:rsid w:val="07A400D4"/>
    <w:rsid w:val="07B471FE"/>
    <w:rsid w:val="07B83B14"/>
    <w:rsid w:val="07BD3C84"/>
    <w:rsid w:val="07C40FCD"/>
    <w:rsid w:val="07C8699D"/>
    <w:rsid w:val="07CD1FF5"/>
    <w:rsid w:val="07D879E1"/>
    <w:rsid w:val="07DC5A2F"/>
    <w:rsid w:val="07E0507A"/>
    <w:rsid w:val="07E608A0"/>
    <w:rsid w:val="07E761B7"/>
    <w:rsid w:val="07F615C4"/>
    <w:rsid w:val="07F676CA"/>
    <w:rsid w:val="07FD6DF7"/>
    <w:rsid w:val="07FE74EE"/>
    <w:rsid w:val="080F372F"/>
    <w:rsid w:val="081A6BAD"/>
    <w:rsid w:val="081C1019"/>
    <w:rsid w:val="08273974"/>
    <w:rsid w:val="082A73B9"/>
    <w:rsid w:val="082E294D"/>
    <w:rsid w:val="082F56F4"/>
    <w:rsid w:val="08326375"/>
    <w:rsid w:val="08372ED5"/>
    <w:rsid w:val="08400F85"/>
    <w:rsid w:val="08405798"/>
    <w:rsid w:val="084C453F"/>
    <w:rsid w:val="084D1037"/>
    <w:rsid w:val="085049F9"/>
    <w:rsid w:val="08541F2D"/>
    <w:rsid w:val="085C443C"/>
    <w:rsid w:val="086379DD"/>
    <w:rsid w:val="08640E66"/>
    <w:rsid w:val="08795873"/>
    <w:rsid w:val="08852948"/>
    <w:rsid w:val="088766C0"/>
    <w:rsid w:val="08885FE3"/>
    <w:rsid w:val="08903BD8"/>
    <w:rsid w:val="08956AF6"/>
    <w:rsid w:val="08A4283A"/>
    <w:rsid w:val="08B0513C"/>
    <w:rsid w:val="08BC5353"/>
    <w:rsid w:val="08BE07C4"/>
    <w:rsid w:val="08C0336E"/>
    <w:rsid w:val="08C203AB"/>
    <w:rsid w:val="08CE4E8F"/>
    <w:rsid w:val="08D539E3"/>
    <w:rsid w:val="08DB73B0"/>
    <w:rsid w:val="08DE1C47"/>
    <w:rsid w:val="08E9226C"/>
    <w:rsid w:val="08EC63BA"/>
    <w:rsid w:val="08EE6DAF"/>
    <w:rsid w:val="090871DB"/>
    <w:rsid w:val="09102B5A"/>
    <w:rsid w:val="091343F8"/>
    <w:rsid w:val="091D71CF"/>
    <w:rsid w:val="093B5F9E"/>
    <w:rsid w:val="09474FBC"/>
    <w:rsid w:val="094859A6"/>
    <w:rsid w:val="094D4667"/>
    <w:rsid w:val="096B20A4"/>
    <w:rsid w:val="096C0C5E"/>
    <w:rsid w:val="09777DC5"/>
    <w:rsid w:val="097F1A8E"/>
    <w:rsid w:val="09836DC3"/>
    <w:rsid w:val="098E57E7"/>
    <w:rsid w:val="099C06C8"/>
    <w:rsid w:val="09A50C35"/>
    <w:rsid w:val="09B024F6"/>
    <w:rsid w:val="09BC14DF"/>
    <w:rsid w:val="09C12884"/>
    <w:rsid w:val="09CC3BAD"/>
    <w:rsid w:val="09D75FD8"/>
    <w:rsid w:val="09D771D4"/>
    <w:rsid w:val="09E244D3"/>
    <w:rsid w:val="09E244F6"/>
    <w:rsid w:val="09E44204"/>
    <w:rsid w:val="09EB24A2"/>
    <w:rsid w:val="09F410FD"/>
    <w:rsid w:val="0A073F5D"/>
    <w:rsid w:val="0A141092"/>
    <w:rsid w:val="0A18215B"/>
    <w:rsid w:val="0A1977EC"/>
    <w:rsid w:val="0A1C206E"/>
    <w:rsid w:val="0A1F3AFB"/>
    <w:rsid w:val="0A2F6CE6"/>
    <w:rsid w:val="0A3208AE"/>
    <w:rsid w:val="0A3B3C06"/>
    <w:rsid w:val="0A3D4730"/>
    <w:rsid w:val="0A406793"/>
    <w:rsid w:val="0A4F2112"/>
    <w:rsid w:val="0A562EAD"/>
    <w:rsid w:val="0A6A44EC"/>
    <w:rsid w:val="0A7B2255"/>
    <w:rsid w:val="0A88671B"/>
    <w:rsid w:val="0A8B3E80"/>
    <w:rsid w:val="0A941E7B"/>
    <w:rsid w:val="0A956EE9"/>
    <w:rsid w:val="0ABF45E0"/>
    <w:rsid w:val="0AC413A1"/>
    <w:rsid w:val="0AD029E3"/>
    <w:rsid w:val="0AD20D78"/>
    <w:rsid w:val="0AD3253B"/>
    <w:rsid w:val="0AD83A28"/>
    <w:rsid w:val="0AD95FEE"/>
    <w:rsid w:val="0AEB1D55"/>
    <w:rsid w:val="0AEC4F01"/>
    <w:rsid w:val="0AEE40C4"/>
    <w:rsid w:val="0AEF28BE"/>
    <w:rsid w:val="0AF23C4F"/>
    <w:rsid w:val="0AF41A2C"/>
    <w:rsid w:val="0AFF4C34"/>
    <w:rsid w:val="0AFF69E2"/>
    <w:rsid w:val="0B030A0E"/>
    <w:rsid w:val="0B0C55A3"/>
    <w:rsid w:val="0B165FCB"/>
    <w:rsid w:val="0B1F7381"/>
    <w:rsid w:val="0B373A25"/>
    <w:rsid w:val="0B380146"/>
    <w:rsid w:val="0B4072D2"/>
    <w:rsid w:val="0B490628"/>
    <w:rsid w:val="0B495649"/>
    <w:rsid w:val="0B4D084E"/>
    <w:rsid w:val="0B5001FD"/>
    <w:rsid w:val="0B521217"/>
    <w:rsid w:val="0B585AD0"/>
    <w:rsid w:val="0B5B5F55"/>
    <w:rsid w:val="0B5D62E7"/>
    <w:rsid w:val="0B5E6C1B"/>
    <w:rsid w:val="0B633415"/>
    <w:rsid w:val="0B7C78A1"/>
    <w:rsid w:val="0B871CDA"/>
    <w:rsid w:val="0B94665C"/>
    <w:rsid w:val="0B9B3665"/>
    <w:rsid w:val="0B9B3CCE"/>
    <w:rsid w:val="0B9D3953"/>
    <w:rsid w:val="0B9D5FFB"/>
    <w:rsid w:val="0B9D61FB"/>
    <w:rsid w:val="0B9F501A"/>
    <w:rsid w:val="0BA354C3"/>
    <w:rsid w:val="0BA62356"/>
    <w:rsid w:val="0BA82BE5"/>
    <w:rsid w:val="0BB555C1"/>
    <w:rsid w:val="0BB93C41"/>
    <w:rsid w:val="0BC35C62"/>
    <w:rsid w:val="0BCF0D6E"/>
    <w:rsid w:val="0BDD0790"/>
    <w:rsid w:val="0BDD4638"/>
    <w:rsid w:val="0BDD4A52"/>
    <w:rsid w:val="0BEA367A"/>
    <w:rsid w:val="0BED53CB"/>
    <w:rsid w:val="0BF5093F"/>
    <w:rsid w:val="0C077491"/>
    <w:rsid w:val="0C095932"/>
    <w:rsid w:val="0C0B5F14"/>
    <w:rsid w:val="0C0D7E74"/>
    <w:rsid w:val="0C154760"/>
    <w:rsid w:val="0C166DCE"/>
    <w:rsid w:val="0C216E2C"/>
    <w:rsid w:val="0C2506CA"/>
    <w:rsid w:val="0C3C3E57"/>
    <w:rsid w:val="0C410361"/>
    <w:rsid w:val="0C411A42"/>
    <w:rsid w:val="0C5644E5"/>
    <w:rsid w:val="0C593A85"/>
    <w:rsid w:val="0C5F0D12"/>
    <w:rsid w:val="0C6658D4"/>
    <w:rsid w:val="0C6F1ECE"/>
    <w:rsid w:val="0C6F3B75"/>
    <w:rsid w:val="0C815C13"/>
    <w:rsid w:val="0C841CF8"/>
    <w:rsid w:val="0C8573BB"/>
    <w:rsid w:val="0C8C56BB"/>
    <w:rsid w:val="0C904915"/>
    <w:rsid w:val="0C9826A8"/>
    <w:rsid w:val="0CA53F3A"/>
    <w:rsid w:val="0CA87886"/>
    <w:rsid w:val="0CAF57CC"/>
    <w:rsid w:val="0CB137D7"/>
    <w:rsid w:val="0CB203B3"/>
    <w:rsid w:val="0CB33A88"/>
    <w:rsid w:val="0CBD0903"/>
    <w:rsid w:val="0CC06DC6"/>
    <w:rsid w:val="0CC12374"/>
    <w:rsid w:val="0CD630AA"/>
    <w:rsid w:val="0CD9489F"/>
    <w:rsid w:val="0CDC30C8"/>
    <w:rsid w:val="0CE94F94"/>
    <w:rsid w:val="0CED067B"/>
    <w:rsid w:val="0CF84B77"/>
    <w:rsid w:val="0CFC6488"/>
    <w:rsid w:val="0CFF0F1B"/>
    <w:rsid w:val="0D020A0B"/>
    <w:rsid w:val="0D0763CF"/>
    <w:rsid w:val="0D1158BC"/>
    <w:rsid w:val="0D132C19"/>
    <w:rsid w:val="0D1349C7"/>
    <w:rsid w:val="0D1D5BF4"/>
    <w:rsid w:val="0D1F511A"/>
    <w:rsid w:val="0D23741B"/>
    <w:rsid w:val="0D29592B"/>
    <w:rsid w:val="0D2E7CDA"/>
    <w:rsid w:val="0D3226EC"/>
    <w:rsid w:val="0D4A61F6"/>
    <w:rsid w:val="0D5439A7"/>
    <w:rsid w:val="0D56420A"/>
    <w:rsid w:val="0D5A4C9D"/>
    <w:rsid w:val="0D5B747A"/>
    <w:rsid w:val="0D5E127F"/>
    <w:rsid w:val="0D636535"/>
    <w:rsid w:val="0D790005"/>
    <w:rsid w:val="0D793F75"/>
    <w:rsid w:val="0D8323B8"/>
    <w:rsid w:val="0D8610F3"/>
    <w:rsid w:val="0D8D3FD0"/>
    <w:rsid w:val="0D947DEF"/>
    <w:rsid w:val="0D951880"/>
    <w:rsid w:val="0D9960F6"/>
    <w:rsid w:val="0D9B3836"/>
    <w:rsid w:val="0D9D017D"/>
    <w:rsid w:val="0DA73361"/>
    <w:rsid w:val="0DAE34B2"/>
    <w:rsid w:val="0DB87064"/>
    <w:rsid w:val="0DC91529"/>
    <w:rsid w:val="0DD37D4F"/>
    <w:rsid w:val="0DD8176C"/>
    <w:rsid w:val="0DDA3736"/>
    <w:rsid w:val="0DDE70AB"/>
    <w:rsid w:val="0DE0788D"/>
    <w:rsid w:val="0E0A6F36"/>
    <w:rsid w:val="0E105F97"/>
    <w:rsid w:val="0E1D4C94"/>
    <w:rsid w:val="0E1E01D2"/>
    <w:rsid w:val="0E1E7E94"/>
    <w:rsid w:val="0E237ECF"/>
    <w:rsid w:val="0E2641C1"/>
    <w:rsid w:val="0E28424D"/>
    <w:rsid w:val="0E2C57A6"/>
    <w:rsid w:val="0E2F51B6"/>
    <w:rsid w:val="0E3B4AAC"/>
    <w:rsid w:val="0E3E3CC5"/>
    <w:rsid w:val="0E444E25"/>
    <w:rsid w:val="0E4528EE"/>
    <w:rsid w:val="0E463F6A"/>
    <w:rsid w:val="0E4A392C"/>
    <w:rsid w:val="0E4E095A"/>
    <w:rsid w:val="0E533A22"/>
    <w:rsid w:val="0E5400D2"/>
    <w:rsid w:val="0E5A4DA7"/>
    <w:rsid w:val="0E5B5155"/>
    <w:rsid w:val="0E5D50FC"/>
    <w:rsid w:val="0E5E0B3E"/>
    <w:rsid w:val="0E6B0035"/>
    <w:rsid w:val="0E8D2FCC"/>
    <w:rsid w:val="0E9944EA"/>
    <w:rsid w:val="0EA21F43"/>
    <w:rsid w:val="0EB331E4"/>
    <w:rsid w:val="0EB36461"/>
    <w:rsid w:val="0EB5186D"/>
    <w:rsid w:val="0ED45063"/>
    <w:rsid w:val="0ED73E88"/>
    <w:rsid w:val="0EE9136C"/>
    <w:rsid w:val="0EF32D02"/>
    <w:rsid w:val="0EF70673"/>
    <w:rsid w:val="0EFC25AB"/>
    <w:rsid w:val="0F0071CD"/>
    <w:rsid w:val="0F060ED0"/>
    <w:rsid w:val="0F090320"/>
    <w:rsid w:val="0F0930A5"/>
    <w:rsid w:val="0F1F54A0"/>
    <w:rsid w:val="0F2904D1"/>
    <w:rsid w:val="0F2A5FC0"/>
    <w:rsid w:val="0F3E4FBF"/>
    <w:rsid w:val="0F4527B9"/>
    <w:rsid w:val="0F552295"/>
    <w:rsid w:val="0F5537ED"/>
    <w:rsid w:val="0F555D3E"/>
    <w:rsid w:val="0F6053D6"/>
    <w:rsid w:val="0F67724C"/>
    <w:rsid w:val="0F72647B"/>
    <w:rsid w:val="0F7331B1"/>
    <w:rsid w:val="0F830CF9"/>
    <w:rsid w:val="0F8807D3"/>
    <w:rsid w:val="0F88130B"/>
    <w:rsid w:val="0F8E6586"/>
    <w:rsid w:val="0F941D1C"/>
    <w:rsid w:val="0F944A19"/>
    <w:rsid w:val="0F985025"/>
    <w:rsid w:val="0FA715B7"/>
    <w:rsid w:val="0FAB0735"/>
    <w:rsid w:val="0FAB73CF"/>
    <w:rsid w:val="0FB3423F"/>
    <w:rsid w:val="0FBA136E"/>
    <w:rsid w:val="0FBD5575"/>
    <w:rsid w:val="0FBE1DA0"/>
    <w:rsid w:val="0FBF65C6"/>
    <w:rsid w:val="0FC67596"/>
    <w:rsid w:val="0FD23538"/>
    <w:rsid w:val="0FD72C0C"/>
    <w:rsid w:val="0FE60171"/>
    <w:rsid w:val="0FE73EE9"/>
    <w:rsid w:val="0FE8213B"/>
    <w:rsid w:val="0FEA7956"/>
    <w:rsid w:val="0FF2619D"/>
    <w:rsid w:val="10002E78"/>
    <w:rsid w:val="100319B1"/>
    <w:rsid w:val="100A088B"/>
    <w:rsid w:val="10155403"/>
    <w:rsid w:val="101E557F"/>
    <w:rsid w:val="10220902"/>
    <w:rsid w:val="102B3B1A"/>
    <w:rsid w:val="1030329B"/>
    <w:rsid w:val="105721DD"/>
    <w:rsid w:val="10622F9E"/>
    <w:rsid w:val="106D0892"/>
    <w:rsid w:val="107921C2"/>
    <w:rsid w:val="107C59E5"/>
    <w:rsid w:val="107E07FE"/>
    <w:rsid w:val="108A31F2"/>
    <w:rsid w:val="108B5C75"/>
    <w:rsid w:val="109220A6"/>
    <w:rsid w:val="10927871"/>
    <w:rsid w:val="1096163C"/>
    <w:rsid w:val="109B2457"/>
    <w:rsid w:val="10A818CA"/>
    <w:rsid w:val="10A86948"/>
    <w:rsid w:val="10AB02B8"/>
    <w:rsid w:val="10BD4B6E"/>
    <w:rsid w:val="10C418B0"/>
    <w:rsid w:val="10D12BCF"/>
    <w:rsid w:val="10D50CB8"/>
    <w:rsid w:val="10D968EF"/>
    <w:rsid w:val="10DB3A4D"/>
    <w:rsid w:val="10DE2D04"/>
    <w:rsid w:val="10E55858"/>
    <w:rsid w:val="10E8122E"/>
    <w:rsid w:val="10F16B8E"/>
    <w:rsid w:val="10F60887"/>
    <w:rsid w:val="11002024"/>
    <w:rsid w:val="1101215E"/>
    <w:rsid w:val="1102232E"/>
    <w:rsid w:val="1107086A"/>
    <w:rsid w:val="110856FF"/>
    <w:rsid w:val="111222EB"/>
    <w:rsid w:val="11164A85"/>
    <w:rsid w:val="112673D2"/>
    <w:rsid w:val="11272A81"/>
    <w:rsid w:val="11343C71"/>
    <w:rsid w:val="113E0119"/>
    <w:rsid w:val="1140061F"/>
    <w:rsid w:val="11426953"/>
    <w:rsid w:val="11511756"/>
    <w:rsid w:val="11567578"/>
    <w:rsid w:val="115E01DA"/>
    <w:rsid w:val="11604BF4"/>
    <w:rsid w:val="1166278E"/>
    <w:rsid w:val="118151C6"/>
    <w:rsid w:val="11890CE5"/>
    <w:rsid w:val="11987A49"/>
    <w:rsid w:val="119D1732"/>
    <w:rsid w:val="11A1798C"/>
    <w:rsid w:val="11A2456B"/>
    <w:rsid w:val="11A3453B"/>
    <w:rsid w:val="11B13A44"/>
    <w:rsid w:val="11B64B9D"/>
    <w:rsid w:val="11C34C5A"/>
    <w:rsid w:val="11C42733"/>
    <w:rsid w:val="11D7281B"/>
    <w:rsid w:val="11D93657"/>
    <w:rsid w:val="11DD1A47"/>
    <w:rsid w:val="11E62926"/>
    <w:rsid w:val="11E7019B"/>
    <w:rsid w:val="11EE25A7"/>
    <w:rsid w:val="11FC1F62"/>
    <w:rsid w:val="12041F1C"/>
    <w:rsid w:val="12086AC4"/>
    <w:rsid w:val="121C431D"/>
    <w:rsid w:val="12227131"/>
    <w:rsid w:val="122D652B"/>
    <w:rsid w:val="124F3936"/>
    <w:rsid w:val="1250204C"/>
    <w:rsid w:val="1253097F"/>
    <w:rsid w:val="126401B6"/>
    <w:rsid w:val="12697413"/>
    <w:rsid w:val="126F5ED9"/>
    <w:rsid w:val="126F6B43"/>
    <w:rsid w:val="12766E75"/>
    <w:rsid w:val="128B3251"/>
    <w:rsid w:val="1299328B"/>
    <w:rsid w:val="12A04B9A"/>
    <w:rsid w:val="12A228FC"/>
    <w:rsid w:val="12A3059B"/>
    <w:rsid w:val="12A30DA6"/>
    <w:rsid w:val="12B4677B"/>
    <w:rsid w:val="12B95DE9"/>
    <w:rsid w:val="12BB251A"/>
    <w:rsid w:val="12C23A7C"/>
    <w:rsid w:val="12C76649"/>
    <w:rsid w:val="12D22C2E"/>
    <w:rsid w:val="12D37006"/>
    <w:rsid w:val="12D919C1"/>
    <w:rsid w:val="12E26208"/>
    <w:rsid w:val="12E94BA8"/>
    <w:rsid w:val="12F55F70"/>
    <w:rsid w:val="130223D9"/>
    <w:rsid w:val="13022F10"/>
    <w:rsid w:val="13032866"/>
    <w:rsid w:val="130A3353"/>
    <w:rsid w:val="131A70DA"/>
    <w:rsid w:val="131B0C66"/>
    <w:rsid w:val="1323348A"/>
    <w:rsid w:val="1324792E"/>
    <w:rsid w:val="13347445"/>
    <w:rsid w:val="13380869"/>
    <w:rsid w:val="13467004"/>
    <w:rsid w:val="1349163D"/>
    <w:rsid w:val="13543795"/>
    <w:rsid w:val="13696CAD"/>
    <w:rsid w:val="13714A65"/>
    <w:rsid w:val="13755EB2"/>
    <w:rsid w:val="137D70FF"/>
    <w:rsid w:val="13877DCB"/>
    <w:rsid w:val="13887B1A"/>
    <w:rsid w:val="139F2E5E"/>
    <w:rsid w:val="13A35911"/>
    <w:rsid w:val="13A47BFE"/>
    <w:rsid w:val="13B773EB"/>
    <w:rsid w:val="13C4002F"/>
    <w:rsid w:val="13E00F39"/>
    <w:rsid w:val="13E67824"/>
    <w:rsid w:val="13ED6898"/>
    <w:rsid w:val="13F95BE1"/>
    <w:rsid w:val="1404150D"/>
    <w:rsid w:val="14166484"/>
    <w:rsid w:val="14197E9B"/>
    <w:rsid w:val="141F5B28"/>
    <w:rsid w:val="14242A9B"/>
    <w:rsid w:val="14293FDD"/>
    <w:rsid w:val="142A083B"/>
    <w:rsid w:val="14321BD6"/>
    <w:rsid w:val="14335E33"/>
    <w:rsid w:val="145C302F"/>
    <w:rsid w:val="145D7218"/>
    <w:rsid w:val="14663754"/>
    <w:rsid w:val="14667AD2"/>
    <w:rsid w:val="14681736"/>
    <w:rsid w:val="14691370"/>
    <w:rsid w:val="1470604A"/>
    <w:rsid w:val="147D01B5"/>
    <w:rsid w:val="14857BC8"/>
    <w:rsid w:val="148A09EC"/>
    <w:rsid w:val="1492143F"/>
    <w:rsid w:val="14A92988"/>
    <w:rsid w:val="14BA1BCC"/>
    <w:rsid w:val="14BE3BD0"/>
    <w:rsid w:val="14CF2CA5"/>
    <w:rsid w:val="14D53920"/>
    <w:rsid w:val="14D71B58"/>
    <w:rsid w:val="14E36FB1"/>
    <w:rsid w:val="14E60E10"/>
    <w:rsid w:val="14F71157"/>
    <w:rsid w:val="150207F1"/>
    <w:rsid w:val="15072773"/>
    <w:rsid w:val="151D60E3"/>
    <w:rsid w:val="152637A9"/>
    <w:rsid w:val="1530340C"/>
    <w:rsid w:val="153161F6"/>
    <w:rsid w:val="153E0A4F"/>
    <w:rsid w:val="15443470"/>
    <w:rsid w:val="15545B7C"/>
    <w:rsid w:val="155D44F6"/>
    <w:rsid w:val="155E4A30"/>
    <w:rsid w:val="1568195A"/>
    <w:rsid w:val="156825AE"/>
    <w:rsid w:val="157648A9"/>
    <w:rsid w:val="157D25F1"/>
    <w:rsid w:val="158013B3"/>
    <w:rsid w:val="15897466"/>
    <w:rsid w:val="158C5316"/>
    <w:rsid w:val="1593487F"/>
    <w:rsid w:val="159D2AA8"/>
    <w:rsid w:val="15A42374"/>
    <w:rsid w:val="15B34F99"/>
    <w:rsid w:val="15BB19CE"/>
    <w:rsid w:val="15BC3A0F"/>
    <w:rsid w:val="15BD60CB"/>
    <w:rsid w:val="15C301DF"/>
    <w:rsid w:val="15CA5E3E"/>
    <w:rsid w:val="15CE592F"/>
    <w:rsid w:val="15CF3C06"/>
    <w:rsid w:val="15CF6FF0"/>
    <w:rsid w:val="15DB629E"/>
    <w:rsid w:val="15E40909"/>
    <w:rsid w:val="15F34B0B"/>
    <w:rsid w:val="15F60A47"/>
    <w:rsid w:val="15F97B47"/>
    <w:rsid w:val="16027CCE"/>
    <w:rsid w:val="16071DD9"/>
    <w:rsid w:val="160C5D02"/>
    <w:rsid w:val="16184098"/>
    <w:rsid w:val="161F7166"/>
    <w:rsid w:val="1623303C"/>
    <w:rsid w:val="16290D5F"/>
    <w:rsid w:val="162C4C37"/>
    <w:rsid w:val="163409FD"/>
    <w:rsid w:val="164925E6"/>
    <w:rsid w:val="164952CE"/>
    <w:rsid w:val="16564ED8"/>
    <w:rsid w:val="16585429"/>
    <w:rsid w:val="165D15FA"/>
    <w:rsid w:val="16663DB9"/>
    <w:rsid w:val="16695F27"/>
    <w:rsid w:val="166B2C03"/>
    <w:rsid w:val="166B2D98"/>
    <w:rsid w:val="166C0BAE"/>
    <w:rsid w:val="167A093E"/>
    <w:rsid w:val="167E6CA3"/>
    <w:rsid w:val="167F4B95"/>
    <w:rsid w:val="1686216C"/>
    <w:rsid w:val="168B7CC4"/>
    <w:rsid w:val="16972B76"/>
    <w:rsid w:val="169D0E74"/>
    <w:rsid w:val="169E31A2"/>
    <w:rsid w:val="16A0455F"/>
    <w:rsid w:val="16AE6F08"/>
    <w:rsid w:val="16B06E12"/>
    <w:rsid w:val="16B36C00"/>
    <w:rsid w:val="16BD04E5"/>
    <w:rsid w:val="16D46373"/>
    <w:rsid w:val="16DC025D"/>
    <w:rsid w:val="16E21427"/>
    <w:rsid w:val="17033117"/>
    <w:rsid w:val="17091F07"/>
    <w:rsid w:val="170C751B"/>
    <w:rsid w:val="17174AB2"/>
    <w:rsid w:val="172F59B8"/>
    <w:rsid w:val="17366FA0"/>
    <w:rsid w:val="1739327C"/>
    <w:rsid w:val="173C59AC"/>
    <w:rsid w:val="173F20E2"/>
    <w:rsid w:val="17435EA8"/>
    <w:rsid w:val="17521432"/>
    <w:rsid w:val="17562080"/>
    <w:rsid w:val="175E2CE2"/>
    <w:rsid w:val="176A78D9"/>
    <w:rsid w:val="177F62FA"/>
    <w:rsid w:val="178E0BAF"/>
    <w:rsid w:val="178F4B15"/>
    <w:rsid w:val="179875F2"/>
    <w:rsid w:val="17AC6144"/>
    <w:rsid w:val="17B13C26"/>
    <w:rsid w:val="17BB3C94"/>
    <w:rsid w:val="17BD32E4"/>
    <w:rsid w:val="17C20009"/>
    <w:rsid w:val="17C271C7"/>
    <w:rsid w:val="17C931A5"/>
    <w:rsid w:val="17D7033F"/>
    <w:rsid w:val="17E25684"/>
    <w:rsid w:val="17F0481E"/>
    <w:rsid w:val="17F54509"/>
    <w:rsid w:val="17FA253A"/>
    <w:rsid w:val="18071145"/>
    <w:rsid w:val="180B10BC"/>
    <w:rsid w:val="180D1861"/>
    <w:rsid w:val="18126980"/>
    <w:rsid w:val="1824021D"/>
    <w:rsid w:val="182727AA"/>
    <w:rsid w:val="182C3C1D"/>
    <w:rsid w:val="185D743E"/>
    <w:rsid w:val="18690252"/>
    <w:rsid w:val="186A253C"/>
    <w:rsid w:val="186F457F"/>
    <w:rsid w:val="187602DD"/>
    <w:rsid w:val="18764A71"/>
    <w:rsid w:val="18782953"/>
    <w:rsid w:val="188418CA"/>
    <w:rsid w:val="18921538"/>
    <w:rsid w:val="189270E7"/>
    <w:rsid w:val="189E12C3"/>
    <w:rsid w:val="189E32A4"/>
    <w:rsid w:val="18B232E6"/>
    <w:rsid w:val="18B80E03"/>
    <w:rsid w:val="18B931EF"/>
    <w:rsid w:val="18BA4B90"/>
    <w:rsid w:val="18BD055D"/>
    <w:rsid w:val="18C04A46"/>
    <w:rsid w:val="18C4037B"/>
    <w:rsid w:val="18D019BE"/>
    <w:rsid w:val="18D314AE"/>
    <w:rsid w:val="18D764B0"/>
    <w:rsid w:val="18D92B7A"/>
    <w:rsid w:val="18ED28B5"/>
    <w:rsid w:val="18F2402A"/>
    <w:rsid w:val="18FA762E"/>
    <w:rsid w:val="18FF308F"/>
    <w:rsid w:val="19134FE0"/>
    <w:rsid w:val="192617BF"/>
    <w:rsid w:val="19263C11"/>
    <w:rsid w:val="19292464"/>
    <w:rsid w:val="19364034"/>
    <w:rsid w:val="19383771"/>
    <w:rsid w:val="193C4FA0"/>
    <w:rsid w:val="19433558"/>
    <w:rsid w:val="194B6D06"/>
    <w:rsid w:val="19505997"/>
    <w:rsid w:val="19580F07"/>
    <w:rsid w:val="195F48B2"/>
    <w:rsid w:val="196C060A"/>
    <w:rsid w:val="197226D6"/>
    <w:rsid w:val="19730AF3"/>
    <w:rsid w:val="197B045A"/>
    <w:rsid w:val="197C38F4"/>
    <w:rsid w:val="19801636"/>
    <w:rsid w:val="19885A62"/>
    <w:rsid w:val="198A0B10"/>
    <w:rsid w:val="19911370"/>
    <w:rsid w:val="199B7757"/>
    <w:rsid w:val="19A60597"/>
    <w:rsid w:val="19A748CE"/>
    <w:rsid w:val="19B53F29"/>
    <w:rsid w:val="19BB4AC7"/>
    <w:rsid w:val="19BD21D6"/>
    <w:rsid w:val="19D51CA0"/>
    <w:rsid w:val="19E829BE"/>
    <w:rsid w:val="19ED1019"/>
    <w:rsid w:val="19F30FD0"/>
    <w:rsid w:val="19F759D5"/>
    <w:rsid w:val="19F91F24"/>
    <w:rsid w:val="1A084634"/>
    <w:rsid w:val="1A0931E6"/>
    <w:rsid w:val="1A0B22C7"/>
    <w:rsid w:val="1A121912"/>
    <w:rsid w:val="1A1D39FB"/>
    <w:rsid w:val="1A2C6661"/>
    <w:rsid w:val="1A33410B"/>
    <w:rsid w:val="1A34022A"/>
    <w:rsid w:val="1A3D4066"/>
    <w:rsid w:val="1A416EE2"/>
    <w:rsid w:val="1A422421"/>
    <w:rsid w:val="1A4C61D9"/>
    <w:rsid w:val="1A555BA7"/>
    <w:rsid w:val="1A5846A0"/>
    <w:rsid w:val="1A5B75BD"/>
    <w:rsid w:val="1A5C1E8C"/>
    <w:rsid w:val="1A6841B6"/>
    <w:rsid w:val="1A684E92"/>
    <w:rsid w:val="1A6B77DC"/>
    <w:rsid w:val="1A7A7EFB"/>
    <w:rsid w:val="1A864F50"/>
    <w:rsid w:val="1A8A4647"/>
    <w:rsid w:val="1A952EBF"/>
    <w:rsid w:val="1A9723B6"/>
    <w:rsid w:val="1AA34AA6"/>
    <w:rsid w:val="1AA93183"/>
    <w:rsid w:val="1AAC781B"/>
    <w:rsid w:val="1AB44A07"/>
    <w:rsid w:val="1AB74E89"/>
    <w:rsid w:val="1AD41623"/>
    <w:rsid w:val="1ADA1B4E"/>
    <w:rsid w:val="1ADC6D49"/>
    <w:rsid w:val="1ADE4866"/>
    <w:rsid w:val="1AED05E1"/>
    <w:rsid w:val="1AF00F47"/>
    <w:rsid w:val="1AF046CF"/>
    <w:rsid w:val="1B074284"/>
    <w:rsid w:val="1B1D5157"/>
    <w:rsid w:val="1B1F5A2C"/>
    <w:rsid w:val="1B24725D"/>
    <w:rsid w:val="1B26620D"/>
    <w:rsid w:val="1B2B048F"/>
    <w:rsid w:val="1B301CAE"/>
    <w:rsid w:val="1B43727C"/>
    <w:rsid w:val="1B4848F3"/>
    <w:rsid w:val="1B4D4C2F"/>
    <w:rsid w:val="1B510BFA"/>
    <w:rsid w:val="1B51525C"/>
    <w:rsid w:val="1B5752AC"/>
    <w:rsid w:val="1B590390"/>
    <w:rsid w:val="1B67625B"/>
    <w:rsid w:val="1B6B336B"/>
    <w:rsid w:val="1B6F615D"/>
    <w:rsid w:val="1B70421D"/>
    <w:rsid w:val="1B720AB5"/>
    <w:rsid w:val="1B851FA8"/>
    <w:rsid w:val="1B883D5F"/>
    <w:rsid w:val="1B8A679C"/>
    <w:rsid w:val="1B9369D7"/>
    <w:rsid w:val="1B9649BB"/>
    <w:rsid w:val="1B977AE0"/>
    <w:rsid w:val="1B990386"/>
    <w:rsid w:val="1B9E5564"/>
    <w:rsid w:val="1BAF5377"/>
    <w:rsid w:val="1BBA0045"/>
    <w:rsid w:val="1BBB0454"/>
    <w:rsid w:val="1BC4355A"/>
    <w:rsid w:val="1BCB3B13"/>
    <w:rsid w:val="1BD6378F"/>
    <w:rsid w:val="1BDB05DD"/>
    <w:rsid w:val="1BEB7CCF"/>
    <w:rsid w:val="1BF46CCE"/>
    <w:rsid w:val="1C19483C"/>
    <w:rsid w:val="1C205BA6"/>
    <w:rsid w:val="1C213008"/>
    <w:rsid w:val="1C2E4037"/>
    <w:rsid w:val="1C347AE7"/>
    <w:rsid w:val="1C363626"/>
    <w:rsid w:val="1C3709C2"/>
    <w:rsid w:val="1C3E1334"/>
    <w:rsid w:val="1C4515B4"/>
    <w:rsid w:val="1C49418E"/>
    <w:rsid w:val="1C5221E9"/>
    <w:rsid w:val="1C73352D"/>
    <w:rsid w:val="1C7F0A0D"/>
    <w:rsid w:val="1C883EE2"/>
    <w:rsid w:val="1C8A5704"/>
    <w:rsid w:val="1C993644"/>
    <w:rsid w:val="1C9D30E7"/>
    <w:rsid w:val="1CA30814"/>
    <w:rsid w:val="1CA411B8"/>
    <w:rsid w:val="1CA91C58"/>
    <w:rsid w:val="1CB45DC0"/>
    <w:rsid w:val="1CB55908"/>
    <w:rsid w:val="1CB6296D"/>
    <w:rsid w:val="1CCB2810"/>
    <w:rsid w:val="1CD11261"/>
    <w:rsid w:val="1CF00444"/>
    <w:rsid w:val="1CF333E6"/>
    <w:rsid w:val="1D047E88"/>
    <w:rsid w:val="1D0530CE"/>
    <w:rsid w:val="1D0565E2"/>
    <w:rsid w:val="1D097236"/>
    <w:rsid w:val="1D0E53FB"/>
    <w:rsid w:val="1D2122A1"/>
    <w:rsid w:val="1D2357FD"/>
    <w:rsid w:val="1D266050"/>
    <w:rsid w:val="1D2D51F1"/>
    <w:rsid w:val="1D3454D5"/>
    <w:rsid w:val="1D37486F"/>
    <w:rsid w:val="1D42071E"/>
    <w:rsid w:val="1D435342"/>
    <w:rsid w:val="1D4856D1"/>
    <w:rsid w:val="1D50131F"/>
    <w:rsid w:val="1D5B3B30"/>
    <w:rsid w:val="1D65240B"/>
    <w:rsid w:val="1D677324"/>
    <w:rsid w:val="1D6E2D29"/>
    <w:rsid w:val="1D727114"/>
    <w:rsid w:val="1D8C6A7E"/>
    <w:rsid w:val="1D8E167F"/>
    <w:rsid w:val="1D8F7691"/>
    <w:rsid w:val="1D992F0B"/>
    <w:rsid w:val="1DA95AA9"/>
    <w:rsid w:val="1DB95872"/>
    <w:rsid w:val="1DC15568"/>
    <w:rsid w:val="1DC77F7C"/>
    <w:rsid w:val="1DD0335C"/>
    <w:rsid w:val="1DD620D3"/>
    <w:rsid w:val="1DFC3B16"/>
    <w:rsid w:val="1E07079B"/>
    <w:rsid w:val="1E1E141D"/>
    <w:rsid w:val="1E1E21E7"/>
    <w:rsid w:val="1E1E31CB"/>
    <w:rsid w:val="1E2309F8"/>
    <w:rsid w:val="1E246B60"/>
    <w:rsid w:val="1E2566DA"/>
    <w:rsid w:val="1E2D48C4"/>
    <w:rsid w:val="1E32366D"/>
    <w:rsid w:val="1E400D8A"/>
    <w:rsid w:val="1E4470D6"/>
    <w:rsid w:val="1E4A7162"/>
    <w:rsid w:val="1E4B0F80"/>
    <w:rsid w:val="1E4D585F"/>
    <w:rsid w:val="1E510853"/>
    <w:rsid w:val="1E635018"/>
    <w:rsid w:val="1E6852EF"/>
    <w:rsid w:val="1E6B6E39"/>
    <w:rsid w:val="1E814CED"/>
    <w:rsid w:val="1E8469F9"/>
    <w:rsid w:val="1E85149C"/>
    <w:rsid w:val="1E8A2C81"/>
    <w:rsid w:val="1E8D3C89"/>
    <w:rsid w:val="1E9C5BFF"/>
    <w:rsid w:val="1EB51D82"/>
    <w:rsid w:val="1ECC3FFD"/>
    <w:rsid w:val="1ED2384F"/>
    <w:rsid w:val="1EDB5C44"/>
    <w:rsid w:val="1EDD43FA"/>
    <w:rsid w:val="1EDF476D"/>
    <w:rsid w:val="1EE21C2F"/>
    <w:rsid w:val="1EEA697A"/>
    <w:rsid w:val="1EEB7551"/>
    <w:rsid w:val="1EEC0C5C"/>
    <w:rsid w:val="1EFC0BC4"/>
    <w:rsid w:val="1F0F6EFA"/>
    <w:rsid w:val="1F147CB1"/>
    <w:rsid w:val="1F176E60"/>
    <w:rsid w:val="1F26058A"/>
    <w:rsid w:val="1F37018C"/>
    <w:rsid w:val="1F4849A4"/>
    <w:rsid w:val="1F51433D"/>
    <w:rsid w:val="1F5500CB"/>
    <w:rsid w:val="1F555E2B"/>
    <w:rsid w:val="1F58270D"/>
    <w:rsid w:val="1F5F1CED"/>
    <w:rsid w:val="1F7117A5"/>
    <w:rsid w:val="1F7B5EDA"/>
    <w:rsid w:val="1F7D3F7F"/>
    <w:rsid w:val="1F8A43A9"/>
    <w:rsid w:val="1F8C421B"/>
    <w:rsid w:val="1F9A340A"/>
    <w:rsid w:val="1FA47700"/>
    <w:rsid w:val="1FAA740D"/>
    <w:rsid w:val="1FAB4E41"/>
    <w:rsid w:val="1FAE6095"/>
    <w:rsid w:val="1FB25944"/>
    <w:rsid w:val="1FB31A5F"/>
    <w:rsid w:val="1FB45080"/>
    <w:rsid w:val="1FC16504"/>
    <w:rsid w:val="1FC733AF"/>
    <w:rsid w:val="1FC97C87"/>
    <w:rsid w:val="1FCC023A"/>
    <w:rsid w:val="1FDE3F49"/>
    <w:rsid w:val="1FE933AA"/>
    <w:rsid w:val="1FEB4E05"/>
    <w:rsid w:val="1FF147E1"/>
    <w:rsid w:val="1FF468DA"/>
    <w:rsid w:val="1FF93EF0"/>
    <w:rsid w:val="1FFA4D64"/>
    <w:rsid w:val="201051B9"/>
    <w:rsid w:val="201F1D50"/>
    <w:rsid w:val="2040794E"/>
    <w:rsid w:val="20460DDC"/>
    <w:rsid w:val="204C2272"/>
    <w:rsid w:val="204D6F6C"/>
    <w:rsid w:val="20506C8E"/>
    <w:rsid w:val="20564928"/>
    <w:rsid w:val="20593963"/>
    <w:rsid w:val="205B7575"/>
    <w:rsid w:val="20674212"/>
    <w:rsid w:val="206D7800"/>
    <w:rsid w:val="206F3A80"/>
    <w:rsid w:val="20742B50"/>
    <w:rsid w:val="207A30E2"/>
    <w:rsid w:val="207F43D9"/>
    <w:rsid w:val="209128E5"/>
    <w:rsid w:val="20A84AFD"/>
    <w:rsid w:val="20B336D0"/>
    <w:rsid w:val="20BA4290"/>
    <w:rsid w:val="20BF0C96"/>
    <w:rsid w:val="20C4005A"/>
    <w:rsid w:val="20C53DD2"/>
    <w:rsid w:val="20C938C2"/>
    <w:rsid w:val="20D95F82"/>
    <w:rsid w:val="20DA452F"/>
    <w:rsid w:val="20E40D06"/>
    <w:rsid w:val="20E70DDA"/>
    <w:rsid w:val="20E86C6F"/>
    <w:rsid w:val="20EE5292"/>
    <w:rsid w:val="20EE7A98"/>
    <w:rsid w:val="20F012DA"/>
    <w:rsid w:val="20F12E19"/>
    <w:rsid w:val="20F91B22"/>
    <w:rsid w:val="20FB3E4A"/>
    <w:rsid w:val="20FB5A46"/>
    <w:rsid w:val="2102118F"/>
    <w:rsid w:val="210643F0"/>
    <w:rsid w:val="21126A1E"/>
    <w:rsid w:val="211803A6"/>
    <w:rsid w:val="211A2370"/>
    <w:rsid w:val="211A3117"/>
    <w:rsid w:val="211D6ED8"/>
    <w:rsid w:val="21365E4F"/>
    <w:rsid w:val="21432762"/>
    <w:rsid w:val="215F5D66"/>
    <w:rsid w:val="21614CBF"/>
    <w:rsid w:val="217B06C8"/>
    <w:rsid w:val="21896246"/>
    <w:rsid w:val="219B228D"/>
    <w:rsid w:val="219C7087"/>
    <w:rsid w:val="219D2205"/>
    <w:rsid w:val="21A2770F"/>
    <w:rsid w:val="21A47E8B"/>
    <w:rsid w:val="21AE2AB8"/>
    <w:rsid w:val="21AF4DC3"/>
    <w:rsid w:val="21B04A82"/>
    <w:rsid w:val="21BD6ECF"/>
    <w:rsid w:val="21C06F92"/>
    <w:rsid w:val="21C84E9E"/>
    <w:rsid w:val="21CB5CF6"/>
    <w:rsid w:val="21D06A21"/>
    <w:rsid w:val="21DA5CAE"/>
    <w:rsid w:val="21E31EE2"/>
    <w:rsid w:val="21E5632B"/>
    <w:rsid w:val="21F143E4"/>
    <w:rsid w:val="21F718D2"/>
    <w:rsid w:val="22061687"/>
    <w:rsid w:val="220643AF"/>
    <w:rsid w:val="22077889"/>
    <w:rsid w:val="22092B00"/>
    <w:rsid w:val="220A5F40"/>
    <w:rsid w:val="220D6897"/>
    <w:rsid w:val="22104944"/>
    <w:rsid w:val="22121D33"/>
    <w:rsid w:val="221C32A1"/>
    <w:rsid w:val="2225695B"/>
    <w:rsid w:val="222B4A26"/>
    <w:rsid w:val="223C6262"/>
    <w:rsid w:val="224320F7"/>
    <w:rsid w:val="22484CBB"/>
    <w:rsid w:val="224C1EE4"/>
    <w:rsid w:val="224E5006"/>
    <w:rsid w:val="225F71CC"/>
    <w:rsid w:val="225F733C"/>
    <w:rsid w:val="226636A7"/>
    <w:rsid w:val="226D19DA"/>
    <w:rsid w:val="226E0F46"/>
    <w:rsid w:val="227C19E6"/>
    <w:rsid w:val="228B7D1B"/>
    <w:rsid w:val="228E25BC"/>
    <w:rsid w:val="22983E3C"/>
    <w:rsid w:val="22A55C69"/>
    <w:rsid w:val="22BB1853"/>
    <w:rsid w:val="22EA3EC2"/>
    <w:rsid w:val="22EE7034"/>
    <w:rsid w:val="230B1926"/>
    <w:rsid w:val="230B6414"/>
    <w:rsid w:val="230E7082"/>
    <w:rsid w:val="23142EB6"/>
    <w:rsid w:val="231B17F9"/>
    <w:rsid w:val="231E341B"/>
    <w:rsid w:val="23241284"/>
    <w:rsid w:val="233A304E"/>
    <w:rsid w:val="235511EA"/>
    <w:rsid w:val="23567496"/>
    <w:rsid w:val="235C0A1E"/>
    <w:rsid w:val="23690609"/>
    <w:rsid w:val="23740102"/>
    <w:rsid w:val="237A3E4E"/>
    <w:rsid w:val="237E1230"/>
    <w:rsid w:val="238A29AB"/>
    <w:rsid w:val="238F40D9"/>
    <w:rsid w:val="23933508"/>
    <w:rsid w:val="239504D4"/>
    <w:rsid w:val="23950A3C"/>
    <w:rsid w:val="239758BD"/>
    <w:rsid w:val="23A92C60"/>
    <w:rsid w:val="23B03FD9"/>
    <w:rsid w:val="23BA7F5A"/>
    <w:rsid w:val="23C13739"/>
    <w:rsid w:val="23E11DA2"/>
    <w:rsid w:val="23E235B0"/>
    <w:rsid w:val="23ED78C8"/>
    <w:rsid w:val="24044813"/>
    <w:rsid w:val="2428389C"/>
    <w:rsid w:val="24323E8E"/>
    <w:rsid w:val="2439617A"/>
    <w:rsid w:val="245005B3"/>
    <w:rsid w:val="24547947"/>
    <w:rsid w:val="245E2574"/>
    <w:rsid w:val="24661A7D"/>
    <w:rsid w:val="247C7EFC"/>
    <w:rsid w:val="24844F8B"/>
    <w:rsid w:val="248D4A26"/>
    <w:rsid w:val="24922145"/>
    <w:rsid w:val="24940315"/>
    <w:rsid w:val="249604BE"/>
    <w:rsid w:val="249A20BE"/>
    <w:rsid w:val="24A31E88"/>
    <w:rsid w:val="24BE0166"/>
    <w:rsid w:val="24C504EE"/>
    <w:rsid w:val="24C745BD"/>
    <w:rsid w:val="24C75153"/>
    <w:rsid w:val="24CA5E5B"/>
    <w:rsid w:val="24D14521"/>
    <w:rsid w:val="24E164AF"/>
    <w:rsid w:val="24E41B08"/>
    <w:rsid w:val="24E65466"/>
    <w:rsid w:val="24E944A8"/>
    <w:rsid w:val="24EE68B3"/>
    <w:rsid w:val="24EF141E"/>
    <w:rsid w:val="24F61130"/>
    <w:rsid w:val="24FA131E"/>
    <w:rsid w:val="24FC5064"/>
    <w:rsid w:val="25024B36"/>
    <w:rsid w:val="250B6C88"/>
    <w:rsid w:val="250D16FB"/>
    <w:rsid w:val="25105C0C"/>
    <w:rsid w:val="251946ED"/>
    <w:rsid w:val="251A0969"/>
    <w:rsid w:val="25200605"/>
    <w:rsid w:val="252040FB"/>
    <w:rsid w:val="25207316"/>
    <w:rsid w:val="25280D33"/>
    <w:rsid w:val="25373204"/>
    <w:rsid w:val="253A1C68"/>
    <w:rsid w:val="253C7281"/>
    <w:rsid w:val="254B1C86"/>
    <w:rsid w:val="254E25E8"/>
    <w:rsid w:val="255676EF"/>
    <w:rsid w:val="255A4BBE"/>
    <w:rsid w:val="255D3F6E"/>
    <w:rsid w:val="255F1FA7"/>
    <w:rsid w:val="25627611"/>
    <w:rsid w:val="25636FED"/>
    <w:rsid w:val="25645A54"/>
    <w:rsid w:val="257650E8"/>
    <w:rsid w:val="25772EBB"/>
    <w:rsid w:val="25804DCD"/>
    <w:rsid w:val="25806C5B"/>
    <w:rsid w:val="25832019"/>
    <w:rsid w:val="258778A8"/>
    <w:rsid w:val="25892B99"/>
    <w:rsid w:val="259300DB"/>
    <w:rsid w:val="259331FE"/>
    <w:rsid w:val="25957FF8"/>
    <w:rsid w:val="259A75DB"/>
    <w:rsid w:val="25A149AC"/>
    <w:rsid w:val="25A26B76"/>
    <w:rsid w:val="25AB7A3A"/>
    <w:rsid w:val="25AF3F32"/>
    <w:rsid w:val="25B22A3B"/>
    <w:rsid w:val="25BA2D11"/>
    <w:rsid w:val="25BD061F"/>
    <w:rsid w:val="25C654B7"/>
    <w:rsid w:val="25C877AF"/>
    <w:rsid w:val="25D55B68"/>
    <w:rsid w:val="25D62F8C"/>
    <w:rsid w:val="25D97596"/>
    <w:rsid w:val="25E37902"/>
    <w:rsid w:val="25E41FB5"/>
    <w:rsid w:val="25EA3791"/>
    <w:rsid w:val="25F018F1"/>
    <w:rsid w:val="25F044F9"/>
    <w:rsid w:val="25F15A83"/>
    <w:rsid w:val="25F606EB"/>
    <w:rsid w:val="25F74971"/>
    <w:rsid w:val="25FC3DF2"/>
    <w:rsid w:val="26040109"/>
    <w:rsid w:val="26061962"/>
    <w:rsid w:val="260F672F"/>
    <w:rsid w:val="26175540"/>
    <w:rsid w:val="262C56B0"/>
    <w:rsid w:val="2642755C"/>
    <w:rsid w:val="26435979"/>
    <w:rsid w:val="26507D69"/>
    <w:rsid w:val="26590788"/>
    <w:rsid w:val="265D1B10"/>
    <w:rsid w:val="26640280"/>
    <w:rsid w:val="2666570F"/>
    <w:rsid w:val="266D04E0"/>
    <w:rsid w:val="26747E2C"/>
    <w:rsid w:val="2676199C"/>
    <w:rsid w:val="267D0DD4"/>
    <w:rsid w:val="26900E65"/>
    <w:rsid w:val="269308F5"/>
    <w:rsid w:val="269C531D"/>
    <w:rsid w:val="269F58C8"/>
    <w:rsid w:val="26A0140A"/>
    <w:rsid w:val="26A4480F"/>
    <w:rsid w:val="26AB027E"/>
    <w:rsid w:val="26BD3478"/>
    <w:rsid w:val="26CB5BEC"/>
    <w:rsid w:val="26CD23C6"/>
    <w:rsid w:val="26D17EE9"/>
    <w:rsid w:val="26D26B3A"/>
    <w:rsid w:val="26D703BB"/>
    <w:rsid w:val="26E70819"/>
    <w:rsid w:val="26E90786"/>
    <w:rsid w:val="26ED5E31"/>
    <w:rsid w:val="26F614FF"/>
    <w:rsid w:val="27085698"/>
    <w:rsid w:val="2722517B"/>
    <w:rsid w:val="27253AC0"/>
    <w:rsid w:val="2726309C"/>
    <w:rsid w:val="27325E70"/>
    <w:rsid w:val="27341B93"/>
    <w:rsid w:val="27376191"/>
    <w:rsid w:val="27430D53"/>
    <w:rsid w:val="274A5FED"/>
    <w:rsid w:val="274B20AC"/>
    <w:rsid w:val="274C3BF3"/>
    <w:rsid w:val="274C7976"/>
    <w:rsid w:val="274D6CBA"/>
    <w:rsid w:val="27537702"/>
    <w:rsid w:val="275B723E"/>
    <w:rsid w:val="275E288B"/>
    <w:rsid w:val="2762475D"/>
    <w:rsid w:val="27644968"/>
    <w:rsid w:val="27752950"/>
    <w:rsid w:val="27773C49"/>
    <w:rsid w:val="277F2F2D"/>
    <w:rsid w:val="278B23EE"/>
    <w:rsid w:val="27985D9D"/>
    <w:rsid w:val="279C7ABE"/>
    <w:rsid w:val="279E5990"/>
    <w:rsid w:val="27A41B88"/>
    <w:rsid w:val="27A46AC2"/>
    <w:rsid w:val="27AE789D"/>
    <w:rsid w:val="27B52D32"/>
    <w:rsid w:val="27B84691"/>
    <w:rsid w:val="27C22234"/>
    <w:rsid w:val="27D30046"/>
    <w:rsid w:val="27D4336A"/>
    <w:rsid w:val="27EA4B21"/>
    <w:rsid w:val="27EB2370"/>
    <w:rsid w:val="27F34A2E"/>
    <w:rsid w:val="27F60128"/>
    <w:rsid w:val="27F60D15"/>
    <w:rsid w:val="28100970"/>
    <w:rsid w:val="28130FC3"/>
    <w:rsid w:val="28186EDD"/>
    <w:rsid w:val="28200862"/>
    <w:rsid w:val="28242AFE"/>
    <w:rsid w:val="28296CDC"/>
    <w:rsid w:val="282D4DA2"/>
    <w:rsid w:val="283E4B96"/>
    <w:rsid w:val="284763CA"/>
    <w:rsid w:val="284866D5"/>
    <w:rsid w:val="284C1CF1"/>
    <w:rsid w:val="285259C3"/>
    <w:rsid w:val="286F0F65"/>
    <w:rsid w:val="28810C2F"/>
    <w:rsid w:val="28832153"/>
    <w:rsid w:val="288C402F"/>
    <w:rsid w:val="28A03D57"/>
    <w:rsid w:val="28A30E9D"/>
    <w:rsid w:val="28AB6575"/>
    <w:rsid w:val="28AD2BDF"/>
    <w:rsid w:val="28AF56E0"/>
    <w:rsid w:val="28BF2E88"/>
    <w:rsid w:val="28C055AB"/>
    <w:rsid w:val="28CD4798"/>
    <w:rsid w:val="28CD5758"/>
    <w:rsid w:val="28D5505B"/>
    <w:rsid w:val="28D9666D"/>
    <w:rsid w:val="28DF12D9"/>
    <w:rsid w:val="28F364BD"/>
    <w:rsid w:val="28F641D3"/>
    <w:rsid w:val="28F66100"/>
    <w:rsid w:val="28FF7E8D"/>
    <w:rsid w:val="29034D8E"/>
    <w:rsid w:val="290A66FE"/>
    <w:rsid w:val="290C0C93"/>
    <w:rsid w:val="290D640A"/>
    <w:rsid w:val="291A4C7E"/>
    <w:rsid w:val="291E6775"/>
    <w:rsid w:val="291F0427"/>
    <w:rsid w:val="291F79D5"/>
    <w:rsid w:val="29251803"/>
    <w:rsid w:val="293C79A7"/>
    <w:rsid w:val="293C7B3A"/>
    <w:rsid w:val="29454D6E"/>
    <w:rsid w:val="294645A2"/>
    <w:rsid w:val="294F4DA4"/>
    <w:rsid w:val="295449EC"/>
    <w:rsid w:val="29554FB8"/>
    <w:rsid w:val="295A47D5"/>
    <w:rsid w:val="295D23DB"/>
    <w:rsid w:val="296A5517"/>
    <w:rsid w:val="297172A8"/>
    <w:rsid w:val="297939AC"/>
    <w:rsid w:val="2983564B"/>
    <w:rsid w:val="2986365A"/>
    <w:rsid w:val="298F2D60"/>
    <w:rsid w:val="29916F47"/>
    <w:rsid w:val="29AE5D4B"/>
    <w:rsid w:val="29BE52CE"/>
    <w:rsid w:val="29CA4207"/>
    <w:rsid w:val="29CA4582"/>
    <w:rsid w:val="29CA7DA6"/>
    <w:rsid w:val="29D67050"/>
    <w:rsid w:val="29DB2E13"/>
    <w:rsid w:val="29DB795F"/>
    <w:rsid w:val="29E90B31"/>
    <w:rsid w:val="29EC23D0"/>
    <w:rsid w:val="29F301B2"/>
    <w:rsid w:val="29F43C64"/>
    <w:rsid w:val="29F75820"/>
    <w:rsid w:val="29FA1C59"/>
    <w:rsid w:val="29FA25C8"/>
    <w:rsid w:val="29FD19B7"/>
    <w:rsid w:val="2A0259D5"/>
    <w:rsid w:val="2A0552F1"/>
    <w:rsid w:val="2A112438"/>
    <w:rsid w:val="2A1808B1"/>
    <w:rsid w:val="2A1C72FC"/>
    <w:rsid w:val="2A27165A"/>
    <w:rsid w:val="2A275520"/>
    <w:rsid w:val="2A2C69C1"/>
    <w:rsid w:val="2A2E427D"/>
    <w:rsid w:val="2A401965"/>
    <w:rsid w:val="2A4A4265"/>
    <w:rsid w:val="2A6021EF"/>
    <w:rsid w:val="2A756CEA"/>
    <w:rsid w:val="2A7A5040"/>
    <w:rsid w:val="2A930540"/>
    <w:rsid w:val="2A94612D"/>
    <w:rsid w:val="2A995D5F"/>
    <w:rsid w:val="2A9C5B40"/>
    <w:rsid w:val="2AA400F4"/>
    <w:rsid w:val="2AAC54BB"/>
    <w:rsid w:val="2AB468D7"/>
    <w:rsid w:val="2AB57FF9"/>
    <w:rsid w:val="2ABA6371"/>
    <w:rsid w:val="2AC329D5"/>
    <w:rsid w:val="2ACC28DA"/>
    <w:rsid w:val="2ADB2B70"/>
    <w:rsid w:val="2AE11D66"/>
    <w:rsid w:val="2AE12DE3"/>
    <w:rsid w:val="2AEB102F"/>
    <w:rsid w:val="2AFA470A"/>
    <w:rsid w:val="2AFB1535"/>
    <w:rsid w:val="2AFD7FAB"/>
    <w:rsid w:val="2B0976B6"/>
    <w:rsid w:val="2B0C20F7"/>
    <w:rsid w:val="2B0D3F8F"/>
    <w:rsid w:val="2B0E2F71"/>
    <w:rsid w:val="2B0F5533"/>
    <w:rsid w:val="2B193F03"/>
    <w:rsid w:val="2B1B65B9"/>
    <w:rsid w:val="2B2706A2"/>
    <w:rsid w:val="2B28252F"/>
    <w:rsid w:val="2B2B618C"/>
    <w:rsid w:val="2B3D33DC"/>
    <w:rsid w:val="2B3E29BA"/>
    <w:rsid w:val="2B461FAE"/>
    <w:rsid w:val="2B475298"/>
    <w:rsid w:val="2B4D31F0"/>
    <w:rsid w:val="2B4E1BFB"/>
    <w:rsid w:val="2B4F71D5"/>
    <w:rsid w:val="2B527EE3"/>
    <w:rsid w:val="2B562BB1"/>
    <w:rsid w:val="2B580D2F"/>
    <w:rsid w:val="2B5D3585"/>
    <w:rsid w:val="2B5E1A74"/>
    <w:rsid w:val="2B6464AC"/>
    <w:rsid w:val="2B667187"/>
    <w:rsid w:val="2B742833"/>
    <w:rsid w:val="2B791713"/>
    <w:rsid w:val="2B7B641B"/>
    <w:rsid w:val="2B7D4228"/>
    <w:rsid w:val="2B7E0C37"/>
    <w:rsid w:val="2B7F55E2"/>
    <w:rsid w:val="2B8667AB"/>
    <w:rsid w:val="2B8B70C4"/>
    <w:rsid w:val="2B9576E2"/>
    <w:rsid w:val="2B9A4D5A"/>
    <w:rsid w:val="2B9B22FF"/>
    <w:rsid w:val="2BA41CAA"/>
    <w:rsid w:val="2BB72CCB"/>
    <w:rsid w:val="2BBB02AC"/>
    <w:rsid w:val="2BC2082C"/>
    <w:rsid w:val="2BD25B6F"/>
    <w:rsid w:val="2BEA293F"/>
    <w:rsid w:val="2BEC51D8"/>
    <w:rsid w:val="2BEE6822"/>
    <w:rsid w:val="2BEF1A87"/>
    <w:rsid w:val="2BF245ED"/>
    <w:rsid w:val="2BF4601A"/>
    <w:rsid w:val="2BFD1D0C"/>
    <w:rsid w:val="2BFF4EA0"/>
    <w:rsid w:val="2C0368C6"/>
    <w:rsid w:val="2C05500E"/>
    <w:rsid w:val="2C1134D0"/>
    <w:rsid w:val="2C246940"/>
    <w:rsid w:val="2C290D81"/>
    <w:rsid w:val="2C2E78B5"/>
    <w:rsid w:val="2C3C1EC1"/>
    <w:rsid w:val="2C42462B"/>
    <w:rsid w:val="2C4B62ED"/>
    <w:rsid w:val="2C4C53A8"/>
    <w:rsid w:val="2C4E61B7"/>
    <w:rsid w:val="2C5B41CA"/>
    <w:rsid w:val="2C5F50DB"/>
    <w:rsid w:val="2C6876F0"/>
    <w:rsid w:val="2C6A1BF3"/>
    <w:rsid w:val="2C765688"/>
    <w:rsid w:val="2C800DD2"/>
    <w:rsid w:val="2C8A6306"/>
    <w:rsid w:val="2C9C1BDA"/>
    <w:rsid w:val="2CA423D8"/>
    <w:rsid w:val="2CA96082"/>
    <w:rsid w:val="2CB85977"/>
    <w:rsid w:val="2CBB5644"/>
    <w:rsid w:val="2CBF3753"/>
    <w:rsid w:val="2CC44205"/>
    <w:rsid w:val="2CCF5DDE"/>
    <w:rsid w:val="2CD0422B"/>
    <w:rsid w:val="2CDB0944"/>
    <w:rsid w:val="2CE20B7A"/>
    <w:rsid w:val="2CE27267"/>
    <w:rsid w:val="2CE74D39"/>
    <w:rsid w:val="2CE8150A"/>
    <w:rsid w:val="2CEE6FA1"/>
    <w:rsid w:val="2CFA6A27"/>
    <w:rsid w:val="2D016444"/>
    <w:rsid w:val="2D03624C"/>
    <w:rsid w:val="2D074094"/>
    <w:rsid w:val="2D0A1C4E"/>
    <w:rsid w:val="2D0B00A7"/>
    <w:rsid w:val="2D102FC3"/>
    <w:rsid w:val="2D12077C"/>
    <w:rsid w:val="2D2621D8"/>
    <w:rsid w:val="2D270FD0"/>
    <w:rsid w:val="2D277EFB"/>
    <w:rsid w:val="2D2A7BA6"/>
    <w:rsid w:val="2D2F0F51"/>
    <w:rsid w:val="2D31047C"/>
    <w:rsid w:val="2D3178DC"/>
    <w:rsid w:val="2D324DB9"/>
    <w:rsid w:val="2D404A7E"/>
    <w:rsid w:val="2D412A32"/>
    <w:rsid w:val="2D4A2B61"/>
    <w:rsid w:val="2D4E3F0C"/>
    <w:rsid w:val="2D586481"/>
    <w:rsid w:val="2D5B3AF4"/>
    <w:rsid w:val="2D646B9E"/>
    <w:rsid w:val="2D654973"/>
    <w:rsid w:val="2D700E9E"/>
    <w:rsid w:val="2D8C69E2"/>
    <w:rsid w:val="2D976683"/>
    <w:rsid w:val="2DB27C81"/>
    <w:rsid w:val="2DBD63EE"/>
    <w:rsid w:val="2DD82436"/>
    <w:rsid w:val="2DE35338"/>
    <w:rsid w:val="2DEF74F7"/>
    <w:rsid w:val="2DF04128"/>
    <w:rsid w:val="2E1272CF"/>
    <w:rsid w:val="2E132621"/>
    <w:rsid w:val="2E1406E6"/>
    <w:rsid w:val="2E141EF5"/>
    <w:rsid w:val="2E194F3D"/>
    <w:rsid w:val="2E1C1219"/>
    <w:rsid w:val="2E3B3926"/>
    <w:rsid w:val="2E3E0198"/>
    <w:rsid w:val="2E3F0BEE"/>
    <w:rsid w:val="2E415BED"/>
    <w:rsid w:val="2E560939"/>
    <w:rsid w:val="2E5A7CD6"/>
    <w:rsid w:val="2E5E648E"/>
    <w:rsid w:val="2E790DE1"/>
    <w:rsid w:val="2E9136EE"/>
    <w:rsid w:val="2E9A39AA"/>
    <w:rsid w:val="2EA81254"/>
    <w:rsid w:val="2EBC35A6"/>
    <w:rsid w:val="2EBE6CD6"/>
    <w:rsid w:val="2EBF55C6"/>
    <w:rsid w:val="2EC56BE5"/>
    <w:rsid w:val="2ED97638"/>
    <w:rsid w:val="2EDB1BAF"/>
    <w:rsid w:val="2EDF69A7"/>
    <w:rsid w:val="2EF00893"/>
    <w:rsid w:val="2EFF2EEF"/>
    <w:rsid w:val="2EFF3E52"/>
    <w:rsid w:val="2F08433B"/>
    <w:rsid w:val="2F136646"/>
    <w:rsid w:val="2F177EEF"/>
    <w:rsid w:val="2F1E74CF"/>
    <w:rsid w:val="2F267201"/>
    <w:rsid w:val="2F2D6047"/>
    <w:rsid w:val="2F321C30"/>
    <w:rsid w:val="2F363704"/>
    <w:rsid w:val="2F494D9F"/>
    <w:rsid w:val="2F61762B"/>
    <w:rsid w:val="2F8B61E7"/>
    <w:rsid w:val="2F962068"/>
    <w:rsid w:val="2F9E5E02"/>
    <w:rsid w:val="2FA92ACB"/>
    <w:rsid w:val="2FC12E0D"/>
    <w:rsid w:val="2FD022DB"/>
    <w:rsid w:val="2FD3657A"/>
    <w:rsid w:val="2FDD2E8E"/>
    <w:rsid w:val="2FDE3125"/>
    <w:rsid w:val="2FE75D69"/>
    <w:rsid w:val="2FEA73D4"/>
    <w:rsid w:val="2FED2320"/>
    <w:rsid w:val="2FF3094F"/>
    <w:rsid w:val="2FFD0C0E"/>
    <w:rsid w:val="300D20E3"/>
    <w:rsid w:val="300D36B9"/>
    <w:rsid w:val="300F75F3"/>
    <w:rsid w:val="301B2328"/>
    <w:rsid w:val="30225849"/>
    <w:rsid w:val="302A3A41"/>
    <w:rsid w:val="30322E5C"/>
    <w:rsid w:val="303348B4"/>
    <w:rsid w:val="30396D27"/>
    <w:rsid w:val="30417AD9"/>
    <w:rsid w:val="3044003E"/>
    <w:rsid w:val="304438A3"/>
    <w:rsid w:val="304C7EDC"/>
    <w:rsid w:val="304F0E07"/>
    <w:rsid w:val="30505F70"/>
    <w:rsid w:val="3052159A"/>
    <w:rsid w:val="30557DAA"/>
    <w:rsid w:val="305703F6"/>
    <w:rsid w:val="30572B31"/>
    <w:rsid w:val="305E198D"/>
    <w:rsid w:val="30645CFC"/>
    <w:rsid w:val="3066008B"/>
    <w:rsid w:val="30665E9F"/>
    <w:rsid w:val="306C7EFE"/>
    <w:rsid w:val="306E7FE2"/>
    <w:rsid w:val="30765F3A"/>
    <w:rsid w:val="307A7BB6"/>
    <w:rsid w:val="308C20BB"/>
    <w:rsid w:val="30A57B99"/>
    <w:rsid w:val="30B73737"/>
    <w:rsid w:val="30B97331"/>
    <w:rsid w:val="30BA4FD6"/>
    <w:rsid w:val="30BA6D63"/>
    <w:rsid w:val="30C23A3B"/>
    <w:rsid w:val="30CF294A"/>
    <w:rsid w:val="30D47263"/>
    <w:rsid w:val="30F5319F"/>
    <w:rsid w:val="31051C5F"/>
    <w:rsid w:val="310C35ED"/>
    <w:rsid w:val="310D031B"/>
    <w:rsid w:val="31186793"/>
    <w:rsid w:val="313B3958"/>
    <w:rsid w:val="31496258"/>
    <w:rsid w:val="314B0B14"/>
    <w:rsid w:val="31534556"/>
    <w:rsid w:val="31553276"/>
    <w:rsid w:val="315840B2"/>
    <w:rsid w:val="31590DBC"/>
    <w:rsid w:val="31594B69"/>
    <w:rsid w:val="315B0515"/>
    <w:rsid w:val="31607AF5"/>
    <w:rsid w:val="316B6CEE"/>
    <w:rsid w:val="31723B02"/>
    <w:rsid w:val="31744990"/>
    <w:rsid w:val="31881438"/>
    <w:rsid w:val="318C3787"/>
    <w:rsid w:val="31913A69"/>
    <w:rsid w:val="31922F44"/>
    <w:rsid w:val="319B3CAA"/>
    <w:rsid w:val="31A33CBC"/>
    <w:rsid w:val="31B36D87"/>
    <w:rsid w:val="31B56C44"/>
    <w:rsid w:val="31CE06FD"/>
    <w:rsid w:val="31DA3488"/>
    <w:rsid w:val="31DA7CEA"/>
    <w:rsid w:val="31ED3136"/>
    <w:rsid w:val="31F1048E"/>
    <w:rsid w:val="31FD406A"/>
    <w:rsid w:val="31FE2FC8"/>
    <w:rsid w:val="32066C5B"/>
    <w:rsid w:val="32130E41"/>
    <w:rsid w:val="32152A7C"/>
    <w:rsid w:val="32324193"/>
    <w:rsid w:val="32335040"/>
    <w:rsid w:val="323E08A9"/>
    <w:rsid w:val="324276A3"/>
    <w:rsid w:val="32440A8B"/>
    <w:rsid w:val="324639D0"/>
    <w:rsid w:val="324C4353"/>
    <w:rsid w:val="324D77D1"/>
    <w:rsid w:val="32543208"/>
    <w:rsid w:val="3255045C"/>
    <w:rsid w:val="325719E8"/>
    <w:rsid w:val="325F4087"/>
    <w:rsid w:val="326170B4"/>
    <w:rsid w:val="32623642"/>
    <w:rsid w:val="3264531C"/>
    <w:rsid w:val="32665466"/>
    <w:rsid w:val="326956A0"/>
    <w:rsid w:val="326B38EB"/>
    <w:rsid w:val="32792360"/>
    <w:rsid w:val="32825B64"/>
    <w:rsid w:val="32853FF4"/>
    <w:rsid w:val="32892A4B"/>
    <w:rsid w:val="32967066"/>
    <w:rsid w:val="329838B9"/>
    <w:rsid w:val="32A12886"/>
    <w:rsid w:val="32A24B31"/>
    <w:rsid w:val="32B736BD"/>
    <w:rsid w:val="32B865A2"/>
    <w:rsid w:val="32CE2472"/>
    <w:rsid w:val="32E4307F"/>
    <w:rsid w:val="32F9505A"/>
    <w:rsid w:val="32FC5F21"/>
    <w:rsid w:val="32FE6CC1"/>
    <w:rsid w:val="330E2F53"/>
    <w:rsid w:val="331F2416"/>
    <w:rsid w:val="33291ECF"/>
    <w:rsid w:val="33294AF3"/>
    <w:rsid w:val="332F4C8C"/>
    <w:rsid w:val="333A23FE"/>
    <w:rsid w:val="333B1175"/>
    <w:rsid w:val="33435FD9"/>
    <w:rsid w:val="3345063A"/>
    <w:rsid w:val="334E471E"/>
    <w:rsid w:val="334E5EA9"/>
    <w:rsid w:val="335121B9"/>
    <w:rsid w:val="336757B4"/>
    <w:rsid w:val="336851BD"/>
    <w:rsid w:val="337829B0"/>
    <w:rsid w:val="337A0742"/>
    <w:rsid w:val="337C0BAD"/>
    <w:rsid w:val="33833DA5"/>
    <w:rsid w:val="33835519"/>
    <w:rsid w:val="33884F17"/>
    <w:rsid w:val="338A50B3"/>
    <w:rsid w:val="33923816"/>
    <w:rsid w:val="33952D68"/>
    <w:rsid w:val="33960E31"/>
    <w:rsid w:val="339766EC"/>
    <w:rsid w:val="339F64FB"/>
    <w:rsid w:val="33A13F7B"/>
    <w:rsid w:val="33A8589B"/>
    <w:rsid w:val="33B73B85"/>
    <w:rsid w:val="33B95F01"/>
    <w:rsid w:val="33BE4316"/>
    <w:rsid w:val="33BE6DF6"/>
    <w:rsid w:val="33C02DF4"/>
    <w:rsid w:val="33C07D0A"/>
    <w:rsid w:val="33C5616B"/>
    <w:rsid w:val="33CB12A8"/>
    <w:rsid w:val="33D34797"/>
    <w:rsid w:val="33DB6DE1"/>
    <w:rsid w:val="33DD3546"/>
    <w:rsid w:val="33E170B6"/>
    <w:rsid w:val="33E93BB1"/>
    <w:rsid w:val="33F75282"/>
    <w:rsid w:val="33FB6405"/>
    <w:rsid w:val="34002D01"/>
    <w:rsid w:val="3402383D"/>
    <w:rsid w:val="340A53E6"/>
    <w:rsid w:val="340B5EFE"/>
    <w:rsid w:val="34100227"/>
    <w:rsid w:val="34110143"/>
    <w:rsid w:val="341A487E"/>
    <w:rsid w:val="34254D52"/>
    <w:rsid w:val="34353268"/>
    <w:rsid w:val="344E7509"/>
    <w:rsid w:val="34517714"/>
    <w:rsid w:val="346E1392"/>
    <w:rsid w:val="346F0E05"/>
    <w:rsid w:val="347100A1"/>
    <w:rsid w:val="347362F2"/>
    <w:rsid w:val="348926C4"/>
    <w:rsid w:val="348A1DB8"/>
    <w:rsid w:val="348B35E5"/>
    <w:rsid w:val="34980D1E"/>
    <w:rsid w:val="349A29AA"/>
    <w:rsid w:val="34AC732B"/>
    <w:rsid w:val="34B033E7"/>
    <w:rsid w:val="34B35DA8"/>
    <w:rsid w:val="34BD350C"/>
    <w:rsid w:val="34BF74EA"/>
    <w:rsid w:val="34CE1050"/>
    <w:rsid w:val="34D2181B"/>
    <w:rsid w:val="34D766B0"/>
    <w:rsid w:val="34DB2B4D"/>
    <w:rsid w:val="34E16316"/>
    <w:rsid w:val="34E467C1"/>
    <w:rsid w:val="34E6283D"/>
    <w:rsid w:val="34E75F12"/>
    <w:rsid w:val="34EA39B0"/>
    <w:rsid w:val="34F32500"/>
    <w:rsid w:val="350A5CF4"/>
    <w:rsid w:val="3513673E"/>
    <w:rsid w:val="351F2F82"/>
    <w:rsid w:val="35220634"/>
    <w:rsid w:val="3522139B"/>
    <w:rsid w:val="3535293E"/>
    <w:rsid w:val="3536502B"/>
    <w:rsid w:val="353665BD"/>
    <w:rsid w:val="355B65B2"/>
    <w:rsid w:val="355D4F81"/>
    <w:rsid w:val="35705AE4"/>
    <w:rsid w:val="357C4D28"/>
    <w:rsid w:val="357C4F4F"/>
    <w:rsid w:val="35824905"/>
    <w:rsid w:val="35843F72"/>
    <w:rsid w:val="35885AF5"/>
    <w:rsid w:val="35970273"/>
    <w:rsid w:val="35986282"/>
    <w:rsid w:val="35AD34F9"/>
    <w:rsid w:val="35B53FBD"/>
    <w:rsid w:val="35BA13AA"/>
    <w:rsid w:val="35C74E47"/>
    <w:rsid w:val="35CE0B61"/>
    <w:rsid w:val="35D22806"/>
    <w:rsid w:val="35E24DF5"/>
    <w:rsid w:val="35EE1607"/>
    <w:rsid w:val="35F745D6"/>
    <w:rsid w:val="35F75FE2"/>
    <w:rsid w:val="35FC0320"/>
    <w:rsid w:val="35FC78A0"/>
    <w:rsid w:val="35FF463C"/>
    <w:rsid w:val="360D4DD7"/>
    <w:rsid w:val="361124A4"/>
    <w:rsid w:val="36132896"/>
    <w:rsid w:val="3623361D"/>
    <w:rsid w:val="36251E52"/>
    <w:rsid w:val="363407F7"/>
    <w:rsid w:val="3638445C"/>
    <w:rsid w:val="363B0967"/>
    <w:rsid w:val="364B3316"/>
    <w:rsid w:val="364D39D1"/>
    <w:rsid w:val="365612E8"/>
    <w:rsid w:val="365A32AC"/>
    <w:rsid w:val="366513C8"/>
    <w:rsid w:val="366D18C4"/>
    <w:rsid w:val="367F46CD"/>
    <w:rsid w:val="3686608C"/>
    <w:rsid w:val="36877708"/>
    <w:rsid w:val="368816D2"/>
    <w:rsid w:val="3689242A"/>
    <w:rsid w:val="36925534"/>
    <w:rsid w:val="36A209E6"/>
    <w:rsid w:val="36AD62EF"/>
    <w:rsid w:val="36B00D5B"/>
    <w:rsid w:val="36B57078"/>
    <w:rsid w:val="36B66265"/>
    <w:rsid w:val="36BF32E0"/>
    <w:rsid w:val="36CA1F25"/>
    <w:rsid w:val="36D30FB4"/>
    <w:rsid w:val="36D75474"/>
    <w:rsid w:val="36D909DD"/>
    <w:rsid w:val="36DE0951"/>
    <w:rsid w:val="36E70B9F"/>
    <w:rsid w:val="36F13F5A"/>
    <w:rsid w:val="36F210B1"/>
    <w:rsid w:val="36F901E6"/>
    <w:rsid w:val="36FA7EB6"/>
    <w:rsid w:val="36FFC141"/>
    <w:rsid w:val="37007ABD"/>
    <w:rsid w:val="37007AC7"/>
    <w:rsid w:val="3706131E"/>
    <w:rsid w:val="37100F0C"/>
    <w:rsid w:val="371F6EDC"/>
    <w:rsid w:val="372A09FA"/>
    <w:rsid w:val="3731010A"/>
    <w:rsid w:val="37330115"/>
    <w:rsid w:val="373529C0"/>
    <w:rsid w:val="37487B00"/>
    <w:rsid w:val="375A58F4"/>
    <w:rsid w:val="375F2D0C"/>
    <w:rsid w:val="376637C1"/>
    <w:rsid w:val="376B4FBE"/>
    <w:rsid w:val="37735961"/>
    <w:rsid w:val="37753A04"/>
    <w:rsid w:val="377C220A"/>
    <w:rsid w:val="37807A1C"/>
    <w:rsid w:val="378B7ED8"/>
    <w:rsid w:val="378E3BE4"/>
    <w:rsid w:val="379837CA"/>
    <w:rsid w:val="37994C24"/>
    <w:rsid w:val="37A24ACF"/>
    <w:rsid w:val="37A258C2"/>
    <w:rsid w:val="37A4695E"/>
    <w:rsid w:val="37AA79A3"/>
    <w:rsid w:val="37B21B59"/>
    <w:rsid w:val="37B253AC"/>
    <w:rsid w:val="37B73B33"/>
    <w:rsid w:val="37B75F51"/>
    <w:rsid w:val="37C042D9"/>
    <w:rsid w:val="37C87091"/>
    <w:rsid w:val="37CA01F4"/>
    <w:rsid w:val="37CD186B"/>
    <w:rsid w:val="37D42B5B"/>
    <w:rsid w:val="37E149A8"/>
    <w:rsid w:val="37E257E7"/>
    <w:rsid w:val="37E8004A"/>
    <w:rsid w:val="37ED7A3F"/>
    <w:rsid w:val="37F048A0"/>
    <w:rsid w:val="37F27E10"/>
    <w:rsid w:val="37FE0B1D"/>
    <w:rsid w:val="380316D1"/>
    <w:rsid w:val="381B1C36"/>
    <w:rsid w:val="381D44C0"/>
    <w:rsid w:val="382932C1"/>
    <w:rsid w:val="38294E72"/>
    <w:rsid w:val="382A51FA"/>
    <w:rsid w:val="382F4B08"/>
    <w:rsid w:val="38312A30"/>
    <w:rsid w:val="38320EBA"/>
    <w:rsid w:val="38351B40"/>
    <w:rsid w:val="383A69FC"/>
    <w:rsid w:val="3841179A"/>
    <w:rsid w:val="385760C8"/>
    <w:rsid w:val="386B4EC8"/>
    <w:rsid w:val="386D4BCC"/>
    <w:rsid w:val="389C3213"/>
    <w:rsid w:val="38A00A0E"/>
    <w:rsid w:val="38A23923"/>
    <w:rsid w:val="38AD5420"/>
    <w:rsid w:val="38AF73EA"/>
    <w:rsid w:val="38B00A81"/>
    <w:rsid w:val="38B10FD3"/>
    <w:rsid w:val="38C21347"/>
    <w:rsid w:val="38C374DC"/>
    <w:rsid w:val="38C509BB"/>
    <w:rsid w:val="38C5276A"/>
    <w:rsid w:val="38D811DA"/>
    <w:rsid w:val="38DC7DB9"/>
    <w:rsid w:val="38E12A24"/>
    <w:rsid w:val="38E576DC"/>
    <w:rsid w:val="38E7522B"/>
    <w:rsid w:val="38E953B6"/>
    <w:rsid w:val="38EA3F3C"/>
    <w:rsid w:val="38F172EC"/>
    <w:rsid w:val="38F17A02"/>
    <w:rsid w:val="38F9742F"/>
    <w:rsid w:val="38FA197C"/>
    <w:rsid w:val="38FD1E8F"/>
    <w:rsid w:val="390D3934"/>
    <w:rsid w:val="390D588D"/>
    <w:rsid w:val="3914724D"/>
    <w:rsid w:val="39152D3D"/>
    <w:rsid w:val="39165FEB"/>
    <w:rsid w:val="391F5244"/>
    <w:rsid w:val="39225CE4"/>
    <w:rsid w:val="392635CF"/>
    <w:rsid w:val="392876F4"/>
    <w:rsid w:val="392A377B"/>
    <w:rsid w:val="393120C7"/>
    <w:rsid w:val="393E362D"/>
    <w:rsid w:val="394538AA"/>
    <w:rsid w:val="394915ED"/>
    <w:rsid w:val="39511E8F"/>
    <w:rsid w:val="39576F6D"/>
    <w:rsid w:val="395E6FAD"/>
    <w:rsid w:val="396252C6"/>
    <w:rsid w:val="396D0C84"/>
    <w:rsid w:val="396E4BAF"/>
    <w:rsid w:val="39785A2E"/>
    <w:rsid w:val="397C1B66"/>
    <w:rsid w:val="397F27D6"/>
    <w:rsid w:val="397F5C79"/>
    <w:rsid w:val="3987106A"/>
    <w:rsid w:val="39926B26"/>
    <w:rsid w:val="39934616"/>
    <w:rsid w:val="39980102"/>
    <w:rsid w:val="39981761"/>
    <w:rsid w:val="39AE1A04"/>
    <w:rsid w:val="39B7679D"/>
    <w:rsid w:val="39B85C3D"/>
    <w:rsid w:val="39BC3B6C"/>
    <w:rsid w:val="39C26CA9"/>
    <w:rsid w:val="39C42A21"/>
    <w:rsid w:val="39C550B5"/>
    <w:rsid w:val="39DC14C7"/>
    <w:rsid w:val="39DC32CF"/>
    <w:rsid w:val="39DC5B33"/>
    <w:rsid w:val="39E50B0E"/>
    <w:rsid w:val="39E60BE9"/>
    <w:rsid w:val="39EF3377"/>
    <w:rsid w:val="39F63CA8"/>
    <w:rsid w:val="3A0948D8"/>
    <w:rsid w:val="3A0C76D7"/>
    <w:rsid w:val="3A0E79FD"/>
    <w:rsid w:val="3A157721"/>
    <w:rsid w:val="3A1E479F"/>
    <w:rsid w:val="3A1E4827"/>
    <w:rsid w:val="3A204AEC"/>
    <w:rsid w:val="3A2200E6"/>
    <w:rsid w:val="3A2D4580"/>
    <w:rsid w:val="3A35795B"/>
    <w:rsid w:val="3A3C6FD5"/>
    <w:rsid w:val="3A3E0D77"/>
    <w:rsid w:val="3A4D6EBA"/>
    <w:rsid w:val="3A4E34CE"/>
    <w:rsid w:val="3A504D64"/>
    <w:rsid w:val="3A5610C1"/>
    <w:rsid w:val="3A6234A0"/>
    <w:rsid w:val="3A627DF4"/>
    <w:rsid w:val="3A654204"/>
    <w:rsid w:val="3A693B91"/>
    <w:rsid w:val="3A714EB0"/>
    <w:rsid w:val="3A722701"/>
    <w:rsid w:val="3A791CD8"/>
    <w:rsid w:val="3A7F609F"/>
    <w:rsid w:val="3A9611FB"/>
    <w:rsid w:val="3AA30888"/>
    <w:rsid w:val="3AA4456E"/>
    <w:rsid w:val="3AA45993"/>
    <w:rsid w:val="3AA50AA5"/>
    <w:rsid w:val="3AA82229"/>
    <w:rsid w:val="3AB06356"/>
    <w:rsid w:val="3ABB02C8"/>
    <w:rsid w:val="3AC13F27"/>
    <w:rsid w:val="3AC20A9E"/>
    <w:rsid w:val="3AC6295C"/>
    <w:rsid w:val="3AC9146F"/>
    <w:rsid w:val="3ACA5143"/>
    <w:rsid w:val="3ACC7E1E"/>
    <w:rsid w:val="3ACE75AA"/>
    <w:rsid w:val="3ACF1F22"/>
    <w:rsid w:val="3AD86BD0"/>
    <w:rsid w:val="3ADC43DB"/>
    <w:rsid w:val="3ADD60EE"/>
    <w:rsid w:val="3AE80991"/>
    <w:rsid w:val="3AEB018A"/>
    <w:rsid w:val="3AF78A94"/>
    <w:rsid w:val="3AFF029B"/>
    <w:rsid w:val="3B047A2C"/>
    <w:rsid w:val="3B101F22"/>
    <w:rsid w:val="3B124C1B"/>
    <w:rsid w:val="3B142080"/>
    <w:rsid w:val="3B144FE3"/>
    <w:rsid w:val="3B2A3136"/>
    <w:rsid w:val="3B2B31E1"/>
    <w:rsid w:val="3B312338"/>
    <w:rsid w:val="3B401443"/>
    <w:rsid w:val="3B43293D"/>
    <w:rsid w:val="3B506610"/>
    <w:rsid w:val="3B556027"/>
    <w:rsid w:val="3B5F7EA1"/>
    <w:rsid w:val="3B622EBC"/>
    <w:rsid w:val="3B697A40"/>
    <w:rsid w:val="3B6E533A"/>
    <w:rsid w:val="3B733F3E"/>
    <w:rsid w:val="3B7B6258"/>
    <w:rsid w:val="3B7C16F1"/>
    <w:rsid w:val="3B7D36E1"/>
    <w:rsid w:val="3B8A52AF"/>
    <w:rsid w:val="3B8A6A1F"/>
    <w:rsid w:val="3B9B6F13"/>
    <w:rsid w:val="3BA36A65"/>
    <w:rsid w:val="3BAB1FA2"/>
    <w:rsid w:val="3BAC19BF"/>
    <w:rsid w:val="3BB014AF"/>
    <w:rsid w:val="3BB462B1"/>
    <w:rsid w:val="3BC05AA5"/>
    <w:rsid w:val="3BE5760A"/>
    <w:rsid w:val="3BF07B0A"/>
    <w:rsid w:val="3BF736C7"/>
    <w:rsid w:val="3BF7748F"/>
    <w:rsid w:val="3C0D7EBC"/>
    <w:rsid w:val="3C1934F8"/>
    <w:rsid w:val="3C1F6A90"/>
    <w:rsid w:val="3C35789E"/>
    <w:rsid w:val="3C357C06"/>
    <w:rsid w:val="3C3A17EA"/>
    <w:rsid w:val="3C3E6D60"/>
    <w:rsid w:val="3C4D4524"/>
    <w:rsid w:val="3C5639DE"/>
    <w:rsid w:val="3C571C05"/>
    <w:rsid w:val="3C5E4F90"/>
    <w:rsid w:val="3C5F1DD5"/>
    <w:rsid w:val="3C62244E"/>
    <w:rsid w:val="3C64352B"/>
    <w:rsid w:val="3C672E2C"/>
    <w:rsid w:val="3C764FC0"/>
    <w:rsid w:val="3C7C1DB0"/>
    <w:rsid w:val="3C8D58BE"/>
    <w:rsid w:val="3C8E5FED"/>
    <w:rsid w:val="3C9E20B1"/>
    <w:rsid w:val="3CAC442C"/>
    <w:rsid w:val="3CB53A65"/>
    <w:rsid w:val="3CB615AB"/>
    <w:rsid w:val="3CC102AC"/>
    <w:rsid w:val="3CC86905"/>
    <w:rsid w:val="3CCD2793"/>
    <w:rsid w:val="3CD80906"/>
    <w:rsid w:val="3CDA7844"/>
    <w:rsid w:val="3CE360F2"/>
    <w:rsid w:val="3CEA5162"/>
    <w:rsid w:val="3CEE5C15"/>
    <w:rsid w:val="3CF25AF7"/>
    <w:rsid w:val="3CF5496B"/>
    <w:rsid w:val="3D1071A9"/>
    <w:rsid w:val="3D115586"/>
    <w:rsid w:val="3D163594"/>
    <w:rsid w:val="3D197739"/>
    <w:rsid w:val="3D2008B6"/>
    <w:rsid w:val="3D281519"/>
    <w:rsid w:val="3D2B2775"/>
    <w:rsid w:val="3D330CC5"/>
    <w:rsid w:val="3D3901C3"/>
    <w:rsid w:val="3D4225DB"/>
    <w:rsid w:val="3D4C6E9D"/>
    <w:rsid w:val="3D4E1EC5"/>
    <w:rsid w:val="3D500385"/>
    <w:rsid w:val="3D5440BC"/>
    <w:rsid w:val="3D5A44CB"/>
    <w:rsid w:val="3D5B62D3"/>
    <w:rsid w:val="3D6025AF"/>
    <w:rsid w:val="3D647CD4"/>
    <w:rsid w:val="3D68148B"/>
    <w:rsid w:val="3D7B49B3"/>
    <w:rsid w:val="3D84454D"/>
    <w:rsid w:val="3D880068"/>
    <w:rsid w:val="3D8D259B"/>
    <w:rsid w:val="3D8D2E74"/>
    <w:rsid w:val="3D940183"/>
    <w:rsid w:val="3D94569F"/>
    <w:rsid w:val="3DA830DA"/>
    <w:rsid w:val="3DB328C2"/>
    <w:rsid w:val="3DB47E97"/>
    <w:rsid w:val="3DCC12F0"/>
    <w:rsid w:val="3DD30C31"/>
    <w:rsid w:val="3DE245E3"/>
    <w:rsid w:val="3DE41CDC"/>
    <w:rsid w:val="3DE85142"/>
    <w:rsid w:val="3DEB52FD"/>
    <w:rsid w:val="3DF26781"/>
    <w:rsid w:val="3E016AE6"/>
    <w:rsid w:val="3E06185A"/>
    <w:rsid w:val="3E0D4FFF"/>
    <w:rsid w:val="3E187D1F"/>
    <w:rsid w:val="3E1C3525"/>
    <w:rsid w:val="3E1F0B6E"/>
    <w:rsid w:val="3E200B4B"/>
    <w:rsid w:val="3E225DB0"/>
    <w:rsid w:val="3E306B06"/>
    <w:rsid w:val="3E367318"/>
    <w:rsid w:val="3E3D069E"/>
    <w:rsid w:val="3E412892"/>
    <w:rsid w:val="3E483582"/>
    <w:rsid w:val="3E514A78"/>
    <w:rsid w:val="3E5337D0"/>
    <w:rsid w:val="3E537DE4"/>
    <w:rsid w:val="3E554154"/>
    <w:rsid w:val="3E5C0A68"/>
    <w:rsid w:val="3E5F165E"/>
    <w:rsid w:val="3E6A28BE"/>
    <w:rsid w:val="3E6A67BD"/>
    <w:rsid w:val="3E7609F9"/>
    <w:rsid w:val="3E8E783E"/>
    <w:rsid w:val="3E904009"/>
    <w:rsid w:val="3E996659"/>
    <w:rsid w:val="3E9E1FC0"/>
    <w:rsid w:val="3EA300A7"/>
    <w:rsid w:val="3EA43358"/>
    <w:rsid w:val="3EB26A2B"/>
    <w:rsid w:val="3EBA2645"/>
    <w:rsid w:val="3EC3043C"/>
    <w:rsid w:val="3EC6723B"/>
    <w:rsid w:val="3EC8679C"/>
    <w:rsid w:val="3EE15E23"/>
    <w:rsid w:val="3EE5288B"/>
    <w:rsid w:val="3F0264C5"/>
    <w:rsid w:val="3F027DD0"/>
    <w:rsid w:val="3F057D64"/>
    <w:rsid w:val="3F0B4C4E"/>
    <w:rsid w:val="3F232D0D"/>
    <w:rsid w:val="3F2763A2"/>
    <w:rsid w:val="3F2E1337"/>
    <w:rsid w:val="3F2E2497"/>
    <w:rsid w:val="3F3303B1"/>
    <w:rsid w:val="3F3C4DC7"/>
    <w:rsid w:val="3F410B5F"/>
    <w:rsid w:val="3F4940F4"/>
    <w:rsid w:val="3F4A339D"/>
    <w:rsid w:val="3F6211A5"/>
    <w:rsid w:val="3F66563F"/>
    <w:rsid w:val="3F6E7773"/>
    <w:rsid w:val="3F6F2C80"/>
    <w:rsid w:val="3F7647BE"/>
    <w:rsid w:val="3F7A0866"/>
    <w:rsid w:val="3F87270D"/>
    <w:rsid w:val="3F8B2E95"/>
    <w:rsid w:val="3F93711E"/>
    <w:rsid w:val="3F9F1936"/>
    <w:rsid w:val="3FA41F4E"/>
    <w:rsid w:val="3FB6105E"/>
    <w:rsid w:val="3FB6145C"/>
    <w:rsid w:val="3FB618F3"/>
    <w:rsid w:val="3FBA5CEB"/>
    <w:rsid w:val="3FBF2FE8"/>
    <w:rsid w:val="3FBF5D43"/>
    <w:rsid w:val="3FC754B2"/>
    <w:rsid w:val="3FD00372"/>
    <w:rsid w:val="3FD61700"/>
    <w:rsid w:val="3FDB689D"/>
    <w:rsid w:val="3FDE02D2"/>
    <w:rsid w:val="3FE50A43"/>
    <w:rsid w:val="3FEB2728"/>
    <w:rsid w:val="3FF7E119"/>
    <w:rsid w:val="40016981"/>
    <w:rsid w:val="4002562A"/>
    <w:rsid w:val="400D69C0"/>
    <w:rsid w:val="401E1F88"/>
    <w:rsid w:val="402027BB"/>
    <w:rsid w:val="40263CA3"/>
    <w:rsid w:val="40266EE6"/>
    <w:rsid w:val="402D166A"/>
    <w:rsid w:val="403D2165"/>
    <w:rsid w:val="4041028A"/>
    <w:rsid w:val="40430379"/>
    <w:rsid w:val="40563637"/>
    <w:rsid w:val="40653402"/>
    <w:rsid w:val="40654256"/>
    <w:rsid w:val="40694322"/>
    <w:rsid w:val="406E2D1C"/>
    <w:rsid w:val="40721429"/>
    <w:rsid w:val="407A1956"/>
    <w:rsid w:val="407B584A"/>
    <w:rsid w:val="407C3AE5"/>
    <w:rsid w:val="407F1C79"/>
    <w:rsid w:val="409B660A"/>
    <w:rsid w:val="40A96AA7"/>
    <w:rsid w:val="40AB30DB"/>
    <w:rsid w:val="40B04F11"/>
    <w:rsid w:val="40B61710"/>
    <w:rsid w:val="40C27447"/>
    <w:rsid w:val="40C90C6F"/>
    <w:rsid w:val="40CA3013"/>
    <w:rsid w:val="40CE714F"/>
    <w:rsid w:val="40D641E4"/>
    <w:rsid w:val="40DD7A15"/>
    <w:rsid w:val="40DE086C"/>
    <w:rsid w:val="40EB2F89"/>
    <w:rsid w:val="40F05AA4"/>
    <w:rsid w:val="41080CDA"/>
    <w:rsid w:val="410E3A67"/>
    <w:rsid w:val="411266A1"/>
    <w:rsid w:val="4122293B"/>
    <w:rsid w:val="413217D2"/>
    <w:rsid w:val="413362A7"/>
    <w:rsid w:val="414311A9"/>
    <w:rsid w:val="415E7F1E"/>
    <w:rsid w:val="4163168B"/>
    <w:rsid w:val="41645CF3"/>
    <w:rsid w:val="41684FED"/>
    <w:rsid w:val="41705CAC"/>
    <w:rsid w:val="417852FE"/>
    <w:rsid w:val="41792489"/>
    <w:rsid w:val="418718DD"/>
    <w:rsid w:val="41975AE6"/>
    <w:rsid w:val="419A0534"/>
    <w:rsid w:val="419A39AC"/>
    <w:rsid w:val="41A7672E"/>
    <w:rsid w:val="41AB30BD"/>
    <w:rsid w:val="41B351C7"/>
    <w:rsid w:val="41B75F61"/>
    <w:rsid w:val="41C16449"/>
    <w:rsid w:val="41C52EE3"/>
    <w:rsid w:val="41D62A00"/>
    <w:rsid w:val="41D7297A"/>
    <w:rsid w:val="41E21F75"/>
    <w:rsid w:val="41F320F5"/>
    <w:rsid w:val="420A5691"/>
    <w:rsid w:val="42101E16"/>
    <w:rsid w:val="421337A1"/>
    <w:rsid w:val="421C20EE"/>
    <w:rsid w:val="421C437C"/>
    <w:rsid w:val="4221331B"/>
    <w:rsid w:val="422C1E62"/>
    <w:rsid w:val="4238215D"/>
    <w:rsid w:val="42387696"/>
    <w:rsid w:val="424658CB"/>
    <w:rsid w:val="425A3900"/>
    <w:rsid w:val="426C3CAB"/>
    <w:rsid w:val="426E0E54"/>
    <w:rsid w:val="42746CC9"/>
    <w:rsid w:val="42782D0E"/>
    <w:rsid w:val="427E5A24"/>
    <w:rsid w:val="42812BEB"/>
    <w:rsid w:val="42890CAC"/>
    <w:rsid w:val="42917131"/>
    <w:rsid w:val="42A16F5E"/>
    <w:rsid w:val="42A56BD7"/>
    <w:rsid w:val="42B51AA1"/>
    <w:rsid w:val="42BE31F4"/>
    <w:rsid w:val="42C43A92"/>
    <w:rsid w:val="42C55A16"/>
    <w:rsid w:val="42E23496"/>
    <w:rsid w:val="42E87A95"/>
    <w:rsid w:val="43011432"/>
    <w:rsid w:val="430B7D02"/>
    <w:rsid w:val="431567DE"/>
    <w:rsid w:val="43184D97"/>
    <w:rsid w:val="431B24E0"/>
    <w:rsid w:val="431F46B8"/>
    <w:rsid w:val="432129E2"/>
    <w:rsid w:val="43441DEB"/>
    <w:rsid w:val="4345375F"/>
    <w:rsid w:val="434B6E74"/>
    <w:rsid w:val="4357300A"/>
    <w:rsid w:val="43654953"/>
    <w:rsid w:val="43675239"/>
    <w:rsid w:val="437300B3"/>
    <w:rsid w:val="438028DB"/>
    <w:rsid w:val="43893EEA"/>
    <w:rsid w:val="43933756"/>
    <w:rsid w:val="439C453E"/>
    <w:rsid w:val="43A27776"/>
    <w:rsid w:val="43A36EAA"/>
    <w:rsid w:val="43BE553D"/>
    <w:rsid w:val="43BE6232"/>
    <w:rsid w:val="43C24475"/>
    <w:rsid w:val="43D349E2"/>
    <w:rsid w:val="43D951C6"/>
    <w:rsid w:val="43D95633"/>
    <w:rsid w:val="43DA1716"/>
    <w:rsid w:val="43DB3B08"/>
    <w:rsid w:val="43DB4E84"/>
    <w:rsid w:val="43EE4C88"/>
    <w:rsid w:val="44011F00"/>
    <w:rsid w:val="44062B1D"/>
    <w:rsid w:val="441C152A"/>
    <w:rsid w:val="443133A9"/>
    <w:rsid w:val="44385C50"/>
    <w:rsid w:val="443C25A9"/>
    <w:rsid w:val="44415838"/>
    <w:rsid w:val="4449591C"/>
    <w:rsid w:val="444B5E05"/>
    <w:rsid w:val="444E5D09"/>
    <w:rsid w:val="446C6593"/>
    <w:rsid w:val="446F1124"/>
    <w:rsid w:val="447068EC"/>
    <w:rsid w:val="447C700B"/>
    <w:rsid w:val="447C768F"/>
    <w:rsid w:val="447F27A2"/>
    <w:rsid w:val="44873A1C"/>
    <w:rsid w:val="44906321"/>
    <w:rsid w:val="4497145E"/>
    <w:rsid w:val="44982F38"/>
    <w:rsid w:val="44A76CF6"/>
    <w:rsid w:val="44AD1FCC"/>
    <w:rsid w:val="44BD0353"/>
    <w:rsid w:val="44CD31E2"/>
    <w:rsid w:val="44D85316"/>
    <w:rsid w:val="44DD62F3"/>
    <w:rsid w:val="44DE63A8"/>
    <w:rsid w:val="44DF60D4"/>
    <w:rsid w:val="44E04549"/>
    <w:rsid w:val="44F002D3"/>
    <w:rsid w:val="44F32FB8"/>
    <w:rsid w:val="44F763A1"/>
    <w:rsid w:val="45012D7B"/>
    <w:rsid w:val="450A230F"/>
    <w:rsid w:val="4511041C"/>
    <w:rsid w:val="453971E4"/>
    <w:rsid w:val="453A3D5A"/>
    <w:rsid w:val="453D1309"/>
    <w:rsid w:val="45466251"/>
    <w:rsid w:val="454B22CD"/>
    <w:rsid w:val="45513D03"/>
    <w:rsid w:val="4558351A"/>
    <w:rsid w:val="455E543A"/>
    <w:rsid w:val="456526DC"/>
    <w:rsid w:val="456B1193"/>
    <w:rsid w:val="456B6252"/>
    <w:rsid w:val="45727F0B"/>
    <w:rsid w:val="457D3ACC"/>
    <w:rsid w:val="45830823"/>
    <w:rsid w:val="458C4D3B"/>
    <w:rsid w:val="458D25B3"/>
    <w:rsid w:val="45912560"/>
    <w:rsid w:val="45984E02"/>
    <w:rsid w:val="459E4A6E"/>
    <w:rsid w:val="45A06AD9"/>
    <w:rsid w:val="45B00902"/>
    <w:rsid w:val="45BA3A4B"/>
    <w:rsid w:val="45BC4A85"/>
    <w:rsid w:val="45BF2288"/>
    <w:rsid w:val="45C1250B"/>
    <w:rsid w:val="45C168FC"/>
    <w:rsid w:val="45D348EB"/>
    <w:rsid w:val="45E42AD7"/>
    <w:rsid w:val="45EB4C0D"/>
    <w:rsid w:val="45F909AF"/>
    <w:rsid w:val="45F963CD"/>
    <w:rsid w:val="45FE6567"/>
    <w:rsid w:val="4603293E"/>
    <w:rsid w:val="460D4A6B"/>
    <w:rsid w:val="46177320"/>
    <w:rsid w:val="46226875"/>
    <w:rsid w:val="46317741"/>
    <w:rsid w:val="464B7691"/>
    <w:rsid w:val="46510993"/>
    <w:rsid w:val="46546393"/>
    <w:rsid w:val="46600D63"/>
    <w:rsid w:val="4660270E"/>
    <w:rsid w:val="4661185B"/>
    <w:rsid w:val="46614BD0"/>
    <w:rsid w:val="468A7785"/>
    <w:rsid w:val="469043B7"/>
    <w:rsid w:val="469349BA"/>
    <w:rsid w:val="46A37C0E"/>
    <w:rsid w:val="46A80D82"/>
    <w:rsid w:val="46AD46D2"/>
    <w:rsid w:val="46AE2A8F"/>
    <w:rsid w:val="46B26810"/>
    <w:rsid w:val="46BB7BAE"/>
    <w:rsid w:val="46BF304B"/>
    <w:rsid w:val="46CB3B16"/>
    <w:rsid w:val="46CC2541"/>
    <w:rsid w:val="46D00C57"/>
    <w:rsid w:val="46D87B0C"/>
    <w:rsid w:val="46DA3884"/>
    <w:rsid w:val="46E94533"/>
    <w:rsid w:val="46E97115"/>
    <w:rsid w:val="46F575B9"/>
    <w:rsid w:val="46FF1A8C"/>
    <w:rsid w:val="46FF6008"/>
    <w:rsid w:val="470457E6"/>
    <w:rsid w:val="470E4711"/>
    <w:rsid w:val="47185071"/>
    <w:rsid w:val="471A30F0"/>
    <w:rsid w:val="471E1478"/>
    <w:rsid w:val="472530E4"/>
    <w:rsid w:val="47266DF8"/>
    <w:rsid w:val="47307DD7"/>
    <w:rsid w:val="473C1E11"/>
    <w:rsid w:val="473E3A14"/>
    <w:rsid w:val="473F409F"/>
    <w:rsid w:val="4741268A"/>
    <w:rsid w:val="47496A9E"/>
    <w:rsid w:val="474A6C5C"/>
    <w:rsid w:val="474C23A8"/>
    <w:rsid w:val="475029D2"/>
    <w:rsid w:val="47523D62"/>
    <w:rsid w:val="475603F6"/>
    <w:rsid w:val="47625ECF"/>
    <w:rsid w:val="47722A18"/>
    <w:rsid w:val="47741D0C"/>
    <w:rsid w:val="477C2B8D"/>
    <w:rsid w:val="47876B9F"/>
    <w:rsid w:val="478C1CEA"/>
    <w:rsid w:val="478F4ECF"/>
    <w:rsid w:val="479236A7"/>
    <w:rsid w:val="47953EA1"/>
    <w:rsid w:val="47996DB2"/>
    <w:rsid w:val="47A105AA"/>
    <w:rsid w:val="47A213C0"/>
    <w:rsid w:val="47B76453"/>
    <w:rsid w:val="47B8753D"/>
    <w:rsid w:val="47C021EF"/>
    <w:rsid w:val="47C10635"/>
    <w:rsid w:val="47C2640D"/>
    <w:rsid w:val="47C902A2"/>
    <w:rsid w:val="47D211B9"/>
    <w:rsid w:val="47DC4284"/>
    <w:rsid w:val="47DF7B1C"/>
    <w:rsid w:val="47E04ECA"/>
    <w:rsid w:val="47E8372E"/>
    <w:rsid w:val="47F21EF0"/>
    <w:rsid w:val="47F5197C"/>
    <w:rsid w:val="47F95DB7"/>
    <w:rsid w:val="48082673"/>
    <w:rsid w:val="480C7018"/>
    <w:rsid w:val="481D120F"/>
    <w:rsid w:val="482105C0"/>
    <w:rsid w:val="48211E7E"/>
    <w:rsid w:val="48342F88"/>
    <w:rsid w:val="483510C7"/>
    <w:rsid w:val="484336AB"/>
    <w:rsid w:val="484F312D"/>
    <w:rsid w:val="485C39F4"/>
    <w:rsid w:val="4862142D"/>
    <w:rsid w:val="48626E30"/>
    <w:rsid w:val="48636ED0"/>
    <w:rsid w:val="48680479"/>
    <w:rsid w:val="487835F2"/>
    <w:rsid w:val="488241D3"/>
    <w:rsid w:val="48952A5D"/>
    <w:rsid w:val="489701E4"/>
    <w:rsid w:val="489C5552"/>
    <w:rsid w:val="48A05466"/>
    <w:rsid w:val="48A21ADD"/>
    <w:rsid w:val="48AB0568"/>
    <w:rsid w:val="48B23A8E"/>
    <w:rsid w:val="48B6041B"/>
    <w:rsid w:val="48C170BE"/>
    <w:rsid w:val="48C44F06"/>
    <w:rsid w:val="48CD0CC0"/>
    <w:rsid w:val="48D12A65"/>
    <w:rsid w:val="48D949EA"/>
    <w:rsid w:val="48DF2A5F"/>
    <w:rsid w:val="48F062F4"/>
    <w:rsid w:val="48F215DD"/>
    <w:rsid w:val="48F542A3"/>
    <w:rsid w:val="48F73D54"/>
    <w:rsid w:val="48F86243"/>
    <w:rsid w:val="4905290C"/>
    <w:rsid w:val="49063785"/>
    <w:rsid w:val="49184B37"/>
    <w:rsid w:val="491C548A"/>
    <w:rsid w:val="491D1B81"/>
    <w:rsid w:val="49227764"/>
    <w:rsid w:val="492477BB"/>
    <w:rsid w:val="492E7EB7"/>
    <w:rsid w:val="492F531F"/>
    <w:rsid w:val="492F6636"/>
    <w:rsid w:val="492F7E36"/>
    <w:rsid w:val="49316A45"/>
    <w:rsid w:val="49331971"/>
    <w:rsid w:val="49380D36"/>
    <w:rsid w:val="49405D5E"/>
    <w:rsid w:val="49414C00"/>
    <w:rsid w:val="49561E92"/>
    <w:rsid w:val="495A617C"/>
    <w:rsid w:val="496A1DB8"/>
    <w:rsid w:val="496D08C1"/>
    <w:rsid w:val="4971045B"/>
    <w:rsid w:val="49731D6E"/>
    <w:rsid w:val="4979031F"/>
    <w:rsid w:val="497976FA"/>
    <w:rsid w:val="49833A3E"/>
    <w:rsid w:val="49896678"/>
    <w:rsid w:val="49927B74"/>
    <w:rsid w:val="49AE68B8"/>
    <w:rsid w:val="49B4527E"/>
    <w:rsid w:val="49B738E1"/>
    <w:rsid w:val="49C348B0"/>
    <w:rsid w:val="49C60139"/>
    <w:rsid w:val="49C63B01"/>
    <w:rsid w:val="49DD63A3"/>
    <w:rsid w:val="49E02EFD"/>
    <w:rsid w:val="49E20A85"/>
    <w:rsid w:val="49E43B41"/>
    <w:rsid w:val="49E6704C"/>
    <w:rsid w:val="49EE6A1F"/>
    <w:rsid w:val="49EF23AD"/>
    <w:rsid w:val="49F14CC3"/>
    <w:rsid w:val="49FD6413"/>
    <w:rsid w:val="49FE5ADB"/>
    <w:rsid w:val="4A084BAC"/>
    <w:rsid w:val="4A0C0CCD"/>
    <w:rsid w:val="4A1A522C"/>
    <w:rsid w:val="4A2C2648"/>
    <w:rsid w:val="4A334488"/>
    <w:rsid w:val="4A3511ED"/>
    <w:rsid w:val="4A397DEB"/>
    <w:rsid w:val="4A3D4FF8"/>
    <w:rsid w:val="4A3F629B"/>
    <w:rsid w:val="4A411991"/>
    <w:rsid w:val="4A416D23"/>
    <w:rsid w:val="4A446641"/>
    <w:rsid w:val="4A546A31"/>
    <w:rsid w:val="4A5D01AD"/>
    <w:rsid w:val="4A62606A"/>
    <w:rsid w:val="4A691BA3"/>
    <w:rsid w:val="4A6F0FD0"/>
    <w:rsid w:val="4A75264F"/>
    <w:rsid w:val="4A78588E"/>
    <w:rsid w:val="4A7F1745"/>
    <w:rsid w:val="4A8622B6"/>
    <w:rsid w:val="4A892082"/>
    <w:rsid w:val="4A9020FE"/>
    <w:rsid w:val="4A9D3546"/>
    <w:rsid w:val="4AA13962"/>
    <w:rsid w:val="4AA471D2"/>
    <w:rsid w:val="4AAB2830"/>
    <w:rsid w:val="4AAD305D"/>
    <w:rsid w:val="4AAE5753"/>
    <w:rsid w:val="4AC349A4"/>
    <w:rsid w:val="4AC51695"/>
    <w:rsid w:val="4AC72371"/>
    <w:rsid w:val="4AD131F0"/>
    <w:rsid w:val="4ADB40EF"/>
    <w:rsid w:val="4ADD4949"/>
    <w:rsid w:val="4AE86A3E"/>
    <w:rsid w:val="4AF7270C"/>
    <w:rsid w:val="4B0235C9"/>
    <w:rsid w:val="4B037587"/>
    <w:rsid w:val="4B0917C6"/>
    <w:rsid w:val="4B0C10BD"/>
    <w:rsid w:val="4B1664E2"/>
    <w:rsid w:val="4B313C8F"/>
    <w:rsid w:val="4B33627A"/>
    <w:rsid w:val="4B356505"/>
    <w:rsid w:val="4B3A331C"/>
    <w:rsid w:val="4B3C3CE3"/>
    <w:rsid w:val="4B3D32A5"/>
    <w:rsid w:val="4B503E7D"/>
    <w:rsid w:val="4B50680B"/>
    <w:rsid w:val="4B5154C2"/>
    <w:rsid w:val="4B5526A6"/>
    <w:rsid w:val="4B5B231F"/>
    <w:rsid w:val="4B6933C7"/>
    <w:rsid w:val="4B6A739A"/>
    <w:rsid w:val="4B6B0F4E"/>
    <w:rsid w:val="4B6B2FC4"/>
    <w:rsid w:val="4B6C15A0"/>
    <w:rsid w:val="4B6F751E"/>
    <w:rsid w:val="4B7B5DB1"/>
    <w:rsid w:val="4B7F73B1"/>
    <w:rsid w:val="4B816AF3"/>
    <w:rsid w:val="4B84080B"/>
    <w:rsid w:val="4BA6467C"/>
    <w:rsid w:val="4BA91A77"/>
    <w:rsid w:val="4BBA5C6F"/>
    <w:rsid w:val="4BC3761F"/>
    <w:rsid w:val="4BC845F3"/>
    <w:rsid w:val="4BCD331B"/>
    <w:rsid w:val="4BDA4326"/>
    <w:rsid w:val="4BE13907"/>
    <w:rsid w:val="4BE40D01"/>
    <w:rsid w:val="4BE535EF"/>
    <w:rsid w:val="4BEE2702"/>
    <w:rsid w:val="4BF1539E"/>
    <w:rsid w:val="4BF85B6F"/>
    <w:rsid w:val="4C055307"/>
    <w:rsid w:val="4C0A7AA4"/>
    <w:rsid w:val="4C0D69A5"/>
    <w:rsid w:val="4C114E73"/>
    <w:rsid w:val="4C1E4213"/>
    <w:rsid w:val="4C1F5E0C"/>
    <w:rsid w:val="4C276414"/>
    <w:rsid w:val="4C30348B"/>
    <w:rsid w:val="4C425CEA"/>
    <w:rsid w:val="4C456BE8"/>
    <w:rsid w:val="4C457E06"/>
    <w:rsid w:val="4C460902"/>
    <w:rsid w:val="4C486022"/>
    <w:rsid w:val="4C5653EF"/>
    <w:rsid w:val="4C567AE2"/>
    <w:rsid w:val="4C6C1422"/>
    <w:rsid w:val="4C6E490F"/>
    <w:rsid w:val="4C793236"/>
    <w:rsid w:val="4C7A3E0A"/>
    <w:rsid w:val="4C7B0A31"/>
    <w:rsid w:val="4C804ECE"/>
    <w:rsid w:val="4C806C7C"/>
    <w:rsid w:val="4C87625C"/>
    <w:rsid w:val="4C8A5D4C"/>
    <w:rsid w:val="4C8C4E8D"/>
    <w:rsid w:val="4C9838A1"/>
    <w:rsid w:val="4C992C68"/>
    <w:rsid w:val="4C9A24A5"/>
    <w:rsid w:val="4CB4751A"/>
    <w:rsid w:val="4CBB4D72"/>
    <w:rsid w:val="4CC34DBA"/>
    <w:rsid w:val="4CCF1A0C"/>
    <w:rsid w:val="4CD715B6"/>
    <w:rsid w:val="4CDE433D"/>
    <w:rsid w:val="4CE216BB"/>
    <w:rsid w:val="4CE34671"/>
    <w:rsid w:val="4CFE58B7"/>
    <w:rsid w:val="4D0A60AB"/>
    <w:rsid w:val="4D0B0C3B"/>
    <w:rsid w:val="4D0D5045"/>
    <w:rsid w:val="4D1F0E7C"/>
    <w:rsid w:val="4D2060B7"/>
    <w:rsid w:val="4D241DA1"/>
    <w:rsid w:val="4D2515D1"/>
    <w:rsid w:val="4D260213"/>
    <w:rsid w:val="4D2A6BE7"/>
    <w:rsid w:val="4D375D91"/>
    <w:rsid w:val="4D5123C6"/>
    <w:rsid w:val="4D5240AF"/>
    <w:rsid w:val="4D561B28"/>
    <w:rsid w:val="4D5C1A47"/>
    <w:rsid w:val="4D694853"/>
    <w:rsid w:val="4D6E3730"/>
    <w:rsid w:val="4D726FEC"/>
    <w:rsid w:val="4D781F2B"/>
    <w:rsid w:val="4D7D0B22"/>
    <w:rsid w:val="4D95623E"/>
    <w:rsid w:val="4D964BDE"/>
    <w:rsid w:val="4DA22F6F"/>
    <w:rsid w:val="4DA366F2"/>
    <w:rsid w:val="4DB177E5"/>
    <w:rsid w:val="4DB90D53"/>
    <w:rsid w:val="4DC43E1F"/>
    <w:rsid w:val="4DCA651D"/>
    <w:rsid w:val="4DD455C4"/>
    <w:rsid w:val="4DDB79F8"/>
    <w:rsid w:val="4DEE1BA4"/>
    <w:rsid w:val="4DF80A94"/>
    <w:rsid w:val="4DF85277"/>
    <w:rsid w:val="4DFC5B74"/>
    <w:rsid w:val="4E00643A"/>
    <w:rsid w:val="4E020DDB"/>
    <w:rsid w:val="4E075BAA"/>
    <w:rsid w:val="4E0D7E74"/>
    <w:rsid w:val="4E1A5E9B"/>
    <w:rsid w:val="4E1B3100"/>
    <w:rsid w:val="4E206385"/>
    <w:rsid w:val="4E220315"/>
    <w:rsid w:val="4E2B750E"/>
    <w:rsid w:val="4E3C6544"/>
    <w:rsid w:val="4E3E1A6E"/>
    <w:rsid w:val="4E3F065B"/>
    <w:rsid w:val="4E453CD9"/>
    <w:rsid w:val="4E4F3F85"/>
    <w:rsid w:val="4E525C89"/>
    <w:rsid w:val="4E5F2BB8"/>
    <w:rsid w:val="4E676345"/>
    <w:rsid w:val="4E6C7842"/>
    <w:rsid w:val="4E716DD6"/>
    <w:rsid w:val="4E760336"/>
    <w:rsid w:val="4E7D41EF"/>
    <w:rsid w:val="4E807407"/>
    <w:rsid w:val="4E8743CF"/>
    <w:rsid w:val="4E8A19A2"/>
    <w:rsid w:val="4E931C37"/>
    <w:rsid w:val="4EA14410"/>
    <w:rsid w:val="4EA73499"/>
    <w:rsid w:val="4EAC1FAA"/>
    <w:rsid w:val="4EAF6660"/>
    <w:rsid w:val="4EBA6759"/>
    <w:rsid w:val="4EC112A5"/>
    <w:rsid w:val="4EC27DC2"/>
    <w:rsid w:val="4ECD7A91"/>
    <w:rsid w:val="4EE520BF"/>
    <w:rsid w:val="4EE72FE2"/>
    <w:rsid w:val="4EE94FAC"/>
    <w:rsid w:val="4EEF00E8"/>
    <w:rsid w:val="4EF13E61"/>
    <w:rsid w:val="4EF56B4D"/>
    <w:rsid w:val="4F0022F6"/>
    <w:rsid w:val="4F05494C"/>
    <w:rsid w:val="4F075432"/>
    <w:rsid w:val="4F0D50A9"/>
    <w:rsid w:val="4F165675"/>
    <w:rsid w:val="4F1A1BAB"/>
    <w:rsid w:val="4F1A62E3"/>
    <w:rsid w:val="4F20737B"/>
    <w:rsid w:val="4F2558B8"/>
    <w:rsid w:val="4F272F65"/>
    <w:rsid w:val="4F311C64"/>
    <w:rsid w:val="4F460289"/>
    <w:rsid w:val="4F4977F9"/>
    <w:rsid w:val="4F737BC5"/>
    <w:rsid w:val="4F772943"/>
    <w:rsid w:val="4F7E69FF"/>
    <w:rsid w:val="4F8161F3"/>
    <w:rsid w:val="4F8306AF"/>
    <w:rsid w:val="4F885589"/>
    <w:rsid w:val="4F897829"/>
    <w:rsid w:val="4F8B5318"/>
    <w:rsid w:val="4F970DE9"/>
    <w:rsid w:val="4F971FC4"/>
    <w:rsid w:val="4FA233AD"/>
    <w:rsid w:val="4FA5268C"/>
    <w:rsid w:val="4FAC770F"/>
    <w:rsid w:val="4FB2302F"/>
    <w:rsid w:val="4FB56C3C"/>
    <w:rsid w:val="4FC43323"/>
    <w:rsid w:val="4FC804D5"/>
    <w:rsid w:val="4FCC1A25"/>
    <w:rsid w:val="4FD338F0"/>
    <w:rsid w:val="4FDE7D01"/>
    <w:rsid w:val="4FE55584"/>
    <w:rsid w:val="4FF22676"/>
    <w:rsid w:val="4FF74E86"/>
    <w:rsid w:val="4FFE1B06"/>
    <w:rsid w:val="50047F66"/>
    <w:rsid w:val="5006393C"/>
    <w:rsid w:val="500A40D7"/>
    <w:rsid w:val="500A7B7B"/>
    <w:rsid w:val="502138A5"/>
    <w:rsid w:val="50332AAD"/>
    <w:rsid w:val="504679E1"/>
    <w:rsid w:val="504A7CCC"/>
    <w:rsid w:val="50546455"/>
    <w:rsid w:val="50571152"/>
    <w:rsid w:val="505A67EB"/>
    <w:rsid w:val="506F17EE"/>
    <w:rsid w:val="507329AB"/>
    <w:rsid w:val="50750658"/>
    <w:rsid w:val="50765757"/>
    <w:rsid w:val="507C59AC"/>
    <w:rsid w:val="50834194"/>
    <w:rsid w:val="50893BCA"/>
    <w:rsid w:val="508C15FC"/>
    <w:rsid w:val="50AA2519"/>
    <w:rsid w:val="50B63FD8"/>
    <w:rsid w:val="50B71B81"/>
    <w:rsid w:val="50B769E4"/>
    <w:rsid w:val="50BB47E0"/>
    <w:rsid w:val="50BD18A9"/>
    <w:rsid w:val="50C46BEE"/>
    <w:rsid w:val="50CA2BBB"/>
    <w:rsid w:val="50D2381E"/>
    <w:rsid w:val="50DF2681"/>
    <w:rsid w:val="50E33CEC"/>
    <w:rsid w:val="50EA500B"/>
    <w:rsid w:val="50EA6DB9"/>
    <w:rsid w:val="50F41063"/>
    <w:rsid w:val="50FC73BD"/>
    <w:rsid w:val="5104794E"/>
    <w:rsid w:val="510A138F"/>
    <w:rsid w:val="510F1A3E"/>
    <w:rsid w:val="5111216C"/>
    <w:rsid w:val="511C56B7"/>
    <w:rsid w:val="511D153D"/>
    <w:rsid w:val="51205FD8"/>
    <w:rsid w:val="512B5EF7"/>
    <w:rsid w:val="513C4376"/>
    <w:rsid w:val="51435D0C"/>
    <w:rsid w:val="51446169"/>
    <w:rsid w:val="51474873"/>
    <w:rsid w:val="514E10F6"/>
    <w:rsid w:val="515F5044"/>
    <w:rsid w:val="5160707C"/>
    <w:rsid w:val="516B6A17"/>
    <w:rsid w:val="516E22FB"/>
    <w:rsid w:val="51724570"/>
    <w:rsid w:val="517765FC"/>
    <w:rsid w:val="51844A77"/>
    <w:rsid w:val="518C0DE8"/>
    <w:rsid w:val="519A032B"/>
    <w:rsid w:val="519B2B05"/>
    <w:rsid w:val="519E21FD"/>
    <w:rsid w:val="51A14832"/>
    <w:rsid w:val="51A91E7C"/>
    <w:rsid w:val="51A96C75"/>
    <w:rsid w:val="51AA50F9"/>
    <w:rsid w:val="51AB49A2"/>
    <w:rsid w:val="51B06B92"/>
    <w:rsid w:val="51B07591"/>
    <w:rsid w:val="51B43002"/>
    <w:rsid w:val="51BB1A11"/>
    <w:rsid w:val="51BD6C11"/>
    <w:rsid w:val="51CB0999"/>
    <w:rsid w:val="51DA58AE"/>
    <w:rsid w:val="51E5449B"/>
    <w:rsid w:val="51E66508"/>
    <w:rsid w:val="51E847AF"/>
    <w:rsid w:val="51EA7907"/>
    <w:rsid w:val="51FF13BB"/>
    <w:rsid w:val="52017EFE"/>
    <w:rsid w:val="52140592"/>
    <w:rsid w:val="521E5FFD"/>
    <w:rsid w:val="524450A3"/>
    <w:rsid w:val="524D3D14"/>
    <w:rsid w:val="52510CC8"/>
    <w:rsid w:val="52583CBA"/>
    <w:rsid w:val="52632BDB"/>
    <w:rsid w:val="52643FB3"/>
    <w:rsid w:val="526808AA"/>
    <w:rsid w:val="526920DF"/>
    <w:rsid w:val="5270414C"/>
    <w:rsid w:val="52711725"/>
    <w:rsid w:val="52831274"/>
    <w:rsid w:val="52923395"/>
    <w:rsid w:val="529A0185"/>
    <w:rsid w:val="529B480F"/>
    <w:rsid w:val="52AF2069"/>
    <w:rsid w:val="52B224F0"/>
    <w:rsid w:val="52B41F04"/>
    <w:rsid w:val="52BB083C"/>
    <w:rsid w:val="52C21EE0"/>
    <w:rsid w:val="52C660C9"/>
    <w:rsid w:val="52CF29D7"/>
    <w:rsid w:val="52D635D8"/>
    <w:rsid w:val="52D94139"/>
    <w:rsid w:val="52E3567F"/>
    <w:rsid w:val="52ED06D4"/>
    <w:rsid w:val="52F715A0"/>
    <w:rsid w:val="53001BB3"/>
    <w:rsid w:val="530265E4"/>
    <w:rsid w:val="53034162"/>
    <w:rsid w:val="530F48B5"/>
    <w:rsid w:val="53143779"/>
    <w:rsid w:val="531A32B3"/>
    <w:rsid w:val="531B3817"/>
    <w:rsid w:val="53264D65"/>
    <w:rsid w:val="53280757"/>
    <w:rsid w:val="532931AC"/>
    <w:rsid w:val="532F6D06"/>
    <w:rsid w:val="53304CC9"/>
    <w:rsid w:val="533405E2"/>
    <w:rsid w:val="533A61C8"/>
    <w:rsid w:val="53447B5D"/>
    <w:rsid w:val="534555A6"/>
    <w:rsid w:val="534D3630"/>
    <w:rsid w:val="53501B3A"/>
    <w:rsid w:val="535028CE"/>
    <w:rsid w:val="53510803"/>
    <w:rsid w:val="53642E53"/>
    <w:rsid w:val="5367646B"/>
    <w:rsid w:val="537248FF"/>
    <w:rsid w:val="537514ED"/>
    <w:rsid w:val="537806AC"/>
    <w:rsid w:val="537B63EF"/>
    <w:rsid w:val="53807561"/>
    <w:rsid w:val="53815461"/>
    <w:rsid w:val="538F3764"/>
    <w:rsid w:val="53987838"/>
    <w:rsid w:val="53A107F7"/>
    <w:rsid w:val="53A94D0A"/>
    <w:rsid w:val="53AB168D"/>
    <w:rsid w:val="53AD1FC2"/>
    <w:rsid w:val="53AE0572"/>
    <w:rsid w:val="53B07B30"/>
    <w:rsid w:val="53B17E4D"/>
    <w:rsid w:val="53BF0089"/>
    <w:rsid w:val="53CB1124"/>
    <w:rsid w:val="53CD3590"/>
    <w:rsid w:val="53D23837"/>
    <w:rsid w:val="53D32C63"/>
    <w:rsid w:val="53DE6F83"/>
    <w:rsid w:val="53E17EA9"/>
    <w:rsid w:val="53EF3446"/>
    <w:rsid w:val="53F01264"/>
    <w:rsid w:val="53FC0EC4"/>
    <w:rsid w:val="53FD32A8"/>
    <w:rsid w:val="5400395F"/>
    <w:rsid w:val="54062707"/>
    <w:rsid w:val="54104D89"/>
    <w:rsid w:val="541233D7"/>
    <w:rsid w:val="541C389D"/>
    <w:rsid w:val="541F29DD"/>
    <w:rsid w:val="54330A77"/>
    <w:rsid w:val="5448592B"/>
    <w:rsid w:val="544C7BFD"/>
    <w:rsid w:val="545029C2"/>
    <w:rsid w:val="5450301F"/>
    <w:rsid w:val="5450471C"/>
    <w:rsid w:val="54662BFB"/>
    <w:rsid w:val="546A3A38"/>
    <w:rsid w:val="54736A86"/>
    <w:rsid w:val="547651B8"/>
    <w:rsid w:val="54780EBC"/>
    <w:rsid w:val="547A2E39"/>
    <w:rsid w:val="547E5272"/>
    <w:rsid w:val="547E59A7"/>
    <w:rsid w:val="547E6196"/>
    <w:rsid w:val="547F33FC"/>
    <w:rsid w:val="54812C61"/>
    <w:rsid w:val="548379B4"/>
    <w:rsid w:val="548867E3"/>
    <w:rsid w:val="54AD25D8"/>
    <w:rsid w:val="54C142D5"/>
    <w:rsid w:val="54C2646B"/>
    <w:rsid w:val="54C72B03"/>
    <w:rsid w:val="54CC69D9"/>
    <w:rsid w:val="54CD0339"/>
    <w:rsid w:val="54D65F23"/>
    <w:rsid w:val="54E029AD"/>
    <w:rsid w:val="54E94703"/>
    <w:rsid w:val="54EA17CF"/>
    <w:rsid w:val="54EF0AAE"/>
    <w:rsid w:val="54F67A7F"/>
    <w:rsid w:val="54F77F3B"/>
    <w:rsid w:val="54F9507D"/>
    <w:rsid w:val="55090AE5"/>
    <w:rsid w:val="550D205C"/>
    <w:rsid w:val="55156A20"/>
    <w:rsid w:val="5518442B"/>
    <w:rsid w:val="551909A9"/>
    <w:rsid w:val="552611B1"/>
    <w:rsid w:val="552D2C5C"/>
    <w:rsid w:val="552E1BE2"/>
    <w:rsid w:val="55316CD7"/>
    <w:rsid w:val="553271D3"/>
    <w:rsid w:val="55356AA8"/>
    <w:rsid w:val="55472A2C"/>
    <w:rsid w:val="554B700A"/>
    <w:rsid w:val="554F2666"/>
    <w:rsid w:val="555719C5"/>
    <w:rsid w:val="555812F1"/>
    <w:rsid w:val="55690BF5"/>
    <w:rsid w:val="556C60B3"/>
    <w:rsid w:val="55754E2B"/>
    <w:rsid w:val="55872E29"/>
    <w:rsid w:val="55945D37"/>
    <w:rsid w:val="559B1B11"/>
    <w:rsid w:val="55AA0F8C"/>
    <w:rsid w:val="55C200C3"/>
    <w:rsid w:val="55C37BD9"/>
    <w:rsid w:val="55C4407D"/>
    <w:rsid w:val="55C87E5B"/>
    <w:rsid w:val="55CA0F67"/>
    <w:rsid w:val="55CA4A64"/>
    <w:rsid w:val="55CD5E8D"/>
    <w:rsid w:val="55D342C0"/>
    <w:rsid w:val="55DB4561"/>
    <w:rsid w:val="55EB1F25"/>
    <w:rsid w:val="56175E96"/>
    <w:rsid w:val="561A022C"/>
    <w:rsid w:val="561B7405"/>
    <w:rsid w:val="561C5C67"/>
    <w:rsid w:val="562B4FF8"/>
    <w:rsid w:val="562E14F6"/>
    <w:rsid w:val="562F0091"/>
    <w:rsid w:val="563E5AB2"/>
    <w:rsid w:val="56402821"/>
    <w:rsid w:val="564C522B"/>
    <w:rsid w:val="56505911"/>
    <w:rsid w:val="5658654F"/>
    <w:rsid w:val="56586573"/>
    <w:rsid w:val="565C2FE9"/>
    <w:rsid w:val="566364AD"/>
    <w:rsid w:val="56674E0C"/>
    <w:rsid w:val="566E551E"/>
    <w:rsid w:val="567535C9"/>
    <w:rsid w:val="56884473"/>
    <w:rsid w:val="56886086"/>
    <w:rsid w:val="56974290"/>
    <w:rsid w:val="569768FC"/>
    <w:rsid w:val="56A501F8"/>
    <w:rsid w:val="56B20379"/>
    <w:rsid w:val="56B67C5D"/>
    <w:rsid w:val="56C055FC"/>
    <w:rsid w:val="56CC1BC8"/>
    <w:rsid w:val="56CC638C"/>
    <w:rsid w:val="56D27B00"/>
    <w:rsid w:val="56D3410E"/>
    <w:rsid w:val="56D51BC3"/>
    <w:rsid w:val="56DB67A7"/>
    <w:rsid w:val="56DD3183"/>
    <w:rsid w:val="56DE5A4A"/>
    <w:rsid w:val="56DE5AB0"/>
    <w:rsid w:val="56F95FA8"/>
    <w:rsid w:val="56F97D56"/>
    <w:rsid w:val="56FF6B33"/>
    <w:rsid w:val="570D273C"/>
    <w:rsid w:val="571701DC"/>
    <w:rsid w:val="572823EA"/>
    <w:rsid w:val="573518D3"/>
    <w:rsid w:val="57501DED"/>
    <w:rsid w:val="57634140"/>
    <w:rsid w:val="576524BB"/>
    <w:rsid w:val="576C0E39"/>
    <w:rsid w:val="577F5FA9"/>
    <w:rsid w:val="577F68C1"/>
    <w:rsid w:val="57812F5F"/>
    <w:rsid w:val="57856F7F"/>
    <w:rsid w:val="579B705F"/>
    <w:rsid w:val="579E749B"/>
    <w:rsid w:val="57A1557A"/>
    <w:rsid w:val="57AD6407"/>
    <w:rsid w:val="57B8376D"/>
    <w:rsid w:val="57B96B49"/>
    <w:rsid w:val="57C24C91"/>
    <w:rsid w:val="57C52876"/>
    <w:rsid w:val="57D5234A"/>
    <w:rsid w:val="57DC465A"/>
    <w:rsid w:val="57DD3178"/>
    <w:rsid w:val="57E632EB"/>
    <w:rsid w:val="57EC4DC1"/>
    <w:rsid w:val="57EE6662"/>
    <w:rsid w:val="57FB15E9"/>
    <w:rsid w:val="57FC57BD"/>
    <w:rsid w:val="57FF6155"/>
    <w:rsid w:val="580140A6"/>
    <w:rsid w:val="580B6E3C"/>
    <w:rsid w:val="580C1C8E"/>
    <w:rsid w:val="580C3AB9"/>
    <w:rsid w:val="58112B75"/>
    <w:rsid w:val="58120B37"/>
    <w:rsid w:val="581E62DD"/>
    <w:rsid w:val="58291B84"/>
    <w:rsid w:val="58342026"/>
    <w:rsid w:val="58386D26"/>
    <w:rsid w:val="58492617"/>
    <w:rsid w:val="584C6987"/>
    <w:rsid w:val="585673E9"/>
    <w:rsid w:val="586C3CC6"/>
    <w:rsid w:val="586D648B"/>
    <w:rsid w:val="58783CFA"/>
    <w:rsid w:val="588D4442"/>
    <w:rsid w:val="58951088"/>
    <w:rsid w:val="589715D5"/>
    <w:rsid w:val="58990FC0"/>
    <w:rsid w:val="58A14C54"/>
    <w:rsid w:val="58A64233"/>
    <w:rsid w:val="58BB3DC0"/>
    <w:rsid w:val="58C06A9A"/>
    <w:rsid w:val="58D95B4A"/>
    <w:rsid w:val="58E236F3"/>
    <w:rsid w:val="58E42D1D"/>
    <w:rsid w:val="58F20F01"/>
    <w:rsid w:val="59032292"/>
    <w:rsid w:val="5906339C"/>
    <w:rsid w:val="59064632"/>
    <w:rsid w:val="590D5741"/>
    <w:rsid w:val="590E29AC"/>
    <w:rsid w:val="590F601D"/>
    <w:rsid w:val="59131292"/>
    <w:rsid w:val="591744C4"/>
    <w:rsid w:val="59232A72"/>
    <w:rsid w:val="5934151A"/>
    <w:rsid w:val="59344C82"/>
    <w:rsid w:val="59352B9C"/>
    <w:rsid w:val="5942577F"/>
    <w:rsid w:val="59495C34"/>
    <w:rsid w:val="594B0611"/>
    <w:rsid w:val="596A0C5D"/>
    <w:rsid w:val="597B2CA5"/>
    <w:rsid w:val="597F36A8"/>
    <w:rsid w:val="59866D3C"/>
    <w:rsid w:val="59924FF5"/>
    <w:rsid w:val="59981AA8"/>
    <w:rsid w:val="59A06B50"/>
    <w:rsid w:val="59B56492"/>
    <w:rsid w:val="59C00F69"/>
    <w:rsid w:val="59C06909"/>
    <w:rsid w:val="59C35ACF"/>
    <w:rsid w:val="59C53B23"/>
    <w:rsid w:val="59CC2431"/>
    <w:rsid w:val="59DC2FC4"/>
    <w:rsid w:val="59E82C1E"/>
    <w:rsid w:val="59E94913"/>
    <w:rsid w:val="5A02182B"/>
    <w:rsid w:val="5A0D509A"/>
    <w:rsid w:val="5A2400DF"/>
    <w:rsid w:val="5A28157C"/>
    <w:rsid w:val="5A2E1CB3"/>
    <w:rsid w:val="5A552EDD"/>
    <w:rsid w:val="5A5608AE"/>
    <w:rsid w:val="5A5D05FC"/>
    <w:rsid w:val="5A64740A"/>
    <w:rsid w:val="5A664CCE"/>
    <w:rsid w:val="5A6A5AF8"/>
    <w:rsid w:val="5A746011"/>
    <w:rsid w:val="5A791E41"/>
    <w:rsid w:val="5A7B56BF"/>
    <w:rsid w:val="5A81253D"/>
    <w:rsid w:val="5A8A5E83"/>
    <w:rsid w:val="5A940B7F"/>
    <w:rsid w:val="5A9850D3"/>
    <w:rsid w:val="5A9D2A0D"/>
    <w:rsid w:val="5A9E3D18"/>
    <w:rsid w:val="5AA20ED6"/>
    <w:rsid w:val="5AA708CA"/>
    <w:rsid w:val="5AAC551A"/>
    <w:rsid w:val="5AB37F0E"/>
    <w:rsid w:val="5AB67A79"/>
    <w:rsid w:val="5ACC7A68"/>
    <w:rsid w:val="5ACF50C8"/>
    <w:rsid w:val="5ADD21C0"/>
    <w:rsid w:val="5AF17F45"/>
    <w:rsid w:val="5AF26392"/>
    <w:rsid w:val="5AFD5309"/>
    <w:rsid w:val="5B140702"/>
    <w:rsid w:val="5B21787C"/>
    <w:rsid w:val="5B2A28AF"/>
    <w:rsid w:val="5B2D4026"/>
    <w:rsid w:val="5B324C4C"/>
    <w:rsid w:val="5B370E4D"/>
    <w:rsid w:val="5B3A26EB"/>
    <w:rsid w:val="5B3B4BE1"/>
    <w:rsid w:val="5B49615F"/>
    <w:rsid w:val="5B536BE2"/>
    <w:rsid w:val="5B5E6F93"/>
    <w:rsid w:val="5B6160B4"/>
    <w:rsid w:val="5B691244"/>
    <w:rsid w:val="5B7C1860"/>
    <w:rsid w:val="5B7C1F3D"/>
    <w:rsid w:val="5B7F50BF"/>
    <w:rsid w:val="5B867F38"/>
    <w:rsid w:val="5B9207A8"/>
    <w:rsid w:val="5B9F7DAC"/>
    <w:rsid w:val="5BAF6C35"/>
    <w:rsid w:val="5BAF71A5"/>
    <w:rsid w:val="5BB253DC"/>
    <w:rsid w:val="5BB77E50"/>
    <w:rsid w:val="5BBB37E1"/>
    <w:rsid w:val="5BBB3896"/>
    <w:rsid w:val="5BBB4F76"/>
    <w:rsid w:val="5BBC3FDF"/>
    <w:rsid w:val="5BC62EA9"/>
    <w:rsid w:val="5BE254D8"/>
    <w:rsid w:val="5BE2700B"/>
    <w:rsid w:val="5C02043A"/>
    <w:rsid w:val="5C0553DC"/>
    <w:rsid w:val="5C07081F"/>
    <w:rsid w:val="5C0A4361"/>
    <w:rsid w:val="5C111495"/>
    <w:rsid w:val="5C165947"/>
    <w:rsid w:val="5C166550"/>
    <w:rsid w:val="5C1739FF"/>
    <w:rsid w:val="5C3405B2"/>
    <w:rsid w:val="5C44014E"/>
    <w:rsid w:val="5C470C9D"/>
    <w:rsid w:val="5C476EBF"/>
    <w:rsid w:val="5C4863C1"/>
    <w:rsid w:val="5C487AAD"/>
    <w:rsid w:val="5C61437B"/>
    <w:rsid w:val="5C6C3BD8"/>
    <w:rsid w:val="5C7A1030"/>
    <w:rsid w:val="5C8A1451"/>
    <w:rsid w:val="5C8C06C1"/>
    <w:rsid w:val="5C8F7CC9"/>
    <w:rsid w:val="5C983B6D"/>
    <w:rsid w:val="5C992D62"/>
    <w:rsid w:val="5CA84648"/>
    <w:rsid w:val="5CB02287"/>
    <w:rsid w:val="5CB14C2F"/>
    <w:rsid w:val="5CC24B59"/>
    <w:rsid w:val="5CC74453"/>
    <w:rsid w:val="5CCC5196"/>
    <w:rsid w:val="5CD51B7B"/>
    <w:rsid w:val="5CDF5473"/>
    <w:rsid w:val="5CF64A41"/>
    <w:rsid w:val="5CF71428"/>
    <w:rsid w:val="5CF7341D"/>
    <w:rsid w:val="5CFB713E"/>
    <w:rsid w:val="5D051570"/>
    <w:rsid w:val="5D1773C9"/>
    <w:rsid w:val="5D296CE8"/>
    <w:rsid w:val="5D2C5732"/>
    <w:rsid w:val="5D2E0E49"/>
    <w:rsid w:val="5D2F311E"/>
    <w:rsid w:val="5D34149D"/>
    <w:rsid w:val="5D3B5726"/>
    <w:rsid w:val="5D3C7E3C"/>
    <w:rsid w:val="5D4601B1"/>
    <w:rsid w:val="5D494DBC"/>
    <w:rsid w:val="5D4E115E"/>
    <w:rsid w:val="5D55588E"/>
    <w:rsid w:val="5D590391"/>
    <w:rsid w:val="5D5A0839"/>
    <w:rsid w:val="5D665B36"/>
    <w:rsid w:val="5D703A41"/>
    <w:rsid w:val="5D7519EA"/>
    <w:rsid w:val="5D75EADD"/>
    <w:rsid w:val="5D7A5CAC"/>
    <w:rsid w:val="5D7B0085"/>
    <w:rsid w:val="5D7B50D7"/>
    <w:rsid w:val="5D811B5C"/>
    <w:rsid w:val="5D826269"/>
    <w:rsid w:val="5D852344"/>
    <w:rsid w:val="5D9C143B"/>
    <w:rsid w:val="5D9E3CDB"/>
    <w:rsid w:val="5DAB27C9"/>
    <w:rsid w:val="5DAE44F3"/>
    <w:rsid w:val="5DAE4A39"/>
    <w:rsid w:val="5DB46EC8"/>
    <w:rsid w:val="5DB60513"/>
    <w:rsid w:val="5DC023F9"/>
    <w:rsid w:val="5DCB6A18"/>
    <w:rsid w:val="5DCD7847"/>
    <w:rsid w:val="5DD371C8"/>
    <w:rsid w:val="5DF34352"/>
    <w:rsid w:val="5DF84E51"/>
    <w:rsid w:val="5E176D14"/>
    <w:rsid w:val="5E1E11A1"/>
    <w:rsid w:val="5E2002BE"/>
    <w:rsid w:val="5E2336EE"/>
    <w:rsid w:val="5E321B48"/>
    <w:rsid w:val="5E3522E7"/>
    <w:rsid w:val="5E3564A3"/>
    <w:rsid w:val="5E39617D"/>
    <w:rsid w:val="5E3E0745"/>
    <w:rsid w:val="5E4E4E2C"/>
    <w:rsid w:val="5E5A73BB"/>
    <w:rsid w:val="5E5F78FF"/>
    <w:rsid w:val="5E6572A9"/>
    <w:rsid w:val="5E6A136D"/>
    <w:rsid w:val="5E6C067D"/>
    <w:rsid w:val="5E6F4588"/>
    <w:rsid w:val="5E781C81"/>
    <w:rsid w:val="5E790CA0"/>
    <w:rsid w:val="5E7945FC"/>
    <w:rsid w:val="5E7F47DE"/>
    <w:rsid w:val="5E854E2F"/>
    <w:rsid w:val="5E8F0FA0"/>
    <w:rsid w:val="5E930082"/>
    <w:rsid w:val="5E993BCD"/>
    <w:rsid w:val="5EA046A8"/>
    <w:rsid w:val="5EA04F5B"/>
    <w:rsid w:val="5EA22A81"/>
    <w:rsid w:val="5EA66A16"/>
    <w:rsid w:val="5EB351E3"/>
    <w:rsid w:val="5EB445D7"/>
    <w:rsid w:val="5EB6009E"/>
    <w:rsid w:val="5ECB5E0F"/>
    <w:rsid w:val="5ECC3FA2"/>
    <w:rsid w:val="5ED32946"/>
    <w:rsid w:val="5EE278D0"/>
    <w:rsid w:val="5EE51D75"/>
    <w:rsid w:val="5EE75787"/>
    <w:rsid w:val="5EE91CF3"/>
    <w:rsid w:val="5EED1D69"/>
    <w:rsid w:val="5EF754A8"/>
    <w:rsid w:val="5F037E0D"/>
    <w:rsid w:val="5F05235F"/>
    <w:rsid w:val="5F0E22EC"/>
    <w:rsid w:val="5F377F94"/>
    <w:rsid w:val="5F3826B2"/>
    <w:rsid w:val="5F440267"/>
    <w:rsid w:val="5F4B4A67"/>
    <w:rsid w:val="5F4C162A"/>
    <w:rsid w:val="5F5521EA"/>
    <w:rsid w:val="5F5875E4"/>
    <w:rsid w:val="5F6FBF2C"/>
    <w:rsid w:val="5F701D7B"/>
    <w:rsid w:val="5F727FC6"/>
    <w:rsid w:val="5F752A90"/>
    <w:rsid w:val="5F7E5909"/>
    <w:rsid w:val="5F821567"/>
    <w:rsid w:val="5F9C225C"/>
    <w:rsid w:val="5FA20C89"/>
    <w:rsid w:val="5FA679F7"/>
    <w:rsid w:val="5FAD17A3"/>
    <w:rsid w:val="5FB756D9"/>
    <w:rsid w:val="5FB7715C"/>
    <w:rsid w:val="5FBE789B"/>
    <w:rsid w:val="5FBF9190"/>
    <w:rsid w:val="5FC41CC2"/>
    <w:rsid w:val="5FC469D3"/>
    <w:rsid w:val="5FD30031"/>
    <w:rsid w:val="5FD4310E"/>
    <w:rsid w:val="5FD862BD"/>
    <w:rsid w:val="5FDD0F28"/>
    <w:rsid w:val="5FFD7DE8"/>
    <w:rsid w:val="60041A0C"/>
    <w:rsid w:val="60085D90"/>
    <w:rsid w:val="600A6B30"/>
    <w:rsid w:val="600E4D47"/>
    <w:rsid w:val="600F3795"/>
    <w:rsid w:val="601B28E3"/>
    <w:rsid w:val="60265BCA"/>
    <w:rsid w:val="60282688"/>
    <w:rsid w:val="60305828"/>
    <w:rsid w:val="603A217D"/>
    <w:rsid w:val="603A2B07"/>
    <w:rsid w:val="6054527B"/>
    <w:rsid w:val="6065020A"/>
    <w:rsid w:val="606A5821"/>
    <w:rsid w:val="606A69A8"/>
    <w:rsid w:val="606C3347"/>
    <w:rsid w:val="607246D5"/>
    <w:rsid w:val="607F45F5"/>
    <w:rsid w:val="607F6BA2"/>
    <w:rsid w:val="60830691"/>
    <w:rsid w:val="60895D44"/>
    <w:rsid w:val="608E4E60"/>
    <w:rsid w:val="6098413C"/>
    <w:rsid w:val="60A35595"/>
    <w:rsid w:val="60A652C9"/>
    <w:rsid w:val="60B3575F"/>
    <w:rsid w:val="60B66CB8"/>
    <w:rsid w:val="60BE3971"/>
    <w:rsid w:val="60C36BAA"/>
    <w:rsid w:val="60D917AE"/>
    <w:rsid w:val="60D96503"/>
    <w:rsid w:val="60DA02C2"/>
    <w:rsid w:val="60DD6833"/>
    <w:rsid w:val="60E471F1"/>
    <w:rsid w:val="60F600EF"/>
    <w:rsid w:val="60F864F0"/>
    <w:rsid w:val="610244AA"/>
    <w:rsid w:val="611304E9"/>
    <w:rsid w:val="61186287"/>
    <w:rsid w:val="612E22B2"/>
    <w:rsid w:val="613045F7"/>
    <w:rsid w:val="6145645F"/>
    <w:rsid w:val="614B50C1"/>
    <w:rsid w:val="614D5EC2"/>
    <w:rsid w:val="61517443"/>
    <w:rsid w:val="615D0EE2"/>
    <w:rsid w:val="61705093"/>
    <w:rsid w:val="617701F5"/>
    <w:rsid w:val="617D3BD7"/>
    <w:rsid w:val="618F5E5F"/>
    <w:rsid w:val="61AC261C"/>
    <w:rsid w:val="61B00A1E"/>
    <w:rsid w:val="61C44FB6"/>
    <w:rsid w:val="61CA606C"/>
    <w:rsid w:val="61DE243F"/>
    <w:rsid w:val="61DF5D9B"/>
    <w:rsid w:val="61ED6709"/>
    <w:rsid w:val="62006316"/>
    <w:rsid w:val="620B027D"/>
    <w:rsid w:val="620F679F"/>
    <w:rsid w:val="62195750"/>
    <w:rsid w:val="621A51B1"/>
    <w:rsid w:val="621B7911"/>
    <w:rsid w:val="62244482"/>
    <w:rsid w:val="622446F8"/>
    <w:rsid w:val="622C2A0D"/>
    <w:rsid w:val="62320EAD"/>
    <w:rsid w:val="62364403"/>
    <w:rsid w:val="62387CD2"/>
    <w:rsid w:val="623C4F9B"/>
    <w:rsid w:val="62436960"/>
    <w:rsid w:val="625C6B16"/>
    <w:rsid w:val="625F53CD"/>
    <w:rsid w:val="62604FDE"/>
    <w:rsid w:val="62686E91"/>
    <w:rsid w:val="62774225"/>
    <w:rsid w:val="627A4B4C"/>
    <w:rsid w:val="627B5880"/>
    <w:rsid w:val="627E4BA4"/>
    <w:rsid w:val="6294124F"/>
    <w:rsid w:val="62970423"/>
    <w:rsid w:val="629A67D7"/>
    <w:rsid w:val="629F2877"/>
    <w:rsid w:val="629F5000"/>
    <w:rsid w:val="62B64D4D"/>
    <w:rsid w:val="62BB34D3"/>
    <w:rsid w:val="62C717B1"/>
    <w:rsid w:val="62C84A81"/>
    <w:rsid w:val="62D17676"/>
    <w:rsid w:val="62D32BA1"/>
    <w:rsid w:val="62D90A3C"/>
    <w:rsid w:val="62E178BB"/>
    <w:rsid w:val="63027145"/>
    <w:rsid w:val="63075750"/>
    <w:rsid w:val="630F445E"/>
    <w:rsid w:val="63181564"/>
    <w:rsid w:val="631C4126"/>
    <w:rsid w:val="632E6FDA"/>
    <w:rsid w:val="633571CC"/>
    <w:rsid w:val="633B709F"/>
    <w:rsid w:val="6348512C"/>
    <w:rsid w:val="634D0FFB"/>
    <w:rsid w:val="634D4E50"/>
    <w:rsid w:val="634E2D11"/>
    <w:rsid w:val="635D38D1"/>
    <w:rsid w:val="63607B63"/>
    <w:rsid w:val="636451F8"/>
    <w:rsid w:val="636C7B02"/>
    <w:rsid w:val="63757DFA"/>
    <w:rsid w:val="63845D0A"/>
    <w:rsid w:val="63864396"/>
    <w:rsid w:val="63931232"/>
    <w:rsid w:val="639A01CB"/>
    <w:rsid w:val="639D08CE"/>
    <w:rsid w:val="63A14091"/>
    <w:rsid w:val="63A44B67"/>
    <w:rsid w:val="63AC40B1"/>
    <w:rsid w:val="63AC7B01"/>
    <w:rsid w:val="63B069B7"/>
    <w:rsid w:val="63B85BC9"/>
    <w:rsid w:val="63C85E2C"/>
    <w:rsid w:val="63CB4F56"/>
    <w:rsid w:val="63CD0D35"/>
    <w:rsid w:val="63D92960"/>
    <w:rsid w:val="63DACF3F"/>
    <w:rsid w:val="63DF02D4"/>
    <w:rsid w:val="63E35F3A"/>
    <w:rsid w:val="63EC4F0E"/>
    <w:rsid w:val="63FF4C2E"/>
    <w:rsid w:val="63FFE8C9"/>
    <w:rsid w:val="64063AB3"/>
    <w:rsid w:val="64085ECF"/>
    <w:rsid w:val="640D6BEF"/>
    <w:rsid w:val="64183485"/>
    <w:rsid w:val="6419743D"/>
    <w:rsid w:val="641F4B74"/>
    <w:rsid w:val="642301C1"/>
    <w:rsid w:val="64295741"/>
    <w:rsid w:val="642D197F"/>
    <w:rsid w:val="64351649"/>
    <w:rsid w:val="64414E0E"/>
    <w:rsid w:val="64453B36"/>
    <w:rsid w:val="644840CB"/>
    <w:rsid w:val="644F2F6B"/>
    <w:rsid w:val="64505561"/>
    <w:rsid w:val="6451172E"/>
    <w:rsid w:val="645B218B"/>
    <w:rsid w:val="646949A2"/>
    <w:rsid w:val="64752152"/>
    <w:rsid w:val="64801AB7"/>
    <w:rsid w:val="64802D6E"/>
    <w:rsid w:val="64811E3B"/>
    <w:rsid w:val="6481537F"/>
    <w:rsid w:val="648C5EBC"/>
    <w:rsid w:val="6495305D"/>
    <w:rsid w:val="64981064"/>
    <w:rsid w:val="64A37A75"/>
    <w:rsid w:val="64B7696A"/>
    <w:rsid w:val="64BB0CDB"/>
    <w:rsid w:val="64BF2823"/>
    <w:rsid w:val="64C86DE4"/>
    <w:rsid w:val="64D237C0"/>
    <w:rsid w:val="64D30230"/>
    <w:rsid w:val="64D332FF"/>
    <w:rsid w:val="64D81ED5"/>
    <w:rsid w:val="64D85ADD"/>
    <w:rsid w:val="64E45A26"/>
    <w:rsid w:val="64EDF973"/>
    <w:rsid w:val="64F16511"/>
    <w:rsid w:val="64F54810"/>
    <w:rsid w:val="64F8789F"/>
    <w:rsid w:val="64FA0716"/>
    <w:rsid w:val="650B4776"/>
    <w:rsid w:val="65143FAD"/>
    <w:rsid w:val="65182A1E"/>
    <w:rsid w:val="65194470"/>
    <w:rsid w:val="65245BFC"/>
    <w:rsid w:val="65341AB7"/>
    <w:rsid w:val="6538100C"/>
    <w:rsid w:val="653C09DE"/>
    <w:rsid w:val="653D34A1"/>
    <w:rsid w:val="65434AAA"/>
    <w:rsid w:val="654C0A01"/>
    <w:rsid w:val="654C400E"/>
    <w:rsid w:val="65545800"/>
    <w:rsid w:val="65583C73"/>
    <w:rsid w:val="655C6B59"/>
    <w:rsid w:val="655F6C96"/>
    <w:rsid w:val="65616C2D"/>
    <w:rsid w:val="65626C45"/>
    <w:rsid w:val="656D2520"/>
    <w:rsid w:val="65773CAE"/>
    <w:rsid w:val="657C43CC"/>
    <w:rsid w:val="657D5FF6"/>
    <w:rsid w:val="65827169"/>
    <w:rsid w:val="658954BB"/>
    <w:rsid w:val="65931D3A"/>
    <w:rsid w:val="659822DD"/>
    <w:rsid w:val="65A3380C"/>
    <w:rsid w:val="65A9003F"/>
    <w:rsid w:val="65B44DD6"/>
    <w:rsid w:val="65B52BF2"/>
    <w:rsid w:val="65B941B1"/>
    <w:rsid w:val="65BD63F3"/>
    <w:rsid w:val="65D21F83"/>
    <w:rsid w:val="65D42C85"/>
    <w:rsid w:val="65D5373C"/>
    <w:rsid w:val="65D60201"/>
    <w:rsid w:val="65D61A27"/>
    <w:rsid w:val="65D95B4E"/>
    <w:rsid w:val="65E174B2"/>
    <w:rsid w:val="65E22585"/>
    <w:rsid w:val="65E50F8D"/>
    <w:rsid w:val="65ED6C08"/>
    <w:rsid w:val="65F01AB4"/>
    <w:rsid w:val="65F75DA9"/>
    <w:rsid w:val="65FE7F42"/>
    <w:rsid w:val="660A2875"/>
    <w:rsid w:val="660B3DE6"/>
    <w:rsid w:val="66100967"/>
    <w:rsid w:val="662720D2"/>
    <w:rsid w:val="66311D25"/>
    <w:rsid w:val="663219D1"/>
    <w:rsid w:val="66342B59"/>
    <w:rsid w:val="6635067F"/>
    <w:rsid w:val="663A5586"/>
    <w:rsid w:val="663A7A43"/>
    <w:rsid w:val="664F5C5B"/>
    <w:rsid w:val="665054B9"/>
    <w:rsid w:val="6653533F"/>
    <w:rsid w:val="66646397"/>
    <w:rsid w:val="66652ED8"/>
    <w:rsid w:val="666D301C"/>
    <w:rsid w:val="66756CCD"/>
    <w:rsid w:val="66843B20"/>
    <w:rsid w:val="66894AAD"/>
    <w:rsid w:val="669C06FE"/>
    <w:rsid w:val="669C316F"/>
    <w:rsid w:val="669D0FFF"/>
    <w:rsid w:val="66A37B86"/>
    <w:rsid w:val="66B87247"/>
    <w:rsid w:val="66C1139D"/>
    <w:rsid w:val="66CA0DC7"/>
    <w:rsid w:val="66CC73DD"/>
    <w:rsid w:val="66D12486"/>
    <w:rsid w:val="66D44878"/>
    <w:rsid w:val="66D4710B"/>
    <w:rsid w:val="66D52B73"/>
    <w:rsid w:val="66D64E97"/>
    <w:rsid w:val="66D87459"/>
    <w:rsid w:val="66DC5B3F"/>
    <w:rsid w:val="66E03F2D"/>
    <w:rsid w:val="66E93D22"/>
    <w:rsid w:val="66EA1469"/>
    <w:rsid w:val="66EA6381"/>
    <w:rsid w:val="66ED2D08"/>
    <w:rsid w:val="66F81E55"/>
    <w:rsid w:val="67105321"/>
    <w:rsid w:val="67256946"/>
    <w:rsid w:val="67286393"/>
    <w:rsid w:val="67310976"/>
    <w:rsid w:val="673117A9"/>
    <w:rsid w:val="67381AD5"/>
    <w:rsid w:val="673D755C"/>
    <w:rsid w:val="673D77EB"/>
    <w:rsid w:val="67481E6B"/>
    <w:rsid w:val="675E2286"/>
    <w:rsid w:val="675F3C06"/>
    <w:rsid w:val="676E7F3D"/>
    <w:rsid w:val="67704FAD"/>
    <w:rsid w:val="67740045"/>
    <w:rsid w:val="677C4429"/>
    <w:rsid w:val="677E4332"/>
    <w:rsid w:val="67836156"/>
    <w:rsid w:val="678E0047"/>
    <w:rsid w:val="67A27CC2"/>
    <w:rsid w:val="67A3052A"/>
    <w:rsid w:val="67A60B9C"/>
    <w:rsid w:val="67A7509F"/>
    <w:rsid w:val="67AB0BF9"/>
    <w:rsid w:val="67AD0F3F"/>
    <w:rsid w:val="67B11F87"/>
    <w:rsid w:val="67B40416"/>
    <w:rsid w:val="67BD0E7E"/>
    <w:rsid w:val="67CC0B6F"/>
    <w:rsid w:val="67DE61E5"/>
    <w:rsid w:val="67E60A7A"/>
    <w:rsid w:val="67E61C31"/>
    <w:rsid w:val="67EF30B3"/>
    <w:rsid w:val="67F56318"/>
    <w:rsid w:val="68061993"/>
    <w:rsid w:val="68093B71"/>
    <w:rsid w:val="680D0939"/>
    <w:rsid w:val="680E2F36"/>
    <w:rsid w:val="681114C0"/>
    <w:rsid w:val="682345A5"/>
    <w:rsid w:val="68237FD2"/>
    <w:rsid w:val="68394CF3"/>
    <w:rsid w:val="683C2DD5"/>
    <w:rsid w:val="684557CE"/>
    <w:rsid w:val="68466D27"/>
    <w:rsid w:val="685D3048"/>
    <w:rsid w:val="685F7689"/>
    <w:rsid w:val="6863755E"/>
    <w:rsid w:val="68664F90"/>
    <w:rsid w:val="686828A8"/>
    <w:rsid w:val="686919FE"/>
    <w:rsid w:val="686D127F"/>
    <w:rsid w:val="687067F6"/>
    <w:rsid w:val="68747A3A"/>
    <w:rsid w:val="687A7C3E"/>
    <w:rsid w:val="68802A41"/>
    <w:rsid w:val="688B27D8"/>
    <w:rsid w:val="689078F6"/>
    <w:rsid w:val="689304A0"/>
    <w:rsid w:val="689E42BA"/>
    <w:rsid w:val="68B27D65"/>
    <w:rsid w:val="68B827AC"/>
    <w:rsid w:val="68B93D81"/>
    <w:rsid w:val="68BA4E6C"/>
    <w:rsid w:val="68E00520"/>
    <w:rsid w:val="68E048D2"/>
    <w:rsid w:val="68E3352F"/>
    <w:rsid w:val="68E65278"/>
    <w:rsid w:val="68E67574"/>
    <w:rsid w:val="68E82A67"/>
    <w:rsid w:val="68EC04DE"/>
    <w:rsid w:val="68EC771B"/>
    <w:rsid w:val="68F20AA9"/>
    <w:rsid w:val="68F262B4"/>
    <w:rsid w:val="68FC7FC0"/>
    <w:rsid w:val="69022832"/>
    <w:rsid w:val="69093CAF"/>
    <w:rsid w:val="690A3C79"/>
    <w:rsid w:val="690B7520"/>
    <w:rsid w:val="690D5F6C"/>
    <w:rsid w:val="691200AE"/>
    <w:rsid w:val="69152147"/>
    <w:rsid w:val="692844CB"/>
    <w:rsid w:val="692F6E15"/>
    <w:rsid w:val="69317031"/>
    <w:rsid w:val="69405DE9"/>
    <w:rsid w:val="694725DE"/>
    <w:rsid w:val="69473EF1"/>
    <w:rsid w:val="694B63AC"/>
    <w:rsid w:val="69647D29"/>
    <w:rsid w:val="697C12A9"/>
    <w:rsid w:val="697E74B0"/>
    <w:rsid w:val="698204B6"/>
    <w:rsid w:val="6992357A"/>
    <w:rsid w:val="69A14D79"/>
    <w:rsid w:val="69AB1271"/>
    <w:rsid w:val="69BC079B"/>
    <w:rsid w:val="69BD6090"/>
    <w:rsid w:val="69C53AC8"/>
    <w:rsid w:val="69C76718"/>
    <w:rsid w:val="69CF00C0"/>
    <w:rsid w:val="69D85016"/>
    <w:rsid w:val="69DA61FE"/>
    <w:rsid w:val="69DF6B12"/>
    <w:rsid w:val="69E67C99"/>
    <w:rsid w:val="6A0456C2"/>
    <w:rsid w:val="6A0A518E"/>
    <w:rsid w:val="6A0B1654"/>
    <w:rsid w:val="6A1124A7"/>
    <w:rsid w:val="6A130F21"/>
    <w:rsid w:val="6A16012B"/>
    <w:rsid w:val="6A220495"/>
    <w:rsid w:val="6A2C1704"/>
    <w:rsid w:val="6A2D4D8A"/>
    <w:rsid w:val="6A305C56"/>
    <w:rsid w:val="6A416DB5"/>
    <w:rsid w:val="6A441179"/>
    <w:rsid w:val="6A521800"/>
    <w:rsid w:val="6A5318E5"/>
    <w:rsid w:val="6A6D40BC"/>
    <w:rsid w:val="6A6E2BFE"/>
    <w:rsid w:val="6A743DA0"/>
    <w:rsid w:val="6A76121E"/>
    <w:rsid w:val="6A817C93"/>
    <w:rsid w:val="6A83685F"/>
    <w:rsid w:val="6A871F0C"/>
    <w:rsid w:val="6A90546D"/>
    <w:rsid w:val="6AA320BF"/>
    <w:rsid w:val="6AAC2248"/>
    <w:rsid w:val="6AB5211E"/>
    <w:rsid w:val="6AB525A4"/>
    <w:rsid w:val="6ABF0E6A"/>
    <w:rsid w:val="6ACC3B86"/>
    <w:rsid w:val="6AD71D05"/>
    <w:rsid w:val="6AD97F5A"/>
    <w:rsid w:val="6ADC4D2F"/>
    <w:rsid w:val="6AF01018"/>
    <w:rsid w:val="6AF1033A"/>
    <w:rsid w:val="6AF42FD3"/>
    <w:rsid w:val="6AFD769C"/>
    <w:rsid w:val="6B05038A"/>
    <w:rsid w:val="6B0C3480"/>
    <w:rsid w:val="6B0F5943"/>
    <w:rsid w:val="6B1116BB"/>
    <w:rsid w:val="6B1F5CAF"/>
    <w:rsid w:val="6B2B66DF"/>
    <w:rsid w:val="6B35392A"/>
    <w:rsid w:val="6B3821C7"/>
    <w:rsid w:val="6B4E4864"/>
    <w:rsid w:val="6B673089"/>
    <w:rsid w:val="6B730171"/>
    <w:rsid w:val="6B733969"/>
    <w:rsid w:val="6B776695"/>
    <w:rsid w:val="6B7B8F85"/>
    <w:rsid w:val="6B8829BB"/>
    <w:rsid w:val="6B8A0EE1"/>
    <w:rsid w:val="6B8F25E8"/>
    <w:rsid w:val="6B9A59AF"/>
    <w:rsid w:val="6BA076F0"/>
    <w:rsid w:val="6BBF195A"/>
    <w:rsid w:val="6BBF2EC5"/>
    <w:rsid w:val="6BBF345F"/>
    <w:rsid w:val="6BC32289"/>
    <w:rsid w:val="6BC3763E"/>
    <w:rsid w:val="6BC568DE"/>
    <w:rsid w:val="6BC90A33"/>
    <w:rsid w:val="6BCA00F3"/>
    <w:rsid w:val="6BD5340E"/>
    <w:rsid w:val="6BD93FDA"/>
    <w:rsid w:val="6BDA5F51"/>
    <w:rsid w:val="6BDA756C"/>
    <w:rsid w:val="6BEA3CBA"/>
    <w:rsid w:val="6BEB340B"/>
    <w:rsid w:val="6BF344D5"/>
    <w:rsid w:val="6BFC33E2"/>
    <w:rsid w:val="6BFC6394"/>
    <w:rsid w:val="6BFE0F82"/>
    <w:rsid w:val="6BFF36AF"/>
    <w:rsid w:val="6C0561E2"/>
    <w:rsid w:val="6C0703C8"/>
    <w:rsid w:val="6C127357"/>
    <w:rsid w:val="6C144674"/>
    <w:rsid w:val="6C1803F3"/>
    <w:rsid w:val="6C2703D2"/>
    <w:rsid w:val="6C2E38EE"/>
    <w:rsid w:val="6C374C4E"/>
    <w:rsid w:val="6C3811AE"/>
    <w:rsid w:val="6C44786E"/>
    <w:rsid w:val="6C4B0F18"/>
    <w:rsid w:val="6C5164C2"/>
    <w:rsid w:val="6C576A17"/>
    <w:rsid w:val="6C584BED"/>
    <w:rsid w:val="6C602F3C"/>
    <w:rsid w:val="6C647BD2"/>
    <w:rsid w:val="6C6F7949"/>
    <w:rsid w:val="6C726189"/>
    <w:rsid w:val="6C774EA5"/>
    <w:rsid w:val="6C77611C"/>
    <w:rsid w:val="6C7D1340"/>
    <w:rsid w:val="6C7E7AEE"/>
    <w:rsid w:val="6C8A5F65"/>
    <w:rsid w:val="6C8A7F22"/>
    <w:rsid w:val="6C8E2466"/>
    <w:rsid w:val="6C9D26A9"/>
    <w:rsid w:val="6CA35130"/>
    <w:rsid w:val="6CB247D7"/>
    <w:rsid w:val="6CB561E6"/>
    <w:rsid w:val="6CBA5618"/>
    <w:rsid w:val="6CC02E2E"/>
    <w:rsid w:val="6CC31535"/>
    <w:rsid w:val="6CC62AAC"/>
    <w:rsid w:val="6CC920CA"/>
    <w:rsid w:val="6CD04B41"/>
    <w:rsid w:val="6CD96E67"/>
    <w:rsid w:val="6CE27AF9"/>
    <w:rsid w:val="6CE30221"/>
    <w:rsid w:val="6CE30E35"/>
    <w:rsid w:val="6CF83B19"/>
    <w:rsid w:val="6D001895"/>
    <w:rsid w:val="6D0F7384"/>
    <w:rsid w:val="6D154D66"/>
    <w:rsid w:val="6D1B4843"/>
    <w:rsid w:val="6D242CB5"/>
    <w:rsid w:val="6D324CAD"/>
    <w:rsid w:val="6D347EA9"/>
    <w:rsid w:val="6D36353D"/>
    <w:rsid w:val="6D3A1767"/>
    <w:rsid w:val="6D3A401F"/>
    <w:rsid w:val="6D3A6C40"/>
    <w:rsid w:val="6D3B587B"/>
    <w:rsid w:val="6D457FC7"/>
    <w:rsid w:val="6D505D9E"/>
    <w:rsid w:val="6D594AFC"/>
    <w:rsid w:val="6D604233"/>
    <w:rsid w:val="6D631A98"/>
    <w:rsid w:val="6D633D24"/>
    <w:rsid w:val="6D696D90"/>
    <w:rsid w:val="6D6A3304"/>
    <w:rsid w:val="6D7C60E4"/>
    <w:rsid w:val="6D7D1F79"/>
    <w:rsid w:val="6D966A73"/>
    <w:rsid w:val="6DAC7479"/>
    <w:rsid w:val="6DB36A59"/>
    <w:rsid w:val="6DBB120B"/>
    <w:rsid w:val="6DBE1A43"/>
    <w:rsid w:val="6DBF340C"/>
    <w:rsid w:val="6DC60083"/>
    <w:rsid w:val="6DCF476F"/>
    <w:rsid w:val="6DD2377C"/>
    <w:rsid w:val="6DD8026E"/>
    <w:rsid w:val="6DDD46C9"/>
    <w:rsid w:val="6DF04651"/>
    <w:rsid w:val="6DF66826"/>
    <w:rsid w:val="6DF825E5"/>
    <w:rsid w:val="6DFF1C9E"/>
    <w:rsid w:val="6E010E59"/>
    <w:rsid w:val="6E0D3650"/>
    <w:rsid w:val="6E1E28B0"/>
    <w:rsid w:val="6E2356C9"/>
    <w:rsid w:val="6E264F3A"/>
    <w:rsid w:val="6E282CF9"/>
    <w:rsid w:val="6E2D2C94"/>
    <w:rsid w:val="6E3F61A7"/>
    <w:rsid w:val="6E461B04"/>
    <w:rsid w:val="6E48643E"/>
    <w:rsid w:val="6E4C0C5C"/>
    <w:rsid w:val="6E582A2C"/>
    <w:rsid w:val="6E584E86"/>
    <w:rsid w:val="6E5A6ED5"/>
    <w:rsid w:val="6E5D6D8A"/>
    <w:rsid w:val="6E6011F9"/>
    <w:rsid w:val="6E62140E"/>
    <w:rsid w:val="6E65715A"/>
    <w:rsid w:val="6E6E1524"/>
    <w:rsid w:val="6E7E2890"/>
    <w:rsid w:val="6E825693"/>
    <w:rsid w:val="6E86724E"/>
    <w:rsid w:val="6E867F08"/>
    <w:rsid w:val="6E9B2456"/>
    <w:rsid w:val="6EA13BFA"/>
    <w:rsid w:val="6EB35B5A"/>
    <w:rsid w:val="6EC15B86"/>
    <w:rsid w:val="6EC543D7"/>
    <w:rsid w:val="6ED23BEA"/>
    <w:rsid w:val="6ED64FE3"/>
    <w:rsid w:val="6EE33EBA"/>
    <w:rsid w:val="6EE54ACA"/>
    <w:rsid w:val="6EE62F40"/>
    <w:rsid w:val="6EFF229C"/>
    <w:rsid w:val="6F032150"/>
    <w:rsid w:val="6F0B557E"/>
    <w:rsid w:val="6F0D03EB"/>
    <w:rsid w:val="6F0D2199"/>
    <w:rsid w:val="6F100B75"/>
    <w:rsid w:val="6F1A2251"/>
    <w:rsid w:val="6F1E45A6"/>
    <w:rsid w:val="6F2A675D"/>
    <w:rsid w:val="6F2F2D30"/>
    <w:rsid w:val="6F3040D9"/>
    <w:rsid w:val="6F32250D"/>
    <w:rsid w:val="6F433BCC"/>
    <w:rsid w:val="6F525DFE"/>
    <w:rsid w:val="6F667AFB"/>
    <w:rsid w:val="6F6B6551"/>
    <w:rsid w:val="6F6F0281"/>
    <w:rsid w:val="6F844DBC"/>
    <w:rsid w:val="6F8715EB"/>
    <w:rsid w:val="6F8725F7"/>
    <w:rsid w:val="6F8A37EA"/>
    <w:rsid w:val="6F8C1686"/>
    <w:rsid w:val="6F984159"/>
    <w:rsid w:val="6F9C6492"/>
    <w:rsid w:val="6FAC1340"/>
    <w:rsid w:val="6FB54193"/>
    <w:rsid w:val="6FBD6232"/>
    <w:rsid w:val="6FC00FB9"/>
    <w:rsid w:val="6FC01F8F"/>
    <w:rsid w:val="6FD11419"/>
    <w:rsid w:val="6FD26B2E"/>
    <w:rsid w:val="6FD64AE1"/>
    <w:rsid w:val="6FDB6416"/>
    <w:rsid w:val="6FDC1942"/>
    <w:rsid w:val="6FE06C43"/>
    <w:rsid w:val="6FE20202"/>
    <w:rsid w:val="6FEC283D"/>
    <w:rsid w:val="6FF85C5D"/>
    <w:rsid w:val="6FF93153"/>
    <w:rsid w:val="6FFA2C08"/>
    <w:rsid w:val="6FFF01B9"/>
    <w:rsid w:val="700370F8"/>
    <w:rsid w:val="700C21C5"/>
    <w:rsid w:val="700E55E8"/>
    <w:rsid w:val="700E61C9"/>
    <w:rsid w:val="70236961"/>
    <w:rsid w:val="702A275D"/>
    <w:rsid w:val="703674CE"/>
    <w:rsid w:val="703B50C4"/>
    <w:rsid w:val="703D3F4C"/>
    <w:rsid w:val="703D65DA"/>
    <w:rsid w:val="703F5BF3"/>
    <w:rsid w:val="704C260E"/>
    <w:rsid w:val="704E3A17"/>
    <w:rsid w:val="70543CE2"/>
    <w:rsid w:val="70561F0A"/>
    <w:rsid w:val="70634644"/>
    <w:rsid w:val="706458F5"/>
    <w:rsid w:val="70661382"/>
    <w:rsid w:val="70673B2B"/>
    <w:rsid w:val="706F62E4"/>
    <w:rsid w:val="707675BB"/>
    <w:rsid w:val="70837CBA"/>
    <w:rsid w:val="709366CE"/>
    <w:rsid w:val="709D2DEC"/>
    <w:rsid w:val="709F20B3"/>
    <w:rsid w:val="70A01767"/>
    <w:rsid w:val="70A73F27"/>
    <w:rsid w:val="70AA46DF"/>
    <w:rsid w:val="70B82FD3"/>
    <w:rsid w:val="70B95679"/>
    <w:rsid w:val="70C1311E"/>
    <w:rsid w:val="70C224AB"/>
    <w:rsid w:val="70C432B4"/>
    <w:rsid w:val="70CC28E1"/>
    <w:rsid w:val="70CD0C4A"/>
    <w:rsid w:val="70CF4244"/>
    <w:rsid w:val="70D676F5"/>
    <w:rsid w:val="70DF7ED0"/>
    <w:rsid w:val="70E707C8"/>
    <w:rsid w:val="70EC65A4"/>
    <w:rsid w:val="70ED4155"/>
    <w:rsid w:val="70F82D59"/>
    <w:rsid w:val="710515F9"/>
    <w:rsid w:val="710650F2"/>
    <w:rsid w:val="711606F7"/>
    <w:rsid w:val="71164D0B"/>
    <w:rsid w:val="711B3282"/>
    <w:rsid w:val="711C66C3"/>
    <w:rsid w:val="711E14F1"/>
    <w:rsid w:val="712612F0"/>
    <w:rsid w:val="71275730"/>
    <w:rsid w:val="713043DC"/>
    <w:rsid w:val="7136359B"/>
    <w:rsid w:val="713B3F22"/>
    <w:rsid w:val="714B6FA9"/>
    <w:rsid w:val="714F1722"/>
    <w:rsid w:val="71512258"/>
    <w:rsid w:val="71526DDA"/>
    <w:rsid w:val="716D7ED6"/>
    <w:rsid w:val="7175261E"/>
    <w:rsid w:val="718D136F"/>
    <w:rsid w:val="7198256C"/>
    <w:rsid w:val="719C7B18"/>
    <w:rsid w:val="719E7939"/>
    <w:rsid w:val="71B41214"/>
    <w:rsid w:val="71B60027"/>
    <w:rsid w:val="71BB5741"/>
    <w:rsid w:val="71C3083C"/>
    <w:rsid w:val="71C30E32"/>
    <w:rsid w:val="71CE2490"/>
    <w:rsid w:val="71CE7B26"/>
    <w:rsid w:val="71DC0DB4"/>
    <w:rsid w:val="71E01DE7"/>
    <w:rsid w:val="71E02D3A"/>
    <w:rsid w:val="71E35AA0"/>
    <w:rsid w:val="71EB7849"/>
    <w:rsid w:val="71EE48E1"/>
    <w:rsid w:val="71F118FE"/>
    <w:rsid w:val="71F24FB3"/>
    <w:rsid w:val="71F32357"/>
    <w:rsid w:val="71F52906"/>
    <w:rsid w:val="71F94CB7"/>
    <w:rsid w:val="72037883"/>
    <w:rsid w:val="720D1F2F"/>
    <w:rsid w:val="72256327"/>
    <w:rsid w:val="722B52FC"/>
    <w:rsid w:val="723A7447"/>
    <w:rsid w:val="726245AA"/>
    <w:rsid w:val="7267097E"/>
    <w:rsid w:val="726D6FD7"/>
    <w:rsid w:val="726F4081"/>
    <w:rsid w:val="72785B7B"/>
    <w:rsid w:val="727D4077"/>
    <w:rsid w:val="72816F46"/>
    <w:rsid w:val="72863AA7"/>
    <w:rsid w:val="728F7ACD"/>
    <w:rsid w:val="72943159"/>
    <w:rsid w:val="72953AF1"/>
    <w:rsid w:val="729F749A"/>
    <w:rsid w:val="72A62802"/>
    <w:rsid w:val="72B20521"/>
    <w:rsid w:val="72B47CE6"/>
    <w:rsid w:val="72B80B69"/>
    <w:rsid w:val="72BD5C84"/>
    <w:rsid w:val="72C4162D"/>
    <w:rsid w:val="72C54B39"/>
    <w:rsid w:val="72D606ED"/>
    <w:rsid w:val="72DC7380"/>
    <w:rsid w:val="72DE30C9"/>
    <w:rsid w:val="72E328D4"/>
    <w:rsid w:val="72E43F2E"/>
    <w:rsid w:val="72E72D01"/>
    <w:rsid w:val="7300264F"/>
    <w:rsid w:val="73027B3B"/>
    <w:rsid w:val="731004AA"/>
    <w:rsid w:val="73150018"/>
    <w:rsid w:val="731F472C"/>
    <w:rsid w:val="73225980"/>
    <w:rsid w:val="733F6D59"/>
    <w:rsid w:val="734C1455"/>
    <w:rsid w:val="73553725"/>
    <w:rsid w:val="735D4D86"/>
    <w:rsid w:val="7362445E"/>
    <w:rsid w:val="73691C33"/>
    <w:rsid w:val="736F463F"/>
    <w:rsid w:val="73734D81"/>
    <w:rsid w:val="7373536B"/>
    <w:rsid w:val="73770563"/>
    <w:rsid w:val="737D37CC"/>
    <w:rsid w:val="738018F4"/>
    <w:rsid w:val="738B32A5"/>
    <w:rsid w:val="738C4998"/>
    <w:rsid w:val="73A24FAD"/>
    <w:rsid w:val="73A730F7"/>
    <w:rsid w:val="73AA47FB"/>
    <w:rsid w:val="73AD7669"/>
    <w:rsid w:val="73B04BCD"/>
    <w:rsid w:val="73B437AC"/>
    <w:rsid w:val="73B65D64"/>
    <w:rsid w:val="73BC476F"/>
    <w:rsid w:val="73BF77DA"/>
    <w:rsid w:val="73CC7729"/>
    <w:rsid w:val="73D14BBF"/>
    <w:rsid w:val="73D54DAE"/>
    <w:rsid w:val="73D61F7C"/>
    <w:rsid w:val="73E26FB6"/>
    <w:rsid w:val="73EC4687"/>
    <w:rsid w:val="73FD0584"/>
    <w:rsid w:val="7400051E"/>
    <w:rsid w:val="74104991"/>
    <w:rsid w:val="74110A04"/>
    <w:rsid w:val="74122000"/>
    <w:rsid w:val="74126BC0"/>
    <w:rsid w:val="74150779"/>
    <w:rsid w:val="741915E0"/>
    <w:rsid w:val="741B0EB4"/>
    <w:rsid w:val="74221DD8"/>
    <w:rsid w:val="74273790"/>
    <w:rsid w:val="74336EC3"/>
    <w:rsid w:val="74356371"/>
    <w:rsid w:val="74415012"/>
    <w:rsid w:val="74432E49"/>
    <w:rsid w:val="744732F4"/>
    <w:rsid w:val="744D309E"/>
    <w:rsid w:val="745A6569"/>
    <w:rsid w:val="745C1017"/>
    <w:rsid w:val="745C2583"/>
    <w:rsid w:val="746022ED"/>
    <w:rsid w:val="746F20D0"/>
    <w:rsid w:val="747B47C1"/>
    <w:rsid w:val="747B6FB9"/>
    <w:rsid w:val="748969B2"/>
    <w:rsid w:val="748F55EA"/>
    <w:rsid w:val="74964603"/>
    <w:rsid w:val="749B529A"/>
    <w:rsid w:val="74A76C06"/>
    <w:rsid w:val="74A964C0"/>
    <w:rsid w:val="74B50953"/>
    <w:rsid w:val="74B84955"/>
    <w:rsid w:val="74C11875"/>
    <w:rsid w:val="74C177D1"/>
    <w:rsid w:val="74C23A26"/>
    <w:rsid w:val="74C43CC3"/>
    <w:rsid w:val="74D329FB"/>
    <w:rsid w:val="74D57736"/>
    <w:rsid w:val="74D76582"/>
    <w:rsid w:val="74DC07B3"/>
    <w:rsid w:val="74E171C5"/>
    <w:rsid w:val="74E30911"/>
    <w:rsid w:val="74E41769"/>
    <w:rsid w:val="74F05224"/>
    <w:rsid w:val="74FD6AF9"/>
    <w:rsid w:val="7505436A"/>
    <w:rsid w:val="75071439"/>
    <w:rsid w:val="750C6A6D"/>
    <w:rsid w:val="75131DFC"/>
    <w:rsid w:val="7514582F"/>
    <w:rsid w:val="75207767"/>
    <w:rsid w:val="752B131B"/>
    <w:rsid w:val="753C292C"/>
    <w:rsid w:val="753E3900"/>
    <w:rsid w:val="754B359F"/>
    <w:rsid w:val="754E52B9"/>
    <w:rsid w:val="75525927"/>
    <w:rsid w:val="755334CE"/>
    <w:rsid w:val="7553467E"/>
    <w:rsid w:val="755F4F63"/>
    <w:rsid w:val="75640639"/>
    <w:rsid w:val="75695B15"/>
    <w:rsid w:val="756C77A6"/>
    <w:rsid w:val="75716671"/>
    <w:rsid w:val="75923FCD"/>
    <w:rsid w:val="75952A38"/>
    <w:rsid w:val="75971833"/>
    <w:rsid w:val="75A20F4D"/>
    <w:rsid w:val="75C24F30"/>
    <w:rsid w:val="75C97A4F"/>
    <w:rsid w:val="75CA6FC2"/>
    <w:rsid w:val="75D0102D"/>
    <w:rsid w:val="75D72FE8"/>
    <w:rsid w:val="75D9071B"/>
    <w:rsid w:val="75D92DD5"/>
    <w:rsid w:val="75DA0B91"/>
    <w:rsid w:val="75DD11C7"/>
    <w:rsid w:val="75E077BB"/>
    <w:rsid w:val="75F1669B"/>
    <w:rsid w:val="75FB0F9D"/>
    <w:rsid w:val="75FC3666"/>
    <w:rsid w:val="75FE1C7F"/>
    <w:rsid w:val="75FF00E6"/>
    <w:rsid w:val="76012F99"/>
    <w:rsid w:val="76057662"/>
    <w:rsid w:val="76067942"/>
    <w:rsid w:val="7608190C"/>
    <w:rsid w:val="7608238C"/>
    <w:rsid w:val="76094850"/>
    <w:rsid w:val="761C5B7B"/>
    <w:rsid w:val="76230F0E"/>
    <w:rsid w:val="762A6911"/>
    <w:rsid w:val="762A79E0"/>
    <w:rsid w:val="762B7BC5"/>
    <w:rsid w:val="762C3FE5"/>
    <w:rsid w:val="7641097A"/>
    <w:rsid w:val="764A13AC"/>
    <w:rsid w:val="76504B2A"/>
    <w:rsid w:val="76515480"/>
    <w:rsid w:val="76742690"/>
    <w:rsid w:val="767B0330"/>
    <w:rsid w:val="767D65DB"/>
    <w:rsid w:val="76852DBE"/>
    <w:rsid w:val="768A0573"/>
    <w:rsid w:val="768D6682"/>
    <w:rsid w:val="768F3403"/>
    <w:rsid w:val="76A14FC5"/>
    <w:rsid w:val="76B13D52"/>
    <w:rsid w:val="76C20083"/>
    <w:rsid w:val="76CA74E1"/>
    <w:rsid w:val="76CB270C"/>
    <w:rsid w:val="76D4359C"/>
    <w:rsid w:val="76E00191"/>
    <w:rsid w:val="76F179AF"/>
    <w:rsid w:val="76F459ED"/>
    <w:rsid w:val="76F529B8"/>
    <w:rsid w:val="76FD26B1"/>
    <w:rsid w:val="76FD2C40"/>
    <w:rsid w:val="77125CD2"/>
    <w:rsid w:val="77185E98"/>
    <w:rsid w:val="7718792D"/>
    <w:rsid w:val="771A18F7"/>
    <w:rsid w:val="772225B1"/>
    <w:rsid w:val="773310E3"/>
    <w:rsid w:val="773753F2"/>
    <w:rsid w:val="773D3837"/>
    <w:rsid w:val="773F0E83"/>
    <w:rsid w:val="773F5E69"/>
    <w:rsid w:val="774E3E16"/>
    <w:rsid w:val="77511B2F"/>
    <w:rsid w:val="776B358A"/>
    <w:rsid w:val="77880CD0"/>
    <w:rsid w:val="77885880"/>
    <w:rsid w:val="778E283D"/>
    <w:rsid w:val="779043E2"/>
    <w:rsid w:val="779150B9"/>
    <w:rsid w:val="77955421"/>
    <w:rsid w:val="77975541"/>
    <w:rsid w:val="779D7FD8"/>
    <w:rsid w:val="77A347E9"/>
    <w:rsid w:val="77A67511"/>
    <w:rsid w:val="77AA6F77"/>
    <w:rsid w:val="77B203F2"/>
    <w:rsid w:val="77B24665"/>
    <w:rsid w:val="77B34168"/>
    <w:rsid w:val="77B853CE"/>
    <w:rsid w:val="77BE1E71"/>
    <w:rsid w:val="77C36C3C"/>
    <w:rsid w:val="77C834B1"/>
    <w:rsid w:val="77CB0788"/>
    <w:rsid w:val="77D71AEC"/>
    <w:rsid w:val="77DF044B"/>
    <w:rsid w:val="77DF0EAD"/>
    <w:rsid w:val="77E0148C"/>
    <w:rsid w:val="78016BDD"/>
    <w:rsid w:val="78102276"/>
    <w:rsid w:val="78164B46"/>
    <w:rsid w:val="784D556E"/>
    <w:rsid w:val="784E76DC"/>
    <w:rsid w:val="785A7403"/>
    <w:rsid w:val="786367EE"/>
    <w:rsid w:val="7869407E"/>
    <w:rsid w:val="786A010A"/>
    <w:rsid w:val="787C42DD"/>
    <w:rsid w:val="78856779"/>
    <w:rsid w:val="78893B30"/>
    <w:rsid w:val="788A5451"/>
    <w:rsid w:val="788F0A29"/>
    <w:rsid w:val="789D4FA3"/>
    <w:rsid w:val="78A504C8"/>
    <w:rsid w:val="78B13B0E"/>
    <w:rsid w:val="78B8775D"/>
    <w:rsid w:val="78BB4A14"/>
    <w:rsid w:val="78C84750"/>
    <w:rsid w:val="78C8717F"/>
    <w:rsid w:val="78DA2088"/>
    <w:rsid w:val="78DF1417"/>
    <w:rsid w:val="78DF77D5"/>
    <w:rsid w:val="78E656E7"/>
    <w:rsid w:val="78E75646"/>
    <w:rsid w:val="78EB5EFD"/>
    <w:rsid w:val="78F8672E"/>
    <w:rsid w:val="78F9032E"/>
    <w:rsid w:val="79062161"/>
    <w:rsid w:val="79162D4D"/>
    <w:rsid w:val="791C3DD7"/>
    <w:rsid w:val="791E4FA3"/>
    <w:rsid w:val="79276766"/>
    <w:rsid w:val="792D38DD"/>
    <w:rsid w:val="793C27D0"/>
    <w:rsid w:val="79481F08"/>
    <w:rsid w:val="79496D88"/>
    <w:rsid w:val="794979A7"/>
    <w:rsid w:val="794C1DA6"/>
    <w:rsid w:val="795874B4"/>
    <w:rsid w:val="795A247F"/>
    <w:rsid w:val="7961710C"/>
    <w:rsid w:val="796226B7"/>
    <w:rsid w:val="796F62A7"/>
    <w:rsid w:val="79725A1A"/>
    <w:rsid w:val="79792369"/>
    <w:rsid w:val="797F22F1"/>
    <w:rsid w:val="79845BEF"/>
    <w:rsid w:val="798736BF"/>
    <w:rsid w:val="798813F5"/>
    <w:rsid w:val="799514CA"/>
    <w:rsid w:val="799642E2"/>
    <w:rsid w:val="799C5797"/>
    <w:rsid w:val="79A156EC"/>
    <w:rsid w:val="79A8041A"/>
    <w:rsid w:val="79AD9F50"/>
    <w:rsid w:val="79B17B7B"/>
    <w:rsid w:val="79B44348"/>
    <w:rsid w:val="79B56AB4"/>
    <w:rsid w:val="79C2046E"/>
    <w:rsid w:val="79C32FEF"/>
    <w:rsid w:val="79D30053"/>
    <w:rsid w:val="79DE7C8F"/>
    <w:rsid w:val="79DF2984"/>
    <w:rsid w:val="79E1494E"/>
    <w:rsid w:val="79E52441"/>
    <w:rsid w:val="79FA5A10"/>
    <w:rsid w:val="79FF5367"/>
    <w:rsid w:val="7A0C674C"/>
    <w:rsid w:val="7A182DD0"/>
    <w:rsid w:val="7A2013FC"/>
    <w:rsid w:val="7A215327"/>
    <w:rsid w:val="7A293534"/>
    <w:rsid w:val="7A3031E0"/>
    <w:rsid w:val="7A304F8E"/>
    <w:rsid w:val="7A3643BA"/>
    <w:rsid w:val="7A37624F"/>
    <w:rsid w:val="7A380C3F"/>
    <w:rsid w:val="7A4C0DA0"/>
    <w:rsid w:val="7A54030D"/>
    <w:rsid w:val="7A576A80"/>
    <w:rsid w:val="7A5C7ABE"/>
    <w:rsid w:val="7A6840CE"/>
    <w:rsid w:val="7A7F4BEA"/>
    <w:rsid w:val="7A894151"/>
    <w:rsid w:val="7A9379A9"/>
    <w:rsid w:val="7A975B0F"/>
    <w:rsid w:val="7AA31C03"/>
    <w:rsid w:val="7AA53BCD"/>
    <w:rsid w:val="7AA9318C"/>
    <w:rsid w:val="7AAD4830"/>
    <w:rsid w:val="7ABB26F6"/>
    <w:rsid w:val="7ABD6E5B"/>
    <w:rsid w:val="7AC30742"/>
    <w:rsid w:val="7AC330B7"/>
    <w:rsid w:val="7ACC2256"/>
    <w:rsid w:val="7ACE7B72"/>
    <w:rsid w:val="7ACF29F8"/>
    <w:rsid w:val="7AD1051F"/>
    <w:rsid w:val="7AD2173F"/>
    <w:rsid w:val="7ADB19DB"/>
    <w:rsid w:val="7ADC193F"/>
    <w:rsid w:val="7AE832A5"/>
    <w:rsid w:val="7AF55978"/>
    <w:rsid w:val="7B036EB4"/>
    <w:rsid w:val="7B0D3C52"/>
    <w:rsid w:val="7B0F08BD"/>
    <w:rsid w:val="7B160627"/>
    <w:rsid w:val="7B1810CF"/>
    <w:rsid w:val="7B294EA6"/>
    <w:rsid w:val="7B2A57DA"/>
    <w:rsid w:val="7B2B4FA3"/>
    <w:rsid w:val="7B2C61C2"/>
    <w:rsid w:val="7B390BF2"/>
    <w:rsid w:val="7B3E20B0"/>
    <w:rsid w:val="7B4162C7"/>
    <w:rsid w:val="7B454A69"/>
    <w:rsid w:val="7B480D0D"/>
    <w:rsid w:val="7B4C7AD1"/>
    <w:rsid w:val="7B514119"/>
    <w:rsid w:val="7B534E2D"/>
    <w:rsid w:val="7B5C0509"/>
    <w:rsid w:val="7B632E46"/>
    <w:rsid w:val="7B683189"/>
    <w:rsid w:val="7B6E3FBF"/>
    <w:rsid w:val="7B7331A5"/>
    <w:rsid w:val="7B7470FC"/>
    <w:rsid w:val="7B7639A8"/>
    <w:rsid w:val="7B7B492E"/>
    <w:rsid w:val="7B827A6B"/>
    <w:rsid w:val="7B85389D"/>
    <w:rsid w:val="7B920548"/>
    <w:rsid w:val="7B975DD0"/>
    <w:rsid w:val="7B98535A"/>
    <w:rsid w:val="7B9A4DB4"/>
    <w:rsid w:val="7BAE48FC"/>
    <w:rsid w:val="7BB43C3E"/>
    <w:rsid w:val="7BB83DF8"/>
    <w:rsid w:val="7BBA2E35"/>
    <w:rsid w:val="7BC44FA4"/>
    <w:rsid w:val="7BC76B4E"/>
    <w:rsid w:val="7BC938EC"/>
    <w:rsid w:val="7BCC163B"/>
    <w:rsid w:val="7BE66796"/>
    <w:rsid w:val="7BF74FFF"/>
    <w:rsid w:val="7BFF4559"/>
    <w:rsid w:val="7C031B8B"/>
    <w:rsid w:val="7C0827FE"/>
    <w:rsid w:val="7C190E27"/>
    <w:rsid w:val="7C1A756B"/>
    <w:rsid w:val="7C1B1028"/>
    <w:rsid w:val="7C21051D"/>
    <w:rsid w:val="7C226546"/>
    <w:rsid w:val="7C2B2034"/>
    <w:rsid w:val="7C2D50C2"/>
    <w:rsid w:val="7C3043FE"/>
    <w:rsid w:val="7C482A62"/>
    <w:rsid w:val="7C4F607B"/>
    <w:rsid w:val="7C583982"/>
    <w:rsid w:val="7C75312C"/>
    <w:rsid w:val="7C7D0B32"/>
    <w:rsid w:val="7C8C5EFB"/>
    <w:rsid w:val="7C992C61"/>
    <w:rsid w:val="7CA249B6"/>
    <w:rsid w:val="7CA31AB6"/>
    <w:rsid w:val="7CA4518D"/>
    <w:rsid w:val="7CBE5D37"/>
    <w:rsid w:val="7CCA77A1"/>
    <w:rsid w:val="7CCD11BA"/>
    <w:rsid w:val="7CD17149"/>
    <w:rsid w:val="7CD730F8"/>
    <w:rsid w:val="7CEA2AC3"/>
    <w:rsid w:val="7CF44998"/>
    <w:rsid w:val="7CF54AEA"/>
    <w:rsid w:val="7CFB7AD5"/>
    <w:rsid w:val="7D0050EB"/>
    <w:rsid w:val="7D027F2A"/>
    <w:rsid w:val="7D044BFA"/>
    <w:rsid w:val="7D061726"/>
    <w:rsid w:val="7D0A07FE"/>
    <w:rsid w:val="7D0A1A32"/>
    <w:rsid w:val="7D0C1069"/>
    <w:rsid w:val="7D0E4B5B"/>
    <w:rsid w:val="7D1218C2"/>
    <w:rsid w:val="7D162B61"/>
    <w:rsid w:val="7D1868D9"/>
    <w:rsid w:val="7D1E280F"/>
    <w:rsid w:val="7D33504E"/>
    <w:rsid w:val="7D362C54"/>
    <w:rsid w:val="7D3C08AA"/>
    <w:rsid w:val="7D4928DE"/>
    <w:rsid w:val="7D4C641E"/>
    <w:rsid w:val="7D502AF4"/>
    <w:rsid w:val="7D5C493C"/>
    <w:rsid w:val="7D6314FA"/>
    <w:rsid w:val="7D6531A0"/>
    <w:rsid w:val="7D783A63"/>
    <w:rsid w:val="7D7B29C4"/>
    <w:rsid w:val="7D7B3CB0"/>
    <w:rsid w:val="7DAE540F"/>
    <w:rsid w:val="7DB07FBB"/>
    <w:rsid w:val="7DB13C1F"/>
    <w:rsid w:val="7DC33409"/>
    <w:rsid w:val="7DC74588"/>
    <w:rsid w:val="7DD30A52"/>
    <w:rsid w:val="7DE90155"/>
    <w:rsid w:val="7DEA41A0"/>
    <w:rsid w:val="7DF5241B"/>
    <w:rsid w:val="7DF7247F"/>
    <w:rsid w:val="7E02125E"/>
    <w:rsid w:val="7E0E1A8A"/>
    <w:rsid w:val="7E1F2DD5"/>
    <w:rsid w:val="7E301A00"/>
    <w:rsid w:val="7E3314F0"/>
    <w:rsid w:val="7E3D753D"/>
    <w:rsid w:val="7E4313B6"/>
    <w:rsid w:val="7E480690"/>
    <w:rsid w:val="7E484F9C"/>
    <w:rsid w:val="7E4915A7"/>
    <w:rsid w:val="7E537E01"/>
    <w:rsid w:val="7E5B6390"/>
    <w:rsid w:val="7E6071B0"/>
    <w:rsid w:val="7E804FCB"/>
    <w:rsid w:val="7E8E42BF"/>
    <w:rsid w:val="7E9212CE"/>
    <w:rsid w:val="7E971EEC"/>
    <w:rsid w:val="7EB1324D"/>
    <w:rsid w:val="7EB4618D"/>
    <w:rsid w:val="7ED44F77"/>
    <w:rsid w:val="7ED544B5"/>
    <w:rsid w:val="7ED615F5"/>
    <w:rsid w:val="7EDB49B6"/>
    <w:rsid w:val="7EDB5BE8"/>
    <w:rsid w:val="7EDE76AE"/>
    <w:rsid w:val="7EE20C5F"/>
    <w:rsid w:val="7EEFB372"/>
    <w:rsid w:val="7EF249D0"/>
    <w:rsid w:val="7EF73BC5"/>
    <w:rsid w:val="7F0455CE"/>
    <w:rsid w:val="7F094A7F"/>
    <w:rsid w:val="7F0A452E"/>
    <w:rsid w:val="7F0C2D8A"/>
    <w:rsid w:val="7F0D0F48"/>
    <w:rsid w:val="7F15774A"/>
    <w:rsid w:val="7F1B5E8E"/>
    <w:rsid w:val="7F2A644F"/>
    <w:rsid w:val="7F2E4552"/>
    <w:rsid w:val="7F3950C2"/>
    <w:rsid w:val="7F3A609B"/>
    <w:rsid w:val="7F413C80"/>
    <w:rsid w:val="7F5117A9"/>
    <w:rsid w:val="7F6C5988"/>
    <w:rsid w:val="7F6E0A32"/>
    <w:rsid w:val="7F7119F3"/>
    <w:rsid w:val="7F7B0633"/>
    <w:rsid w:val="7F7D516E"/>
    <w:rsid w:val="7F7F8724"/>
    <w:rsid w:val="7F853AB6"/>
    <w:rsid w:val="7F8813C8"/>
    <w:rsid w:val="7F8D4C51"/>
    <w:rsid w:val="7FA23687"/>
    <w:rsid w:val="7FA71F3A"/>
    <w:rsid w:val="7FA9486F"/>
    <w:rsid w:val="7FBB248D"/>
    <w:rsid w:val="7FC379A1"/>
    <w:rsid w:val="7FC638A9"/>
    <w:rsid w:val="7FE15B6A"/>
    <w:rsid w:val="7FEC3A77"/>
    <w:rsid w:val="7FF07C1F"/>
    <w:rsid w:val="7FF67CC8"/>
    <w:rsid w:val="7FFDA44C"/>
    <w:rsid w:val="7FFF9FD1"/>
    <w:rsid w:val="ABC0E10B"/>
    <w:rsid w:val="AEFF08D0"/>
    <w:rsid w:val="B0F72F70"/>
    <w:rsid w:val="B7F9C6A2"/>
    <w:rsid w:val="BC7FF7D8"/>
    <w:rsid w:val="BE7F2EF0"/>
    <w:rsid w:val="BEB7EE70"/>
    <w:rsid w:val="BF3F66F2"/>
    <w:rsid w:val="BF5BC97A"/>
    <w:rsid w:val="BFDF9FF5"/>
    <w:rsid w:val="CAF71A6B"/>
    <w:rsid w:val="CFBBBB12"/>
    <w:rsid w:val="D3F70E6F"/>
    <w:rsid w:val="DB9739E0"/>
    <w:rsid w:val="DBF498F8"/>
    <w:rsid w:val="DF632558"/>
    <w:rsid w:val="DFED4036"/>
    <w:rsid w:val="E22D9C7C"/>
    <w:rsid w:val="EA9F336A"/>
    <w:rsid w:val="EACBB327"/>
    <w:rsid w:val="EBFF8C20"/>
    <w:rsid w:val="EDB34E3E"/>
    <w:rsid w:val="EDF4584F"/>
    <w:rsid w:val="EFCF3D04"/>
    <w:rsid w:val="EFFF6EE1"/>
    <w:rsid w:val="F3DFB4E0"/>
    <w:rsid w:val="F6FDCCB7"/>
    <w:rsid w:val="F7DD54DB"/>
    <w:rsid w:val="F7FBD189"/>
    <w:rsid w:val="FAFEB2D5"/>
    <w:rsid w:val="FB3F3569"/>
    <w:rsid w:val="FCEF5CE4"/>
    <w:rsid w:val="FDF6F2AA"/>
    <w:rsid w:val="FF5FCD6D"/>
    <w:rsid w:val="FF9AA9A2"/>
    <w:rsid w:val="FFEBDB6D"/>
    <w:rsid w:val="FFEF46A3"/>
    <w:rsid w:val="FFF35712"/>
    <w:rsid w:val="FFF97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2">
    <w:name w:val="heading 1"/>
    <w:basedOn w:val="1"/>
    <w:next w:val="1"/>
    <w:qFormat/>
    <w:uiPriority w:val="0"/>
    <w:pPr>
      <w:keepNext/>
      <w:keepLines/>
      <w:outlineLvl w:val="0"/>
    </w:pPr>
    <w:rPr>
      <w:b/>
      <w:kern w:val="44"/>
      <w:sz w:val="44"/>
    </w:rPr>
  </w:style>
  <w:style w:type="paragraph" w:styleId="3">
    <w:name w:val="heading 2"/>
    <w:basedOn w:val="1"/>
    <w:next w:val="1"/>
    <w:link w:val="61"/>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outlineLvl w:val="2"/>
    </w:pPr>
    <w:rPr>
      <w:rFonts w:hint="eastAsia" w:cs="Times New Roman"/>
      <w:b/>
      <w:kern w:val="0"/>
      <w:sz w:val="27"/>
      <w:szCs w:val="27"/>
    </w:rPr>
  </w:style>
  <w:style w:type="paragraph" w:styleId="5">
    <w:name w:val="heading 4"/>
    <w:basedOn w:val="1"/>
    <w:next w:val="1"/>
    <w:link w:val="8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annotation text"/>
    <w:basedOn w:val="1"/>
    <w:qFormat/>
    <w:uiPriority w:val="0"/>
  </w:style>
  <w:style w:type="paragraph" w:styleId="12">
    <w:name w:val="Body Text"/>
    <w:basedOn w:val="1"/>
    <w:next w:val="13"/>
    <w:qFormat/>
    <w:uiPriority w:val="0"/>
    <w:pPr>
      <w:spacing w:after="120"/>
    </w:pPr>
    <w:rPr>
      <w:rFonts w:ascii="Times New Roman"/>
    </w:rPr>
  </w:style>
  <w:style w:type="paragraph" w:styleId="13">
    <w:name w:val="Body Text 2"/>
    <w:basedOn w:val="1"/>
    <w:semiHidden/>
    <w:unhideWhenUsed/>
    <w:qFormat/>
    <w:uiPriority w:val="99"/>
    <w:rPr>
      <w:rFonts w:hint="eastAsia" w:cs="Times New Roman"/>
    </w:rPr>
  </w:style>
  <w:style w:type="paragraph" w:styleId="14">
    <w:name w:val="Body Text Indent"/>
    <w:basedOn w:val="1"/>
    <w:qFormat/>
    <w:uiPriority w:val="0"/>
    <w:pPr>
      <w:ind w:firstLine="538" w:firstLineChars="168"/>
    </w:pPr>
    <w:rPr>
      <w:rFonts w:ascii="仿宋_GB2312" w:eastAsia="仿宋_GB2312"/>
      <w:sz w:val="32"/>
    </w:rPr>
  </w:style>
  <w:style w:type="paragraph" w:styleId="15">
    <w:name w:val="toc 3"/>
    <w:basedOn w:val="1"/>
    <w:next w:val="1"/>
    <w:qFormat/>
    <w:uiPriority w:val="39"/>
    <w:pPr>
      <w:wordWrap w:val="0"/>
      <w:topLinePunct/>
      <w:spacing w:line="400" w:lineRule="exact"/>
      <w:ind w:left="840" w:leftChars="400"/>
    </w:pPr>
    <w:rPr>
      <w:sz w:val="21"/>
    </w:rPr>
  </w:style>
  <w:style w:type="paragraph" w:styleId="16">
    <w:name w:val="Plain Text"/>
    <w:basedOn w:val="1"/>
    <w:next w:val="1"/>
    <w:qFormat/>
    <w:uiPriority w:val="0"/>
    <w:pPr>
      <w:autoSpaceDE w:val="0"/>
      <w:autoSpaceDN w:val="0"/>
      <w:jc w:val="both"/>
    </w:pPr>
    <w:rPr>
      <w:rFonts w:hint="eastAsia" w:hAnsi="Tms Rmn"/>
      <w:sz w:val="21"/>
    </w:rPr>
  </w:style>
  <w:style w:type="paragraph" w:styleId="17">
    <w:name w:val="Date"/>
    <w:basedOn w:val="1"/>
    <w:next w:val="1"/>
    <w:semiHidden/>
    <w:unhideWhenUsed/>
    <w:qFormat/>
    <w:uiPriority w:val="99"/>
    <w:pPr>
      <w:ind w:left="100" w:leftChars="2500"/>
    </w:pPr>
  </w:style>
  <w:style w:type="paragraph" w:styleId="18">
    <w:name w:val="Balloon Text"/>
    <w:basedOn w:val="1"/>
    <w:link w:val="78"/>
    <w:qFormat/>
    <w:uiPriority w:val="0"/>
    <w:pPr>
      <w:spacing w:line="240" w:lineRule="auto"/>
    </w:pPr>
    <w:rPr>
      <w:sz w:val="18"/>
      <w:szCs w:val="18"/>
    </w:rPr>
  </w:style>
  <w:style w:type="paragraph" w:styleId="19">
    <w:name w:val="footer"/>
    <w:basedOn w:val="1"/>
    <w:link w:val="60"/>
    <w:qFormat/>
    <w:uiPriority w:val="0"/>
    <w:pPr>
      <w:spacing w:line="240" w:lineRule="auto"/>
    </w:pPr>
    <w:rPr>
      <w:sz w:val="18"/>
      <w:szCs w:val="18"/>
    </w:rPr>
  </w:style>
  <w:style w:type="paragraph" w:styleId="20">
    <w:name w:val="header"/>
    <w:basedOn w:val="1"/>
    <w:link w:val="59"/>
    <w:qFormat/>
    <w:uiPriority w:val="0"/>
    <w:pPr>
      <w:pBdr>
        <w:bottom w:val="single" w:color="auto" w:sz="6" w:space="1"/>
      </w:pBdr>
      <w:wordWrap w:val="0"/>
      <w:topLinePunct/>
      <w:spacing w:line="240" w:lineRule="auto"/>
      <w:jc w:val="center"/>
    </w:pPr>
    <w:rPr>
      <w:sz w:val="18"/>
      <w:szCs w:val="18"/>
    </w:rPr>
  </w:style>
  <w:style w:type="paragraph" w:styleId="21">
    <w:name w:val="toc 1"/>
    <w:basedOn w:val="1"/>
    <w:next w:val="1"/>
    <w:qFormat/>
    <w:uiPriority w:val="39"/>
    <w:pPr>
      <w:tabs>
        <w:tab w:val="right" w:leader="dot" w:pos="0"/>
        <w:tab w:val="right" w:leader="dot" w:pos="9746"/>
      </w:tabs>
      <w:wordWrap w:val="0"/>
      <w:topLinePunct/>
      <w:spacing w:line="400" w:lineRule="exact"/>
    </w:pPr>
    <w:rPr>
      <w:sz w:val="21"/>
    </w:rPr>
  </w:style>
  <w:style w:type="paragraph" w:styleId="22">
    <w:name w:val="toc 6"/>
    <w:basedOn w:val="1"/>
    <w:next w:val="1"/>
    <w:qFormat/>
    <w:uiPriority w:val="0"/>
    <w:pPr>
      <w:ind w:left="2100"/>
    </w:pPr>
  </w:style>
  <w:style w:type="paragraph" w:styleId="23">
    <w:name w:val="toc 2"/>
    <w:basedOn w:val="1"/>
    <w:next w:val="1"/>
    <w:qFormat/>
    <w:uiPriority w:val="39"/>
    <w:pPr>
      <w:wordWrap w:val="0"/>
      <w:topLinePunct/>
      <w:spacing w:line="400" w:lineRule="exact"/>
      <w:ind w:left="420" w:leftChars="200"/>
    </w:pPr>
    <w:rPr>
      <w:sz w:val="21"/>
    </w:rPr>
  </w:style>
  <w:style w:type="paragraph" w:styleId="24">
    <w:name w:val="Normal (Web)"/>
    <w:basedOn w:val="1"/>
    <w:qFormat/>
    <w:uiPriority w:val="0"/>
    <w:pPr>
      <w:spacing w:beforeAutospacing="1" w:afterAutospacing="1"/>
    </w:pPr>
    <w:rPr>
      <w:rFonts w:cs="Times New Roman"/>
      <w:kern w:val="0"/>
    </w:rPr>
  </w:style>
  <w:style w:type="paragraph" w:styleId="25">
    <w:name w:val="Body Text First Indent"/>
    <w:basedOn w:val="12"/>
    <w:qFormat/>
    <w:uiPriority w:val="0"/>
    <w:pPr>
      <w:spacing w:after="0"/>
      <w:ind w:firstLine="420" w:firstLineChars="100"/>
    </w:pPr>
    <w:rPr>
      <w:rFonts w:ascii="Arial" w:hAnsi="Arial" w:cs="Times New Roman"/>
      <w:sz w:val="21"/>
    </w:rPr>
  </w:style>
  <w:style w:type="paragraph" w:styleId="26">
    <w:name w:val="Body Text First Indent 2"/>
    <w:basedOn w:val="14"/>
    <w:qFormat/>
    <w:uiPriority w:val="0"/>
    <w:pPr>
      <w:ind w:firstLine="420" w:firstLineChars="200"/>
    </w:pPr>
    <w:rPr>
      <w:sz w:val="24"/>
      <w:szCs w:val="30"/>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99"/>
    <w:rPr>
      <w:color w:val="0000FF"/>
      <w:u w:val="single"/>
    </w:rPr>
  </w:style>
  <w:style w:type="character" w:styleId="31">
    <w:name w:val="annotation reference"/>
    <w:basedOn w:val="29"/>
    <w:qFormat/>
    <w:uiPriority w:val="0"/>
    <w:rPr>
      <w:sz w:val="21"/>
      <w:szCs w:val="21"/>
    </w:rPr>
  </w:style>
  <w:style w:type="paragraph" w:customStyle="1" w:styleId="32">
    <w:name w:val="正文格式"/>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3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标题 5（有编号）（绿盟科技）"/>
    <w:basedOn w:val="35"/>
    <w:next w:val="37"/>
    <w:qFormat/>
    <w:uiPriority w:val="0"/>
    <w:pPr>
      <w:keepNext/>
      <w:keepLines/>
      <w:numPr>
        <w:ilvl w:val="4"/>
        <w:numId w:val="2"/>
      </w:numPr>
      <w:tabs>
        <w:tab w:val="left" w:pos="0"/>
      </w:tabs>
      <w:spacing w:before="280" w:after="156" w:line="377" w:lineRule="auto"/>
      <w:outlineLvl w:val="4"/>
    </w:pPr>
    <w:rPr>
      <w:rFonts w:ascii="Arial" w:hAnsi="Arial" w:eastAsia="黑体"/>
      <w:b/>
      <w:szCs w:val="28"/>
    </w:rPr>
  </w:style>
  <w:style w:type="paragraph" w:customStyle="1" w:styleId="35">
    <w:name w:val="正文1"/>
    <w:next w:val="36"/>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6">
    <w:name w:val="正文文本1"/>
    <w:basedOn w:val="35"/>
    <w:next w:val="35"/>
    <w:qFormat/>
    <w:uiPriority w:val="0"/>
    <w:pPr>
      <w:spacing w:afterLines="50"/>
    </w:pPr>
  </w:style>
  <w:style w:type="paragraph" w:customStyle="1" w:styleId="3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8">
    <w:name w:val="09、“1.”表格内一级标题"/>
    <w:basedOn w:val="1"/>
    <w:qFormat/>
    <w:uiPriority w:val="0"/>
    <w:pPr>
      <w:numPr>
        <w:ilvl w:val="0"/>
        <w:numId w:val="3"/>
      </w:numPr>
      <w:wordWrap w:val="0"/>
      <w:topLinePunct/>
      <w:spacing w:line="360" w:lineRule="exact"/>
      <w:ind w:left="48" w:leftChars="20"/>
    </w:pPr>
    <w:rPr>
      <w:snapToGrid w:val="0"/>
      <w:sz w:val="21"/>
    </w:rPr>
  </w:style>
  <w:style w:type="paragraph" w:customStyle="1" w:styleId="39">
    <w:name w:val="10、“1.1”表格内二级标题"/>
    <w:basedOn w:val="1"/>
    <w:link w:val="67"/>
    <w:qFormat/>
    <w:uiPriority w:val="0"/>
    <w:pPr>
      <w:numPr>
        <w:ilvl w:val="1"/>
        <w:numId w:val="3"/>
      </w:numPr>
      <w:wordWrap w:val="0"/>
      <w:topLinePunct/>
      <w:spacing w:line="360" w:lineRule="exact"/>
      <w:ind w:left="48" w:leftChars="20"/>
    </w:pPr>
    <w:rPr>
      <w:snapToGrid w:val="0"/>
      <w:sz w:val="21"/>
    </w:rPr>
  </w:style>
  <w:style w:type="paragraph" w:customStyle="1" w:styleId="40">
    <w:name w:val="11、“1.1.1”表格内三级标题"/>
    <w:basedOn w:val="1"/>
    <w:qFormat/>
    <w:uiPriority w:val="0"/>
    <w:pPr>
      <w:numPr>
        <w:ilvl w:val="2"/>
        <w:numId w:val="3"/>
      </w:numPr>
      <w:wordWrap w:val="0"/>
      <w:topLinePunct/>
      <w:spacing w:line="360" w:lineRule="exact"/>
      <w:ind w:left="48" w:leftChars="20"/>
    </w:pPr>
    <w:rPr>
      <w:snapToGrid w:val="0"/>
      <w:sz w:val="21"/>
    </w:rPr>
  </w:style>
  <w:style w:type="paragraph" w:customStyle="1" w:styleId="41">
    <w:name w:val="14、“第一章”一级标题"/>
    <w:basedOn w:val="42"/>
    <w:qFormat/>
    <w:uiPriority w:val="0"/>
    <w:pPr>
      <w:numPr>
        <w:ilvl w:val="0"/>
        <w:numId w:val="4"/>
      </w:numPr>
      <w:spacing w:before="50" w:beforeLines="50" w:after="50" w:afterLines="50" w:line="240" w:lineRule="auto"/>
      <w:jc w:val="center"/>
      <w:outlineLvl w:val="0"/>
    </w:pPr>
    <w:rPr>
      <w:b/>
      <w:sz w:val="36"/>
    </w:rPr>
  </w:style>
  <w:style w:type="paragraph" w:customStyle="1" w:styleId="42">
    <w:name w:val="01、普通正文"/>
    <w:basedOn w:val="1"/>
    <w:next w:val="22"/>
    <w:link w:val="70"/>
    <w:qFormat/>
    <w:uiPriority w:val="0"/>
    <w:pPr>
      <w:wordWrap w:val="0"/>
      <w:topLinePunct/>
    </w:pPr>
    <w:rPr>
      <w:snapToGrid w:val="0"/>
    </w:rPr>
  </w:style>
  <w:style w:type="paragraph" w:customStyle="1" w:styleId="43">
    <w:name w:val="15、“一、”二级标题"/>
    <w:basedOn w:val="1"/>
    <w:qFormat/>
    <w:uiPriority w:val="0"/>
    <w:pPr>
      <w:numPr>
        <w:ilvl w:val="1"/>
        <w:numId w:val="4"/>
      </w:numPr>
      <w:wordWrap w:val="0"/>
      <w:topLinePunct/>
      <w:ind w:firstLine="803" w:firstLineChars="200"/>
      <w:outlineLvl w:val="1"/>
    </w:pPr>
    <w:rPr>
      <w:b/>
    </w:rPr>
  </w:style>
  <w:style w:type="paragraph" w:customStyle="1" w:styleId="44">
    <w:name w:val="16、“(一)”三级标题"/>
    <w:basedOn w:val="42"/>
    <w:link w:val="54"/>
    <w:qFormat/>
    <w:uiPriority w:val="0"/>
    <w:pPr>
      <w:numPr>
        <w:ilvl w:val="2"/>
        <w:numId w:val="4"/>
      </w:numPr>
      <w:ind w:firstLine="803" w:firstLineChars="200"/>
      <w:outlineLvl w:val="2"/>
    </w:pPr>
    <w:rPr>
      <w:b/>
    </w:rPr>
  </w:style>
  <w:style w:type="paragraph" w:customStyle="1" w:styleId="45">
    <w:name w:val="17“1.”四级标题"/>
    <w:basedOn w:val="46"/>
    <w:link w:val="76"/>
    <w:qFormat/>
    <w:uiPriority w:val="0"/>
    <w:pPr>
      <w:numPr>
        <w:ilvl w:val="3"/>
        <w:numId w:val="4"/>
      </w:numPr>
      <w:ind w:firstLine="803"/>
    </w:pPr>
  </w:style>
  <w:style w:type="paragraph" w:customStyle="1" w:styleId="46">
    <w:name w:val="02、首行缩进2字符正文"/>
    <w:basedOn w:val="1"/>
    <w:link w:val="69"/>
    <w:qFormat/>
    <w:uiPriority w:val="0"/>
    <w:pPr>
      <w:wordWrap w:val="0"/>
      <w:topLinePunct/>
      <w:ind w:firstLine="480" w:firstLineChars="200"/>
    </w:pPr>
  </w:style>
  <w:style w:type="paragraph" w:customStyle="1" w:styleId="47">
    <w:name w:val="18、“1.1”五级标题"/>
    <w:basedOn w:val="45"/>
    <w:qFormat/>
    <w:uiPriority w:val="0"/>
    <w:pPr>
      <w:numPr>
        <w:ilvl w:val="4"/>
      </w:numPr>
      <w:ind w:firstLine="803"/>
    </w:pPr>
  </w:style>
  <w:style w:type="paragraph" w:customStyle="1" w:styleId="48">
    <w:name w:val="19、“(1)”六级标题"/>
    <w:basedOn w:val="45"/>
    <w:qFormat/>
    <w:uiPriority w:val="0"/>
    <w:pPr>
      <w:numPr>
        <w:ilvl w:val="5"/>
      </w:numPr>
      <w:ind w:firstLine="803"/>
    </w:pPr>
  </w:style>
  <w:style w:type="paragraph" w:customStyle="1" w:styleId="49">
    <w:name w:val="05、“(一)”正文三级标题"/>
    <w:basedOn w:val="1"/>
    <w:link w:val="50"/>
    <w:qFormat/>
    <w:uiPriority w:val="0"/>
    <w:pPr>
      <w:numPr>
        <w:ilvl w:val="1"/>
        <w:numId w:val="1"/>
      </w:numPr>
      <w:wordWrap w:val="0"/>
      <w:topLinePunct/>
    </w:pPr>
  </w:style>
  <w:style w:type="character" w:customStyle="1" w:styleId="50">
    <w:name w:val="05、“(一)”正文三级标题 Char"/>
    <w:link w:val="49"/>
    <w:qFormat/>
    <w:uiPriority w:val="0"/>
    <w:rPr>
      <w:rFonts w:ascii="宋体" w:hAnsi="宋体" w:cstheme="minorBidi"/>
      <w:kern w:val="2"/>
      <w:sz w:val="24"/>
      <w:szCs w:val="24"/>
    </w:rPr>
  </w:style>
  <w:style w:type="paragraph" w:customStyle="1" w:styleId="51">
    <w:name w:val="06、“1.”正文四级标题"/>
    <w:basedOn w:val="1"/>
    <w:link w:val="55"/>
    <w:qFormat/>
    <w:uiPriority w:val="0"/>
    <w:pPr>
      <w:numPr>
        <w:ilvl w:val="2"/>
        <w:numId w:val="1"/>
      </w:numPr>
      <w:wordWrap w:val="0"/>
      <w:topLinePunct/>
      <w:ind w:firstLine="803" w:firstLineChars="200"/>
    </w:pPr>
    <w:rPr>
      <w:snapToGrid w:val="0"/>
    </w:rPr>
  </w:style>
  <w:style w:type="paragraph" w:customStyle="1" w:styleId="52">
    <w:name w:val="07、“1.1”正文五级标题"/>
    <w:basedOn w:val="1"/>
    <w:link w:val="56"/>
    <w:qFormat/>
    <w:uiPriority w:val="0"/>
    <w:pPr>
      <w:numPr>
        <w:ilvl w:val="3"/>
        <w:numId w:val="1"/>
      </w:numPr>
      <w:ind w:firstLine="803" w:firstLineChars="200"/>
    </w:pPr>
  </w:style>
  <w:style w:type="paragraph" w:customStyle="1" w:styleId="53">
    <w:name w:val="08、“(1)”正文六级标题"/>
    <w:basedOn w:val="1"/>
    <w:link w:val="72"/>
    <w:qFormat/>
    <w:uiPriority w:val="0"/>
    <w:pPr>
      <w:numPr>
        <w:ilvl w:val="4"/>
        <w:numId w:val="1"/>
      </w:numPr>
      <w:ind w:firstLine="803" w:firstLineChars="200"/>
    </w:pPr>
    <w:rPr>
      <w:snapToGrid w:val="0"/>
    </w:rPr>
  </w:style>
  <w:style w:type="character" w:customStyle="1" w:styleId="54">
    <w:name w:val="16、“(一)”三级标题 Char"/>
    <w:link w:val="44"/>
    <w:qFormat/>
    <w:uiPriority w:val="0"/>
    <w:rPr>
      <w:rFonts w:ascii="宋体" w:hAnsi="宋体" w:cstheme="minorBidi"/>
      <w:b/>
      <w:snapToGrid w:val="0"/>
      <w:kern w:val="2"/>
      <w:sz w:val="24"/>
      <w:szCs w:val="24"/>
    </w:rPr>
  </w:style>
  <w:style w:type="character" w:customStyle="1" w:styleId="55">
    <w:name w:val="06、“1.”正文四级标题 Char"/>
    <w:link w:val="51"/>
    <w:qFormat/>
    <w:uiPriority w:val="0"/>
    <w:rPr>
      <w:rFonts w:ascii="宋体" w:hAnsi="宋体" w:cstheme="minorBidi"/>
      <w:snapToGrid w:val="0"/>
      <w:kern w:val="2"/>
      <w:sz w:val="24"/>
      <w:szCs w:val="24"/>
    </w:rPr>
  </w:style>
  <w:style w:type="character" w:customStyle="1" w:styleId="56">
    <w:name w:val="07、“1.1”正文五级标题 Char"/>
    <w:link w:val="52"/>
    <w:qFormat/>
    <w:uiPriority w:val="0"/>
    <w:rPr>
      <w:rFonts w:ascii="宋体" w:hAnsi="宋体" w:cstheme="minorBidi"/>
      <w:kern w:val="2"/>
      <w:sz w:val="24"/>
      <w:szCs w:val="24"/>
    </w:rPr>
  </w:style>
  <w:style w:type="paragraph" w:customStyle="1" w:styleId="57">
    <w:name w:val="04“一、”正文二级标题"/>
    <w:basedOn w:val="42"/>
    <w:link w:val="58"/>
    <w:qFormat/>
    <w:uiPriority w:val="0"/>
    <w:pPr>
      <w:ind w:firstLine="803" w:firstLineChars="200"/>
    </w:pPr>
  </w:style>
  <w:style w:type="character" w:customStyle="1" w:styleId="58">
    <w:name w:val="04“一、”正文二级标题 Char"/>
    <w:link w:val="57"/>
    <w:qFormat/>
    <w:uiPriority w:val="0"/>
  </w:style>
  <w:style w:type="character" w:customStyle="1" w:styleId="59">
    <w:name w:val="页眉 字符"/>
    <w:basedOn w:val="29"/>
    <w:link w:val="20"/>
    <w:qFormat/>
    <w:uiPriority w:val="0"/>
    <w:rPr>
      <w:rFonts w:ascii="宋体" w:hAnsi="宋体" w:eastAsia="宋体" w:cstheme="minorBidi"/>
      <w:kern w:val="2"/>
      <w:sz w:val="18"/>
      <w:szCs w:val="18"/>
    </w:rPr>
  </w:style>
  <w:style w:type="character" w:customStyle="1" w:styleId="60">
    <w:name w:val="页脚 字符"/>
    <w:basedOn w:val="29"/>
    <w:link w:val="19"/>
    <w:qFormat/>
    <w:uiPriority w:val="0"/>
    <w:rPr>
      <w:rFonts w:ascii="宋体" w:hAnsi="宋体" w:eastAsia="宋体" w:cstheme="minorBidi"/>
      <w:kern w:val="2"/>
      <w:sz w:val="18"/>
      <w:szCs w:val="18"/>
    </w:rPr>
  </w:style>
  <w:style w:type="character" w:customStyle="1" w:styleId="61">
    <w:name w:val="标题 2 字符"/>
    <w:basedOn w:val="29"/>
    <w:link w:val="3"/>
    <w:qFormat/>
    <w:uiPriority w:val="0"/>
    <w:rPr>
      <w:rFonts w:ascii="Arial" w:hAnsi="Arial" w:eastAsia="黑体"/>
      <w:b/>
      <w:sz w:val="28"/>
    </w:rPr>
  </w:style>
  <w:style w:type="paragraph" w:customStyle="1" w:styleId="62">
    <w:name w:val="00、封面正文(与其他内容无关的格式)"/>
    <w:basedOn w:val="1"/>
    <w:qFormat/>
    <w:uiPriority w:val="0"/>
  </w:style>
  <w:style w:type="paragraph" w:customStyle="1" w:styleId="63">
    <w:name w:val="12、表格内左对齐正文"/>
    <w:basedOn w:val="1"/>
    <w:link w:val="73"/>
    <w:qFormat/>
    <w:uiPriority w:val="0"/>
    <w:pPr>
      <w:wordWrap w:val="0"/>
      <w:topLinePunct/>
      <w:spacing w:line="360" w:lineRule="exact"/>
      <w:ind w:left="48" w:leftChars="20"/>
    </w:pPr>
    <w:rPr>
      <w:snapToGrid w:val="0"/>
      <w:sz w:val="21"/>
    </w:rPr>
  </w:style>
  <w:style w:type="paragraph" w:customStyle="1" w:styleId="64">
    <w:name w:val="20、第五章“(一)”三级标题"/>
    <w:basedOn w:val="42"/>
    <w:link w:val="68"/>
    <w:qFormat/>
    <w:uiPriority w:val="0"/>
    <w:pPr>
      <w:pageBreakBefore/>
      <w:numPr>
        <w:ilvl w:val="0"/>
        <w:numId w:val="5"/>
      </w:numPr>
      <w:spacing w:before="50" w:beforeLines="50" w:after="50" w:afterLines="50"/>
      <w:jc w:val="center"/>
      <w:outlineLvl w:val="2"/>
    </w:pPr>
    <w:rPr>
      <w:b/>
      <w:sz w:val="28"/>
    </w:rPr>
  </w:style>
  <w:style w:type="paragraph" w:customStyle="1" w:styleId="65">
    <w:name w:val="13、表格内居中正文"/>
    <w:basedOn w:val="1"/>
    <w:qFormat/>
    <w:uiPriority w:val="0"/>
    <w:pPr>
      <w:wordWrap w:val="0"/>
      <w:topLinePunct/>
      <w:spacing w:line="360" w:lineRule="exact"/>
      <w:jc w:val="center"/>
    </w:pPr>
    <w:rPr>
      <w:sz w:val="21"/>
    </w:rPr>
  </w:style>
  <w:style w:type="paragraph" w:customStyle="1" w:styleId="66">
    <w:name w:val="03、“注：”正文(加粗，首行缩进2字符)"/>
    <w:basedOn w:val="42"/>
    <w:link w:val="71"/>
    <w:qFormat/>
    <w:uiPriority w:val="0"/>
    <w:pPr>
      <w:ind w:firstLine="480" w:firstLineChars="200"/>
    </w:pPr>
    <w:rPr>
      <w:b/>
    </w:rPr>
  </w:style>
  <w:style w:type="character" w:customStyle="1" w:styleId="67">
    <w:name w:val="10、“1.1”表格内二级标题 Char"/>
    <w:link w:val="39"/>
    <w:qFormat/>
    <w:uiPriority w:val="0"/>
    <w:rPr>
      <w:rFonts w:ascii="宋体" w:hAnsi="宋体" w:cstheme="minorBidi"/>
      <w:snapToGrid w:val="0"/>
      <w:kern w:val="2"/>
      <w:sz w:val="21"/>
      <w:szCs w:val="24"/>
    </w:rPr>
  </w:style>
  <w:style w:type="character" w:customStyle="1" w:styleId="68">
    <w:name w:val="18、第三章“(一)”三级标题 Char"/>
    <w:link w:val="64"/>
    <w:qFormat/>
    <w:uiPriority w:val="0"/>
    <w:rPr>
      <w:rFonts w:ascii="宋体" w:hAnsi="宋体" w:cstheme="minorBidi"/>
      <w:b/>
      <w:snapToGrid w:val="0"/>
      <w:kern w:val="2"/>
      <w:sz w:val="28"/>
      <w:szCs w:val="24"/>
    </w:rPr>
  </w:style>
  <w:style w:type="character" w:customStyle="1" w:styleId="69">
    <w:name w:val="02、首行缩进2字符正文 Char"/>
    <w:link w:val="46"/>
    <w:qFormat/>
    <w:uiPriority w:val="0"/>
    <w:rPr>
      <w:rFonts w:ascii="宋体" w:hAnsi="宋体" w:eastAsia="宋体"/>
    </w:rPr>
  </w:style>
  <w:style w:type="character" w:customStyle="1" w:styleId="70">
    <w:name w:val="01、普通正文 Char"/>
    <w:link w:val="42"/>
    <w:qFormat/>
    <w:uiPriority w:val="0"/>
    <w:rPr>
      <w:rFonts w:ascii="宋体" w:hAnsi="宋体" w:eastAsia="宋体"/>
      <w:snapToGrid w:val="0"/>
    </w:rPr>
  </w:style>
  <w:style w:type="character" w:customStyle="1" w:styleId="71">
    <w:name w:val="03、“注：”正文(加粗，首行缩进2字符) Char"/>
    <w:link w:val="66"/>
    <w:qFormat/>
    <w:uiPriority w:val="0"/>
    <w:rPr>
      <w:b/>
    </w:rPr>
  </w:style>
  <w:style w:type="character" w:customStyle="1" w:styleId="72">
    <w:name w:val="08、“(1)”正文六级标题 Char"/>
    <w:link w:val="53"/>
    <w:qFormat/>
    <w:uiPriority w:val="0"/>
    <w:rPr>
      <w:rFonts w:ascii="宋体" w:hAnsi="宋体" w:cstheme="minorBidi"/>
      <w:snapToGrid w:val="0"/>
      <w:kern w:val="2"/>
      <w:sz w:val="24"/>
      <w:szCs w:val="24"/>
    </w:rPr>
  </w:style>
  <w:style w:type="character" w:customStyle="1" w:styleId="73">
    <w:name w:val="12、表格内左对齐正文 Char"/>
    <w:link w:val="63"/>
    <w:qFormat/>
    <w:uiPriority w:val="0"/>
    <w:rPr>
      <w:rFonts w:ascii="宋体" w:hAnsi="宋体" w:eastAsia="宋体"/>
      <w:snapToGrid w:val="0"/>
      <w:sz w:val="21"/>
    </w:rPr>
  </w:style>
  <w:style w:type="paragraph" w:customStyle="1" w:styleId="74">
    <w:name w:val="21、合同二级标题序号"/>
    <w:basedOn w:val="42"/>
    <w:qFormat/>
    <w:uiPriority w:val="0"/>
    <w:pPr>
      <w:numPr>
        <w:ilvl w:val="0"/>
        <w:numId w:val="6"/>
      </w:numPr>
      <w:ind w:firstLine="803" w:firstLineChars="200"/>
      <w:outlineLvl w:val="1"/>
    </w:pPr>
    <w:rPr>
      <w:b/>
    </w:rPr>
  </w:style>
  <w:style w:type="paragraph" w:customStyle="1" w:styleId="75">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character" w:customStyle="1" w:styleId="76">
    <w:name w:val="17“1.”四级标题 Char"/>
    <w:link w:val="45"/>
    <w:qFormat/>
    <w:uiPriority w:val="0"/>
    <w:rPr>
      <w:rFonts w:ascii="宋体" w:hAnsi="宋体" w:cstheme="minorBidi"/>
      <w:kern w:val="2"/>
      <w:sz w:val="24"/>
      <w:szCs w:val="24"/>
    </w:rPr>
  </w:style>
  <w:style w:type="paragraph" w:customStyle="1" w:styleId="77">
    <w:name w:val="列表段落1"/>
    <w:basedOn w:val="1"/>
    <w:qFormat/>
    <w:uiPriority w:val="99"/>
    <w:pPr>
      <w:ind w:firstLine="420" w:firstLineChars="200"/>
    </w:pPr>
  </w:style>
  <w:style w:type="character" w:customStyle="1" w:styleId="78">
    <w:name w:val="批注框文本 字符"/>
    <w:basedOn w:val="29"/>
    <w:link w:val="18"/>
    <w:qFormat/>
    <w:uiPriority w:val="0"/>
    <w:rPr>
      <w:rFonts w:ascii="宋体" w:hAnsi="宋体" w:cstheme="minorBidi"/>
      <w:kern w:val="2"/>
      <w:sz w:val="18"/>
      <w:szCs w:val="18"/>
    </w:rPr>
  </w:style>
  <w:style w:type="paragraph" w:customStyle="1" w:styleId="79">
    <w:name w:val="正文首行缩进两字符"/>
    <w:basedOn w:val="1"/>
    <w:qFormat/>
    <w:uiPriority w:val="0"/>
    <w:pPr>
      <w:spacing w:line="360" w:lineRule="auto"/>
      <w:ind w:firstLine="200" w:firstLineChars="200"/>
    </w:pPr>
  </w:style>
  <w:style w:type="character" w:customStyle="1" w:styleId="80">
    <w:name w:val="font31"/>
    <w:basedOn w:val="29"/>
    <w:qFormat/>
    <w:uiPriority w:val="0"/>
    <w:rPr>
      <w:rFonts w:hint="eastAsia" w:ascii="宋体" w:hAnsi="宋体" w:eastAsia="宋体" w:cs="宋体"/>
      <w:color w:val="000000"/>
      <w:sz w:val="18"/>
      <w:szCs w:val="18"/>
      <w:u w:val="none"/>
    </w:rPr>
  </w:style>
  <w:style w:type="character" w:customStyle="1" w:styleId="81">
    <w:name w:val="font21"/>
    <w:basedOn w:val="29"/>
    <w:qFormat/>
    <w:uiPriority w:val="0"/>
    <w:rPr>
      <w:rFonts w:hint="eastAsia" w:ascii="宋体" w:hAnsi="宋体" w:eastAsia="宋体" w:cs="宋体"/>
      <w:color w:val="000000"/>
      <w:sz w:val="18"/>
      <w:szCs w:val="18"/>
      <w:u w:val="none"/>
    </w:rPr>
  </w:style>
  <w:style w:type="paragraph" w:customStyle="1" w:styleId="82">
    <w:name w:val="正文样式"/>
    <w:basedOn w:val="1"/>
    <w:qFormat/>
    <w:uiPriority w:val="0"/>
    <w:pPr>
      <w:spacing w:before="300" w:after="300" w:line="360" w:lineRule="auto"/>
      <w:ind w:firstLine="200" w:firstLineChars="200"/>
    </w:pPr>
    <w:rPr>
      <w:rFonts w:ascii="Calibri" w:hAnsi="Calibri" w:eastAsia="仿宋" w:cs="Times New Roman"/>
      <w:kern w:val="0"/>
      <w:sz w:val="28"/>
      <w:szCs w:val="20"/>
    </w:rPr>
  </w:style>
  <w:style w:type="paragraph" w:customStyle="1" w:styleId="83">
    <w:name w:val="正文缩进2字符"/>
    <w:basedOn w:val="1"/>
    <w:qFormat/>
    <w:uiPriority w:val="0"/>
    <w:pPr>
      <w:widowControl/>
      <w:spacing w:before="100" w:beforeAutospacing="1" w:after="100" w:afterAutospacing="1" w:line="300" w:lineRule="auto"/>
      <w:ind w:left="357"/>
    </w:pPr>
    <w:rPr>
      <w:rFonts w:ascii="ˎ̥" w:hAnsi="ˎ̥"/>
      <w:color w:val="51585D"/>
      <w:kern w:val="0"/>
      <w:sz w:val="20"/>
      <w:szCs w:val="20"/>
    </w:rPr>
  </w:style>
  <w:style w:type="paragraph" w:customStyle="1" w:styleId="84">
    <w:name w:val="列出段落1"/>
    <w:basedOn w:val="1"/>
    <w:semiHidden/>
    <w:qFormat/>
    <w:uiPriority w:val="0"/>
    <w:pPr>
      <w:ind w:firstLine="420" w:firstLineChars="200"/>
    </w:pPr>
  </w:style>
  <w:style w:type="table" w:customStyle="1" w:styleId="85">
    <w:name w:val="TableGrid"/>
    <w:qFormat/>
    <w:uiPriority w:val="0"/>
    <w:tblPr>
      <w:tblCellMar>
        <w:top w:w="0" w:type="dxa"/>
        <w:left w:w="0" w:type="dxa"/>
        <w:bottom w:w="0" w:type="dxa"/>
        <w:right w:w="0" w:type="dxa"/>
      </w:tblCellMar>
    </w:tblPr>
  </w:style>
  <w:style w:type="character" w:customStyle="1" w:styleId="86">
    <w:name w:val="标题 2 Char Char Char"/>
    <w:qFormat/>
    <w:uiPriority w:val="99"/>
    <w:rPr>
      <w:rFonts w:ascii="Arial" w:hAnsi="Arial" w:eastAsia="黑体" w:cs="Arial"/>
      <w:b/>
      <w:bCs/>
      <w:kern w:val="2"/>
      <w:sz w:val="32"/>
      <w:szCs w:val="32"/>
      <w:lang w:val="en-US" w:eastAsia="zh-CN"/>
    </w:rPr>
  </w:style>
  <w:style w:type="character" w:customStyle="1" w:styleId="87">
    <w:name w:val="标题 4 字符"/>
    <w:basedOn w:val="29"/>
    <w:link w:val="5"/>
    <w:semiHidden/>
    <w:qFormat/>
    <w:uiPriority w:val="0"/>
    <w:rPr>
      <w:rFonts w:asciiTheme="majorHAnsi" w:hAnsiTheme="majorHAnsi" w:eastAsiaTheme="majorEastAsia" w:cstheme="majorBidi"/>
      <w:b/>
      <w:bCs/>
      <w:kern w:val="2"/>
      <w:sz w:val="28"/>
      <w:szCs w:val="28"/>
    </w:rPr>
  </w:style>
  <w:style w:type="paragraph" w:customStyle="1" w:styleId="88">
    <w:name w:val="Table Text"/>
    <w:basedOn w:val="1"/>
    <w:semiHidden/>
    <w:qFormat/>
    <w:uiPriority w:val="0"/>
    <w:rPr>
      <w:rFonts w:cs="宋体"/>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footer" Target="footer7.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10007</Words>
  <Characters>10457</Characters>
  <Lines>266</Lines>
  <Paragraphs>75</Paragraphs>
  <TotalTime>20</TotalTime>
  <ScaleCrop>false</ScaleCrop>
  <LinksUpToDate>false</LinksUpToDate>
  <CharactersWithSpaces>10711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2023-08-11T16:12:00Z</dcterms:created>
  <dc:creator>qxzb</dc:creator>
  <cp:lastModifiedBy>文杰</cp:lastModifiedBy>
  <cp:lastPrinted>2023-08-10T10:14:00Z</cp:lastPrinted>
  <dcterms:modified xsi:type="dcterms:W3CDTF">2024-11-26T06:24:39Z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1D53529A83AB9E658FBE3167953591E2_43</vt:lpwstr>
  </property>
</Properties>
</file>